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52" w:rsidRPr="00836762" w:rsidRDefault="001F1E52" w:rsidP="001F1E52">
      <w:pPr>
        <w:pStyle w:val="Ttulo1"/>
        <w:spacing w:before="0" w:after="0"/>
        <w:ind w:left="567"/>
        <w:rPr>
          <w:bCs/>
        </w:rPr>
      </w:pPr>
      <w:bookmarkStart w:id="0" w:name="_Toc448328270"/>
      <w:r w:rsidRPr="00836762">
        <w:rPr>
          <w:bCs/>
        </w:rPr>
        <w:t>ANEXO II</w:t>
      </w:r>
      <w:bookmarkEnd w:id="0"/>
    </w:p>
    <w:p w:rsidR="001F1E52" w:rsidRPr="000023AC" w:rsidRDefault="001F1E52" w:rsidP="001F1E52">
      <w:pPr>
        <w:pStyle w:val="Ttulo1"/>
        <w:spacing w:before="0" w:after="0"/>
        <w:rPr>
          <w:color w:val="FFFFFF"/>
        </w:rPr>
      </w:pPr>
      <w:bookmarkStart w:id="1" w:name="_Toc448328271"/>
      <w:r w:rsidRPr="000023AC">
        <w:rPr>
          <w:color w:val="FFFFFF"/>
        </w:rPr>
        <w:t>Relatório Final</w:t>
      </w:r>
      <w:bookmarkEnd w:id="1"/>
    </w:p>
    <w:tbl>
      <w:tblPr>
        <w:tblW w:w="96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4"/>
        <w:gridCol w:w="8222"/>
      </w:tblGrid>
      <w:tr w:rsidR="001F1E52" w:rsidTr="00B01705">
        <w:trPr>
          <w:trHeight w:val="1272"/>
          <w:jc w:val="center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1E52" w:rsidRDefault="001F1E52" w:rsidP="00B01705">
            <w:pPr>
              <w:spacing w:before="0"/>
              <w:rPr>
                <w:b/>
                <w:szCs w:val="18"/>
              </w:rPr>
            </w:pPr>
            <w:bookmarkStart w:id="2" w:name="_Toc447877720"/>
            <w:bookmarkStart w:id="3" w:name="_Toc447877808"/>
            <w:bookmarkStart w:id="4" w:name="_Toc438125069"/>
            <w:r>
              <w:rPr>
                <w:b/>
                <w:noProof/>
                <w:szCs w:val="18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3E74FEEA" wp14:editId="29642130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132715</wp:posOffset>
                  </wp:positionV>
                  <wp:extent cx="444500" cy="570230"/>
                  <wp:effectExtent l="0" t="0" r="0" b="0"/>
                  <wp:wrapNone/>
                  <wp:docPr id="183" name="Imagem 18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  <w:bookmarkEnd w:id="3"/>
          </w:p>
          <w:p w:rsidR="001F1E52" w:rsidRPr="00423080" w:rsidRDefault="001F1E52" w:rsidP="00B01705">
            <w:pPr>
              <w:rPr>
                <w:szCs w:val="18"/>
              </w:rPr>
            </w:pPr>
          </w:p>
        </w:tc>
        <w:tc>
          <w:tcPr>
            <w:tcW w:w="8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F1E52" w:rsidRDefault="001F1E52" w:rsidP="00B01705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ESTADO DA SAÚDE</w:t>
            </w:r>
          </w:p>
          <w:p w:rsidR="001F1E52" w:rsidRDefault="001F1E52" w:rsidP="00B01705">
            <w:pPr>
              <w:spacing w:before="0"/>
              <w:jc w:val="center"/>
              <w:rPr>
                <w:b/>
                <w:szCs w:val="18"/>
              </w:rPr>
            </w:pPr>
            <w:r w:rsidRPr="009568DA">
              <w:rPr>
                <w:b/>
                <w:sz w:val="20"/>
                <w:szCs w:val="20"/>
              </w:rPr>
              <w:t>(Inserir o nome da Superintendência / Diretoria solicitante)</w:t>
            </w:r>
          </w:p>
          <w:p w:rsidR="001F1E52" w:rsidRPr="00C031D4" w:rsidRDefault="001F1E52" w:rsidP="00B01705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C031D4">
              <w:rPr>
                <w:b/>
              </w:rPr>
              <w:t>Relatório Final</w:t>
            </w:r>
            <w:bookmarkEnd w:id="4"/>
          </w:p>
        </w:tc>
      </w:tr>
      <w:tr w:rsidR="001F1E52" w:rsidTr="00B01705">
        <w:trPr>
          <w:trHeight w:val="556"/>
          <w:jc w:val="center"/>
        </w:trPr>
        <w:tc>
          <w:tcPr>
            <w:tcW w:w="9606" w:type="dxa"/>
            <w:gridSpan w:val="2"/>
          </w:tcPr>
          <w:p w:rsidR="001F1E52" w:rsidRDefault="001F1E52" w:rsidP="00B01705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PROCESSO EDUCACIONAL:</w:t>
            </w:r>
          </w:p>
        </w:tc>
      </w:tr>
      <w:tr w:rsidR="001F1E52" w:rsidTr="00B01705">
        <w:trPr>
          <w:trHeight w:val="887"/>
          <w:jc w:val="center"/>
        </w:trPr>
        <w:tc>
          <w:tcPr>
            <w:tcW w:w="9606" w:type="dxa"/>
            <w:gridSpan w:val="2"/>
            <w:vAlign w:val="center"/>
          </w:tcPr>
          <w:p w:rsidR="001F1E52" w:rsidRDefault="001F1E52" w:rsidP="00B01705">
            <w:pPr>
              <w:spacing w:before="0" w:after="0" w:line="360" w:lineRule="auto"/>
              <w:ind w:left="-6" w:righ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PERÍODO:</w:t>
            </w:r>
          </w:p>
          <w:p w:rsidR="001F1E52" w:rsidRDefault="001F1E52" w:rsidP="00B01705">
            <w:pPr>
              <w:spacing w:before="0" w:after="0"/>
              <w:ind w:left="-6" w:righ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Início: ____ / ____ / ____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Término: ____ / ____ / ____</w:t>
            </w:r>
          </w:p>
        </w:tc>
      </w:tr>
      <w:tr w:rsidR="001F1E52" w:rsidTr="00B01705">
        <w:trPr>
          <w:trHeight w:val="462"/>
          <w:jc w:val="center"/>
        </w:trPr>
        <w:tc>
          <w:tcPr>
            <w:tcW w:w="9606" w:type="dxa"/>
            <w:gridSpan w:val="2"/>
            <w:vAlign w:val="center"/>
          </w:tcPr>
          <w:p w:rsidR="001F1E52" w:rsidRDefault="001F1E52" w:rsidP="00B0170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HORÁRIA:</w:t>
            </w:r>
          </w:p>
        </w:tc>
      </w:tr>
      <w:tr w:rsidR="001F1E52" w:rsidTr="00B01705">
        <w:trPr>
          <w:trHeight w:val="650"/>
          <w:jc w:val="center"/>
        </w:trPr>
        <w:tc>
          <w:tcPr>
            <w:tcW w:w="9606" w:type="dxa"/>
            <w:gridSpan w:val="2"/>
            <w:vAlign w:val="bottom"/>
          </w:tcPr>
          <w:p w:rsidR="001F1E52" w:rsidRDefault="001F1E52" w:rsidP="00B01705">
            <w:pPr>
              <w:spacing w:before="0" w:line="360" w:lineRule="auto"/>
              <w:ind w:left="-6" w:righ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DIRETORIA RESPONSÁVEL:</w:t>
            </w:r>
          </w:p>
          <w:p w:rsidR="001F1E52" w:rsidRDefault="001F1E52" w:rsidP="00B01705">
            <w:pPr>
              <w:spacing w:before="0" w:line="360" w:lineRule="auto"/>
              <w:ind w:left="-6" w:righ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TÉCNICA RESPONSÁVEL:</w:t>
            </w:r>
          </w:p>
        </w:tc>
      </w:tr>
      <w:tr w:rsidR="001F1E52" w:rsidTr="00B01705">
        <w:trPr>
          <w:trHeight w:val="650"/>
          <w:jc w:val="center"/>
        </w:trPr>
        <w:tc>
          <w:tcPr>
            <w:tcW w:w="9606" w:type="dxa"/>
            <w:gridSpan w:val="2"/>
            <w:vAlign w:val="center"/>
          </w:tcPr>
          <w:p w:rsidR="001F1E52" w:rsidRDefault="001F1E52" w:rsidP="00B0170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TOTAL DE DISCENTES:                                     TELEFONE:</w:t>
            </w:r>
          </w:p>
        </w:tc>
      </w:tr>
      <w:tr w:rsidR="001F1E52" w:rsidTr="00B01705">
        <w:trPr>
          <w:trHeight w:val="650"/>
          <w:jc w:val="center"/>
        </w:trPr>
        <w:tc>
          <w:tcPr>
            <w:tcW w:w="9606" w:type="dxa"/>
            <w:gridSpan w:val="2"/>
            <w:vAlign w:val="center"/>
          </w:tcPr>
          <w:p w:rsidR="001F1E52" w:rsidRDefault="001F1E52" w:rsidP="00B0170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MUDANÇAS ESPERADAS NO PROCESSO DE TRABALHO DOS PROFISSIONAIS:</w:t>
            </w:r>
          </w:p>
          <w:p w:rsidR="001F1E52" w:rsidRPr="00945380" w:rsidRDefault="001F1E52" w:rsidP="00B0170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:rsidR="001F1E52" w:rsidRPr="00945380" w:rsidRDefault="001F1E52" w:rsidP="00B0170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  <w:r w:rsidRPr="00945380">
              <w:rPr>
                <w:sz w:val="20"/>
                <w:szCs w:val="20"/>
              </w:rPr>
              <w:t>__________________________________________________________</w:t>
            </w:r>
          </w:p>
          <w:p w:rsidR="001F1E52" w:rsidRDefault="001F1E52" w:rsidP="00B01705">
            <w:pPr>
              <w:spacing w:before="0" w:after="0"/>
              <w:rPr>
                <w:sz w:val="20"/>
                <w:szCs w:val="20"/>
                <w:u w:val="single"/>
              </w:rPr>
            </w:pPr>
          </w:p>
        </w:tc>
      </w:tr>
      <w:tr w:rsidR="001F1E52" w:rsidTr="00B01705">
        <w:trPr>
          <w:trHeight w:val="1122"/>
          <w:jc w:val="center"/>
        </w:trPr>
        <w:tc>
          <w:tcPr>
            <w:tcW w:w="9606" w:type="dxa"/>
            <w:gridSpan w:val="2"/>
            <w:vAlign w:val="center"/>
          </w:tcPr>
          <w:p w:rsidR="001F1E52" w:rsidRDefault="001F1E52" w:rsidP="00B0170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COMPETÊNCIAS/HABILIDADES DESENVOLVIDAS:</w:t>
            </w:r>
          </w:p>
          <w:p w:rsidR="001F1E52" w:rsidRPr="00945380" w:rsidRDefault="001F1E52" w:rsidP="00B0170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:rsidR="001F1E52" w:rsidRDefault="001F1E52" w:rsidP="001F1E52">
      <w:pPr>
        <w:tabs>
          <w:tab w:val="left" w:pos="567"/>
        </w:tabs>
        <w:spacing w:after="0"/>
        <w:ind w:left="567" w:righ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3) </w:t>
      </w:r>
      <w:r>
        <w:rPr>
          <w:b/>
          <w:sz w:val="20"/>
          <w:szCs w:val="20"/>
        </w:rPr>
        <w:tab/>
        <w:t>Desenvolvimento das Atividades:</w:t>
      </w:r>
    </w:p>
    <w:p w:rsidR="001F1E52" w:rsidRDefault="001F1E52" w:rsidP="001F1E52">
      <w:pPr>
        <w:tabs>
          <w:tab w:val="num" w:pos="-1701"/>
        </w:tabs>
        <w:spacing w:before="0" w:after="0"/>
        <w:ind w:left="567" w:right="567"/>
        <w:rPr>
          <w:sz w:val="20"/>
          <w:szCs w:val="20"/>
        </w:rPr>
      </w:pPr>
      <w:r>
        <w:rPr>
          <w:sz w:val="20"/>
          <w:szCs w:val="20"/>
        </w:rPr>
        <w:t xml:space="preserve">Fazer uma análise crítica do desenvolvimento das atividades no decorrer do Processo Educacional em Saúde, tendo como base os objetivos propostos. </w:t>
      </w:r>
    </w:p>
    <w:p w:rsidR="001F1E52" w:rsidRDefault="001F1E52" w:rsidP="001F1E52">
      <w:pPr>
        <w:tabs>
          <w:tab w:val="num" w:pos="-1701"/>
        </w:tabs>
        <w:spacing w:before="0" w:after="0"/>
        <w:ind w:left="567" w:right="567" w:hanging="567"/>
        <w:rPr>
          <w:sz w:val="20"/>
          <w:szCs w:val="20"/>
        </w:rPr>
      </w:pPr>
    </w:p>
    <w:p w:rsidR="001F1E52" w:rsidRDefault="001F1E52" w:rsidP="001F1E52">
      <w:pPr>
        <w:numPr>
          <w:ilvl w:val="0"/>
          <w:numId w:val="1"/>
        </w:numPr>
        <w:tabs>
          <w:tab w:val="clear" w:pos="720"/>
          <w:tab w:val="num" w:pos="-1701"/>
        </w:tabs>
        <w:spacing w:before="0" w:after="0"/>
        <w:ind w:left="567" w:right="567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Avaliação do Desenvolvimento do Processo Educacional:</w:t>
      </w:r>
    </w:p>
    <w:p w:rsidR="001F1E52" w:rsidRDefault="001F1E52" w:rsidP="001F1E52">
      <w:pPr>
        <w:tabs>
          <w:tab w:val="num" w:pos="-1701"/>
        </w:tabs>
        <w:spacing w:before="0" w:after="0"/>
        <w:ind w:left="567" w:right="567" w:hanging="567"/>
        <w:rPr>
          <w:sz w:val="20"/>
          <w:szCs w:val="20"/>
        </w:rPr>
      </w:pPr>
      <w:r>
        <w:rPr>
          <w:sz w:val="20"/>
          <w:szCs w:val="20"/>
        </w:rPr>
        <w:tab/>
        <w:t>Fazer uma avaliação do desenvolvimento do Processo Educacional pontuando os pontos positivos e os que precisam ser melhorados em outros processos educacionais.</w:t>
      </w:r>
    </w:p>
    <w:p w:rsidR="001F1E52" w:rsidRDefault="001F1E52" w:rsidP="001F1E52">
      <w:pPr>
        <w:tabs>
          <w:tab w:val="num" w:pos="-1701"/>
        </w:tabs>
        <w:spacing w:before="0" w:after="0"/>
        <w:ind w:left="567" w:right="567" w:hanging="567"/>
        <w:rPr>
          <w:sz w:val="20"/>
          <w:szCs w:val="20"/>
        </w:rPr>
      </w:pPr>
    </w:p>
    <w:p w:rsidR="001F1E52" w:rsidRDefault="001F1E52" w:rsidP="001F1E52">
      <w:pPr>
        <w:numPr>
          <w:ilvl w:val="0"/>
          <w:numId w:val="1"/>
        </w:numPr>
        <w:tabs>
          <w:tab w:val="clear" w:pos="720"/>
          <w:tab w:val="num" w:pos="-1701"/>
        </w:tabs>
        <w:spacing w:before="0" w:after="0"/>
        <w:ind w:left="567" w:right="567" w:firstLine="0"/>
        <w:rPr>
          <w:sz w:val="20"/>
          <w:szCs w:val="20"/>
        </w:rPr>
      </w:pPr>
      <w:r>
        <w:rPr>
          <w:b/>
          <w:sz w:val="20"/>
          <w:szCs w:val="20"/>
        </w:rPr>
        <w:t>Conteúdo Programático (em tópicos)</w:t>
      </w:r>
      <w:r>
        <w:rPr>
          <w:sz w:val="20"/>
          <w:szCs w:val="20"/>
        </w:rPr>
        <w:t>:</w:t>
      </w:r>
    </w:p>
    <w:p w:rsidR="001F1E52" w:rsidRDefault="001F1E52" w:rsidP="001F1E52">
      <w:pPr>
        <w:tabs>
          <w:tab w:val="num" w:pos="-1701"/>
        </w:tabs>
        <w:spacing w:before="0" w:after="0"/>
        <w:ind w:left="567" w:right="567" w:hanging="567"/>
        <w:rPr>
          <w:sz w:val="20"/>
          <w:szCs w:val="20"/>
        </w:rPr>
      </w:pPr>
      <w:r>
        <w:rPr>
          <w:sz w:val="20"/>
          <w:szCs w:val="20"/>
        </w:rPr>
        <w:tab/>
        <w:t>Apresentar os conteúdos programáticos que foram trabalhados no decorrer do Processo Educacional.</w:t>
      </w:r>
    </w:p>
    <w:p w:rsidR="001F1E52" w:rsidRDefault="001F1E52" w:rsidP="001F1E52">
      <w:pPr>
        <w:tabs>
          <w:tab w:val="num" w:pos="-1701"/>
        </w:tabs>
        <w:spacing w:after="0"/>
        <w:ind w:left="567" w:right="567" w:hanging="567"/>
        <w:rPr>
          <w:sz w:val="20"/>
          <w:szCs w:val="20"/>
        </w:rPr>
      </w:pPr>
    </w:p>
    <w:p w:rsidR="001F1E52" w:rsidRDefault="001F1E52" w:rsidP="001F1E52">
      <w:pPr>
        <w:spacing w:after="0"/>
        <w:ind w:left="567" w:right="567" w:hanging="4248"/>
        <w:jc w:val="right"/>
        <w:rPr>
          <w:sz w:val="20"/>
          <w:szCs w:val="20"/>
        </w:rPr>
      </w:pPr>
      <w:r>
        <w:rPr>
          <w:b/>
          <w:sz w:val="20"/>
          <w:szCs w:val="20"/>
        </w:rPr>
        <w:t>Município - TO</w:t>
      </w:r>
      <w:r>
        <w:rPr>
          <w:sz w:val="20"/>
          <w:szCs w:val="20"/>
        </w:rPr>
        <w:t>, ________</w:t>
      </w:r>
      <w:r>
        <w:rPr>
          <w:b/>
          <w:sz w:val="20"/>
          <w:szCs w:val="20"/>
        </w:rPr>
        <w:t>de______________ de 20_______.</w:t>
      </w:r>
    </w:p>
    <w:p w:rsidR="001F1E52" w:rsidRDefault="001F1E52" w:rsidP="001F1E52">
      <w:pPr>
        <w:spacing w:after="0"/>
        <w:ind w:left="567" w:right="567"/>
        <w:rPr>
          <w:b/>
          <w:sz w:val="16"/>
          <w:szCs w:val="20"/>
        </w:rPr>
      </w:pPr>
    </w:p>
    <w:p w:rsidR="001F1E52" w:rsidRDefault="001F1E52" w:rsidP="001F1E52">
      <w:pPr>
        <w:spacing w:after="0"/>
        <w:ind w:left="567" w:right="567"/>
        <w:rPr>
          <w:b/>
          <w:sz w:val="16"/>
          <w:szCs w:val="20"/>
        </w:rPr>
      </w:pPr>
    </w:p>
    <w:p w:rsidR="001F1E52" w:rsidRDefault="001F1E52" w:rsidP="001F1E52">
      <w:pPr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</w:t>
      </w:r>
    </w:p>
    <w:p w:rsidR="001F1E52" w:rsidRDefault="001F1E52" w:rsidP="001F1E52">
      <w:pPr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Assinatura do Técnico Responsável</w:t>
      </w:r>
    </w:p>
    <w:p w:rsidR="001F1E52" w:rsidRDefault="001F1E52" w:rsidP="001F1E52">
      <w:pPr>
        <w:spacing w:before="0" w:after="0"/>
        <w:jc w:val="center"/>
        <w:rPr>
          <w:b/>
          <w:sz w:val="20"/>
          <w:szCs w:val="20"/>
        </w:rPr>
      </w:pPr>
    </w:p>
    <w:p w:rsidR="001F1E52" w:rsidRDefault="001F1E52" w:rsidP="001F1E52">
      <w:pPr>
        <w:spacing w:before="0" w:after="0"/>
        <w:jc w:val="center"/>
        <w:rPr>
          <w:b/>
          <w:sz w:val="20"/>
          <w:szCs w:val="20"/>
        </w:rPr>
      </w:pPr>
    </w:p>
    <w:p w:rsidR="001F1E52" w:rsidRDefault="001F1E52" w:rsidP="001F1E52">
      <w:pPr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</w:t>
      </w:r>
    </w:p>
    <w:p w:rsidR="001F1E52" w:rsidRDefault="001F1E52" w:rsidP="001F1E52">
      <w:pPr>
        <w:spacing w:before="0" w:after="0"/>
        <w:ind w:left="4248" w:hanging="424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Assinatura da Assessoria Responsável</w:t>
      </w:r>
    </w:p>
    <w:p w:rsidR="001F1E52" w:rsidRDefault="001F1E52" w:rsidP="001F1E52">
      <w:pPr>
        <w:spacing w:before="0" w:after="0"/>
        <w:ind w:left="4248" w:hanging="4248"/>
        <w:jc w:val="center"/>
        <w:rPr>
          <w:b/>
          <w:sz w:val="20"/>
          <w:szCs w:val="20"/>
        </w:rPr>
      </w:pPr>
    </w:p>
    <w:p w:rsidR="001F1E52" w:rsidRDefault="001F1E52" w:rsidP="001F1E52">
      <w:pPr>
        <w:spacing w:before="0" w:after="0"/>
        <w:ind w:left="4248" w:hanging="4248"/>
        <w:jc w:val="center"/>
        <w:rPr>
          <w:b/>
          <w:sz w:val="20"/>
          <w:szCs w:val="20"/>
        </w:rPr>
      </w:pPr>
    </w:p>
    <w:p w:rsidR="001F1E52" w:rsidRDefault="001F1E52" w:rsidP="001F1E52">
      <w:pPr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</w:t>
      </w:r>
    </w:p>
    <w:p w:rsidR="001F1E52" w:rsidRDefault="001F1E52" w:rsidP="001F1E52">
      <w:pPr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Assinatura da Gerência Responsável</w:t>
      </w:r>
    </w:p>
    <w:p w:rsidR="001F1E52" w:rsidRDefault="001F1E52" w:rsidP="001F1E52">
      <w:pPr>
        <w:tabs>
          <w:tab w:val="left" w:pos="440"/>
        </w:tabs>
        <w:rPr>
          <w:szCs w:val="18"/>
        </w:rPr>
        <w:sectPr w:rsidR="001F1E52" w:rsidSect="00DF5C00">
          <w:headerReference w:type="even" r:id="rId6"/>
          <w:footerReference w:type="even" r:id="rId7"/>
          <w:headerReference w:type="first" r:id="rId8"/>
          <w:footerReference w:type="first" r:id="rId9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E33DC6" w:rsidRDefault="001F1E52">
      <w:bookmarkStart w:id="5" w:name="_GoBack"/>
      <w:bookmarkEnd w:id="5"/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E7" w:rsidRDefault="001F1E52">
    <w:pPr>
      <w:spacing w:after="0" w:line="276" w:lineRule="aut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450215</wp:posOffset>
              </wp:positionH>
              <wp:positionV relativeFrom="page">
                <wp:posOffset>11076305</wp:posOffset>
              </wp:positionV>
              <wp:extent cx="7739380" cy="12700"/>
              <wp:effectExtent l="12065" t="8255" r="11430" b="0"/>
              <wp:wrapSquare wrapText="bothSides"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39380" cy="12700"/>
                        <a:chOff x="0" y="0"/>
                        <a:chExt cx="77393" cy="127"/>
                      </a:xfrm>
                    </wpg:grpSpPr>
                    <wps:wsp>
                      <wps:cNvPr id="4" name="Shape 939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393" cy="0"/>
                        </a:xfrm>
                        <a:custGeom>
                          <a:avLst/>
                          <a:gdLst>
                            <a:gd name="T0" fmla="*/ 0 w 7739381"/>
                            <a:gd name="T1" fmla="*/ 7739381 w 7739381"/>
                            <a:gd name="T2" fmla="*/ 0 w 7739381"/>
                            <a:gd name="T3" fmla="*/ 7739381 w 77393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739381">
                              <a:moveTo>
                                <a:pt x="0" y="0"/>
                              </a:moveTo>
                              <a:lnTo>
                                <a:pt x="773938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81717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808525" id="Grupo 3" o:spid="_x0000_s1026" style="position:absolute;margin-left:35.45pt;margin-top:872.15pt;width:609.4pt;height:1pt;z-index:251659264;mso-position-horizontal-relative:page;mso-position-vertical-relative:page" coordsize="773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">
              <v:shape id="Shape 93918" o:spid="_x0000_s1027" style="position:absolute;width:77393;height:0;visibility:visible;mso-wrap-style:square;v-text-anchor:top" coordsize="7739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gpsMA&#10;AADaAAAADwAAAGRycy9kb3ducmV2LnhtbESPQWvCQBSE7wX/w/KEXkQ3bUU0ukppaQ14Mgpen9ln&#10;Esy+Dbtbk/77riD0OMzMN8xq05tG3Mj52rKCl0kCgriwuuZSwfHwNZ6D8AFZY2OZFPySh8168LTC&#10;VNuO93TLQykihH2KCqoQ2lRKX1Rk0E9sSxy9i3UGQ5SulNphF+Gmka9JMpMGa44LFbb0UVFxzX+M&#10;gk5us28efdL+eNKL7G16znfWKfU87N+XIAL14T/8aGdawRTu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FgpsMAAADaAAAADwAAAAAAAAAAAAAAAACYAgAAZHJzL2Rv&#10;d25yZXYueG1sUEsFBgAAAAAEAAQA9QAAAIgDAAAAAA==&#10;" path="m,l7739381,e" filled="f" strokecolor="#181717" strokeweight="1pt">
                <v:stroke miterlimit="1" joinstyle="miter"/>
                <v:path arrowok="t" o:connecttype="custom" o:connectlocs="0,0;77393,0" o:connectangles="0,0" textboxrect="0,0,7739381,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E7" w:rsidRDefault="001F1E52">
    <w:pPr>
      <w:spacing w:after="0" w:line="276" w:lineRule="aut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450215</wp:posOffset>
              </wp:positionH>
              <wp:positionV relativeFrom="page">
                <wp:posOffset>11076305</wp:posOffset>
              </wp:positionV>
              <wp:extent cx="7739380" cy="12700"/>
              <wp:effectExtent l="12065" t="8255" r="11430" b="0"/>
              <wp:wrapSquare wrapText="bothSides"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39380" cy="12700"/>
                        <a:chOff x="0" y="0"/>
                        <a:chExt cx="77393" cy="127"/>
                      </a:xfrm>
                    </wpg:grpSpPr>
                    <wps:wsp>
                      <wps:cNvPr id="2" name="Shape 93883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393" cy="0"/>
                        </a:xfrm>
                        <a:custGeom>
                          <a:avLst/>
                          <a:gdLst>
                            <a:gd name="T0" fmla="*/ 0 w 7739381"/>
                            <a:gd name="T1" fmla="*/ 7739381 w 7739381"/>
                            <a:gd name="T2" fmla="*/ 0 w 7739381"/>
                            <a:gd name="T3" fmla="*/ 7739381 w 77393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739381">
                              <a:moveTo>
                                <a:pt x="0" y="0"/>
                              </a:moveTo>
                              <a:lnTo>
                                <a:pt x="773938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81717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78DA91" id="Grupo 1" o:spid="_x0000_s1026" style="position:absolute;margin-left:35.45pt;margin-top:872.15pt;width:609.4pt;height:1pt;z-index:251660288;mso-position-horizontal-relative:page;mso-position-vertical-relative:page" coordsize="773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">
              <v:shape id="Shape 93883" o:spid="_x0000_s1027" style="position:absolute;width:77393;height:0;visibility:visible;mso-wrap-style:square;v-text-anchor:top" coordsize="7739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dScMA&#10;AADaAAAADwAAAGRycy9kb3ducmV2LnhtbESPQWvCQBSE74L/YXlCL1I31VLa6CpFaQ14MhV6fWaf&#10;STD7NuxuTfz3bkHwOMzMN8xi1ZtGXMj52rKCl0kCgriwuuZSweHn6/kdhA/IGhvLpOBKHlbL4WCB&#10;qbYd7+mSh1JECPsUFVQhtKmUvqjIoJ/Yljh6J+sMhihdKbXDLsJNI6dJ8iYN1hwXKmxpXVFxzv+M&#10;gk5us28eb2h/+NUf2ez1mO+sU+pp1H/OQQTqwyN8b2dawRT+r8Qb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RdScMAAADaAAAADwAAAAAAAAAAAAAAAACYAgAAZHJzL2Rv&#10;d25yZXYueG1sUEsFBgAAAAAEAAQA9QAAAIgDAAAAAA==&#10;" path="m,l7739381,e" filled="f" strokecolor="#181717" strokeweight="1pt">
                <v:stroke miterlimit="1" joinstyle="miter"/>
                <v:path arrowok="t" o:connecttype="custom" o:connectlocs="0,0;77393,0" o:connectangles="0,0" textboxrect="0,0,7739381,0"/>
              </v:shape>
              <w10:wrap type="square"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E7" w:rsidRDefault="001F1E52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noProof/>
        <w:u w:val="single" w:color="181717"/>
      </w:rPr>
      <w:t>20</w:t>
    </w:r>
    <w:r>
      <w:rPr>
        <w:b/>
        <w:u w:val="single" w:color="181717"/>
      </w:rPr>
      <w:fldChar w:fldCharType="end"/>
    </w:r>
    <w:r>
      <w:rPr>
        <w:b/>
      </w:rPr>
      <w:t>DIÁRIO OFICIAL   N</w:t>
    </w:r>
    <w:r>
      <w:rPr>
        <w:b/>
        <w:sz w:val="21"/>
        <w:u w:val="single" w:color="181717"/>
        <w:vertAlign w:val="superscript"/>
      </w:rPr>
      <w:t>o</w:t>
    </w:r>
    <w:r>
      <w:rPr>
        <w:b/>
      </w:rPr>
      <w:t xml:space="preserve"> 3.525 </w:t>
    </w:r>
    <w:r>
      <w:rPr>
        <w:b/>
        <w:u w:val="single" w:color="181717"/>
      </w:rPr>
      <w:t xml:space="preserve">Ano XXIII - Estado do Tocantins, quinta-feira, 15 de dezembro de 2011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E7" w:rsidRPr="008E1C9C" w:rsidRDefault="001F1E52" w:rsidP="008E1C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95B66"/>
    <w:multiLevelType w:val="hybridMultilevel"/>
    <w:tmpl w:val="9DE033CE"/>
    <w:lvl w:ilvl="0" w:tplc="5284096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52"/>
    <w:rsid w:val="001F1E52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C7BD82-DA3B-436B-8993-89BBBD7B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E52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1E52"/>
    <w:pPr>
      <w:keepNext/>
      <w:outlineLvl w:val="0"/>
    </w:pPr>
    <w:rPr>
      <w:rFonts w:eastAsia="Arial Unicode MS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F1E52"/>
    <w:rPr>
      <w:rFonts w:ascii="Arial" w:eastAsia="Arial Unicode MS" w:hAnsi="Arial" w:cs="Times New Roman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1F1E52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1F1E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2016-06-15T13:56:00Z</dcterms:created>
  <dcterms:modified xsi:type="dcterms:W3CDTF">2016-06-15T13:58:00Z</dcterms:modified>
</cp:coreProperties>
</file>