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E0" w:rsidRPr="002C5877" w:rsidRDefault="00C54A1E" w:rsidP="00AD15B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61.55pt;margin-top:-28.6pt;width:414.15pt;height:40.75pt;z-index:25165926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sDlwIAAL8FAAAOAAAAZHJzL2Uyb0RvYy54bWysVEtPGzEQvlfqf7B8L5ukgdKIDUqDqCoh&#10;QIWKs+O1iYXX49pOdtNfz4x3ExLKhaqXXdvzzeubx9l5W1u2ViEacCUfHg04U05CZdxjyX/dX346&#10;5Swm4SphwamSb1Tk59OPH84aP1EjWIKtVGBoxMVJ40u+TMlPiiLKpapFPAKvHAo1hFokvIbHogqi&#10;Qeu1LUaDwUnRQKh8AKlixNeLTsin2b7WSqYbraNKzJYcY0v5G/J3Qd9ieiYmj0H4pZF9GOIfoqiF&#10;ceh0Z+pCJMFWwfxlqjYyQASdjiTUBWhtpMo5YDbDwats7pbCq5wLkhP9jqb4/8zK6/VtYKbC2nHm&#10;RI0lmgvTClYpllSbgA2Jo8bHCULvPIJT+w1awvfvER8p9VaHmv6YFEM5sr3ZMYyWmMTH8SnWbIAi&#10;ibLj8Wh0kktQvGj7ENN3BTWjQ8kDVjATK9ZXMaFHhG4h5CyCNdWlsTZfqGvU3Aa2Flhvm3KMqHGA&#10;so41JT/5fDzIhg9kZHqnv7BCPlGWhxbwZh25U7m/+rCIoY6JfEobqwhj3U+lkd9MyBsxCimV28WZ&#10;0YTSmNF7FHv8S1TvUe7yQI3sGVzaKdfGQehYOqS2etpSqzs8krSXNx1Tu2j7xuobZQHVBvsnQDeF&#10;0ctLg3xfiZhuRcCxw77AVZJu8KMtYJGgP3G2hPDnrXfC4zSglLMGx7jk8fdKBMWZ/eFwTr4Ox2Oa&#10;+3wZH38Z4SXsSxb7Ereq54Cdg7OA0eUj4ZPdHnWA+gE3zoy8okg4ib5LnrbHeeqWC24sqWazDMJJ&#10;9yJduTsvyTSxTH123z6I4Ps+p1m7hu3Ai8mrdu+wpOlgtkqgTZ4F4rljtecft0Ru136j0Rrav2fU&#10;y96dPgMAAP//AwBQSwMEFAAGAAgAAAAhACKdLRbaAAAABwEAAA8AAABkcnMvZG93bnJldi54bWxM&#10;j8FOwzAQRO9I/IO1SNxaB6ioCXEqQIULJwri7MZbxyJeR7abhr9nOcFxdkYzb5vNHAYxYco+koar&#10;ZQUCqYvWk9Pw8f68UCByMWTNEAk1fGOGTXt+1pjaxhO94bQrTnAJ5dpo6EsZaylz12MweRlHJPYO&#10;MQVTWCYnbTInLg+DvK6qWxmMJ17ozYhPPXZfu2PQsH10d65TJvVbZb2f5s/Dq3vR+vJifrgHUXAu&#10;f2H4xWd0aJlpH49ksxg0rFf8StGwUKs1CA6om4ove3ZAto38z9/+AAAA//8DAFBLAQItABQABgAI&#10;AAAAIQC2gziS/gAAAOEBAAATAAAAAAAAAAAAAAAAAAAAAABbQ29udGVudF9UeXBlc10ueG1sUEsB&#10;Ai0AFAAGAAgAAAAhADj9If/WAAAAlAEAAAsAAAAAAAAAAAAAAAAALwEAAF9yZWxzLy5yZWxzUEsB&#10;Ai0AFAAGAAgAAAAhAMRKiwOXAgAAvwUAAA4AAAAAAAAAAAAAAAAALgIAAGRycy9lMm9Eb2MueG1s&#10;UEsBAi0AFAAGAAgAAAAhACKdLRbaAAAABwEAAA8AAAAAAAAAAAAAAAAA8QQAAGRycy9kb3ducmV2&#10;LnhtbFBLBQYAAAAABAAEAPMAAAD4BQAAAAA=&#10;" fillcolor="white [3201]" stroked="f" strokeweight=".5pt">
            <v:textbox style="mso-next-textbox:#Caixa de texto 1">
              <w:txbxContent>
                <w:p w:rsidR="00EF478B" w:rsidRPr="007C5DE1" w:rsidRDefault="00EF478B" w:rsidP="00BD1A6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C5DE1">
                    <w:rPr>
                      <w:rFonts w:asciiTheme="minorHAnsi" w:hAnsiTheme="minorHAnsi"/>
                      <w:b/>
                    </w:rPr>
                    <w:t>CALENDÁRIO</w:t>
                  </w:r>
                  <w:r w:rsidR="00901CE1">
                    <w:rPr>
                      <w:rFonts w:asciiTheme="minorHAnsi" w:hAnsiTheme="minorHAnsi"/>
                      <w:b/>
                    </w:rPr>
                    <w:t xml:space="preserve"> ANUAL</w:t>
                  </w:r>
                  <w:r w:rsidRPr="007C5DE1">
                    <w:rPr>
                      <w:rFonts w:asciiTheme="minorHAnsi" w:hAnsiTheme="minorHAnsi"/>
                      <w:b/>
                    </w:rPr>
                    <w:t xml:space="preserve"> DE ELABO</w:t>
                  </w:r>
                  <w:r w:rsidR="00C54A1E">
                    <w:rPr>
                      <w:rFonts w:asciiTheme="minorHAnsi" w:hAnsiTheme="minorHAnsi"/>
                      <w:b/>
                    </w:rPr>
                    <w:t>RAÇÃO DO RELATÓRIO DETALHADO DO QUADRIMESTRE ANTERIOR</w:t>
                  </w:r>
                  <w:r w:rsidRPr="007C5DE1">
                    <w:rPr>
                      <w:rFonts w:asciiTheme="minorHAnsi" w:hAnsiTheme="minorHAnsi"/>
                      <w:b/>
                    </w:rPr>
                    <w:t xml:space="preserve"> (R</w:t>
                  </w:r>
                  <w:r w:rsidR="00901CE1">
                    <w:rPr>
                      <w:rFonts w:asciiTheme="minorHAnsi" w:hAnsiTheme="minorHAnsi"/>
                      <w:b/>
                    </w:rPr>
                    <w:t>DQA) E RELAÓRIO ANUAL DE GES</w:t>
                  </w:r>
                  <w:bookmarkStart w:id="0" w:name="_GoBack"/>
                  <w:bookmarkEnd w:id="0"/>
                  <w:r w:rsidR="00901CE1">
                    <w:rPr>
                      <w:rFonts w:asciiTheme="minorHAnsi" w:hAnsiTheme="minorHAnsi"/>
                      <w:b/>
                    </w:rPr>
                    <w:t>TÃO (RAG)</w:t>
                  </w:r>
                </w:p>
              </w:txbxContent>
            </v:textbox>
          </v:shape>
        </w:pict>
      </w:r>
    </w:p>
    <w:tbl>
      <w:tblPr>
        <w:tblW w:w="11150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73"/>
        <w:gridCol w:w="572"/>
        <w:gridCol w:w="571"/>
        <w:gridCol w:w="569"/>
        <w:gridCol w:w="569"/>
        <w:gridCol w:w="569"/>
        <w:gridCol w:w="210"/>
        <w:gridCol w:w="425"/>
        <w:gridCol w:w="6653"/>
      </w:tblGrid>
      <w:tr w:rsidR="00E718E0" w:rsidRPr="002C5877" w:rsidTr="001B6B78">
        <w:trPr>
          <w:trHeight w:val="208"/>
        </w:trPr>
        <w:tc>
          <w:tcPr>
            <w:tcW w:w="38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E718E0" w:rsidRPr="002C5877" w:rsidRDefault="00257000" w:rsidP="001B6B78">
            <w:pPr>
              <w:tabs>
                <w:tab w:val="left" w:pos="2754"/>
              </w:tabs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JANEIRO</w:t>
            </w:r>
            <w:r w:rsidR="004E2462" w:rsidRPr="002C5877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 xml:space="preserve"> 2017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shd w:val="clear" w:color="000000" w:fill="FFFFFF"/>
          </w:tcPr>
          <w:p w:rsidR="00E718E0" w:rsidRPr="002C5877" w:rsidRDefault="00E718E0" w:rsidP="002C58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18E0" w:rsidRPr="002C5877" w:rsidTr="001B6B78">
        <w:trPr>
          <w:trHeight w:val="63"/>
        </w:trPr>
        <w:tc>
          <w:tcPr>
            <w:tcW w:w="38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shd w:val="clear" w:color="000000" w:fill="FFFFFF"/>
          </w:tcPr>
          <w:p w:rsidR="00E718E0" w:rsidRPr="002C5877" w:rsidRDefault="00E718E0" w:rsidP="00BD1A6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18E0" w:rsidRPr="002C5877" w:rsidRDefault="00102CAB" w:rsidP="00102CA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sz w:val="18"/>
                <w:szCs w:val="18"/>
              </w:rPr>
              <w:t>3° Quadrimestre</w:t>
            </w:r>
          </w:p>
        </w:tc>
      </w:tr>
      <w:tr w:rsidR="00736EE1" w:rsidRPr="002C5877" w:rsidTr="0004136A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1" w:rsidRPr="002C5877" w:rsidRDefault="00525160" w:rsidP="005251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(Equipe gestora e Técnicos da SES</w:t>
            </w:r>
            <w:r w:rsidR="00E05915">
              <w:rPr>
                <w:rFonts w:asciiTheme="minorHAnsi" w:hAnsiTheme="minorHAnsi" w:cs="Arial"/>
                <w:bCs/>
                <w:sz w:val="18"/>
                <w:szCs w:val="18"/>
              </w:rPr>
              <w:t>-TO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) fazem </w:t>
            </w:r>
            <w:r w:rsidR="00A074B5" w:rsidRPr="002C5877">
              <w:rPr>
                <w:rFonts w:asciiTheme="minorHAnsi" w:hAnsiTheme="minorHAnsi" w:cs="Arial"/>
                <w:bCs/>
                <w:sz w:val="18"/>
                <w:szCs w:val="18"/>
              </w:rPr>
              <w:t>as análises de indicadores, iniciativas, objetivos, metas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, ações e atividades desenvolvidas, produzindo assim as </w:t>
            </w:r>
            <w:r w:rsidR="00A074B5" w:rsidRPr="002C5877">
              <w:rPr>
                <w:rFonts w:asciiTheme="minorHAnsi" w:hAnsiTheme="minorHAnsi" w:cs="Arial"/>
                <w:bCs/>
                <w:sz w:val="18"/>
                <w:szCs w:val="18"/>
              </w:rPr>
              <w:t>informações para a</w:t>
            </w:r>
            <w:r w:rsidR="00A074B5" w:rsidRPr="002C5877">
              <w:rPr>
                <w:rFonts w:asciiTheme="minorHAnsi" w:hAnsiTheme="minorHAnsi" w:cs="Arial"/>
                <w:sz w:val="18"/>
                <w:szCs w:val="18"/>
              </w:rPr>
              <w:t>limentação do</w:t>
            </w:r>
            <w:r w:rsidR="00F5722B" w:rsidRPr="002C5877">
              <w:rPr>
                <w:rFonts w:asciiTheme="minorHAnsi" w:hAnsiTheme="minorHAnsi" w:cs="Arial"/>
                <w:sz w:val="18"/>
                <w:szCs w:val="18"/>
              </w:rPr>
              <w:t xml:space="preserve"> RAG no</w:t>
            </w:r>
            <w:r w:rsidR="00A074B5" w:rsidRPr="002C5877">
              <w:rPr>
                <w:rFonts w:asciiTheme="minorHAnsi" w:hAnsiTheme="minorHAnsi" w:cs="Arial"/>
                <w:sz w:val="18"/>
                <w:szCs w:val="18"/>
              </w:rPr>
              <w:t xml:space="preserve"> Sistema CGE e </w:t>
            </w:r>
            <w:r w:rsidR="00B274C5" w:rsidRPr="002C5877">
              <w:rPr>
                <w:rFonts w:asciiTheme="minorHAnsi" w:hAnsiTheme="minorHAnsi" w:cs="Arial"/>
                <w:sz w:val="18"/>
                <w:szCs w:val="18"/>
              </w:rPr>
              <w:t>para a edição</w:t>
            </w:r>
            <w:r w:rsidR="00A074B5" w:rsidRPr="002C5877">
              <w:rPr>
                <w:rFonts w:asciiTheme="minorHAnsi" w:hAnsiTheme="minorHAnsi" w:cs="Arial"/>
                <w:sz w:val="18"/>
                <w:szCs w:val="18"/>
              </w:rPr>
              <w:t xml:space="preserve"> do Relatório Detalhado do Quadrimestre Anterior – RDQA (3º Quad. do ano anterior).</w:t>
            </w:r>
          </w:p>
        </w:tc>
      </w:tr>
      <w:tr w:rsidR="00736EE1" w:rsidRPr="002C5877" w:rsidTr="0004136A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1" w:rsidRPr="002C5877" w:rsidRDefault="00A074B5" w:rsidP="00A074B5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Finalização das análises, incluindo as análises orçamentário-financeiras e, envio destas análises em Word, via e-mail para </w:t>
            </w:r>
            <w:hyperlink r:id="rId8" w:history="1">
              <w:r w:rsidRPr="002C5877">
                <w:rPr>
                  <w:rStyle w:val="Hyperlink"/>
                  <w:rFonts w:asciiTheme="minorHAnsi" w:hAnsiTheme="minorHAnsi" w:cs="Arial"/>
                  <w:bCs/>
                  <w:sz w:val="18"/>
                  <w:szCs w:val="18"/>
                </w:rPr>
                <w:t>planejamento.saude.to@gmail.com</w:t>
              </w:r>
            </w:hyperlink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B5" w:rsidRPr="002C5877" w:rsidRDefault="00A074B5" w:rsidP="0052516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Apoiadores/Técnicos da SUPLAN </w:t>
            </w:r>
            <w:r w:rsidR="00A50FE7"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acompanhando a produção das informações 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emite</w:t>
            </w:r>
            <w:r w:rsidR="00B274C5" w:rsidRPr="002C5877">
              <w:rPr>
                <w:rFonts w:asciiTheme="minorHAnsi" w:hAnsiTheme="minorHAnsi" w:cs="Arial"/>
                <w:bCs/>
                <w:sz w:val="18"/>
                <w:szCs w:val="18"/>
              </w:rPr>
              <w:t>m análises e em caso necessário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B274C5" w:rsidRPr="002C5877">
              <w:rPr>
                <w:rFonts w:asciiTheme="minorHAnsi" w:hAnsiTheme="minorHAnsi" w:cs="Arial"/>
                <w:bCs/>
                <w:sz w:val="18"/>
                <w:szCs w:val="18"/>
              </w:rPr>
              <w:t>sugestões de correções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B274C5"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em devolutivas aos 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assessores e encaminhamento de volta para as áreas técnicas.</w:t>
            </w: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3" w:firstLine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" w:firstLine="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EE1" w:rsidRPr="002C5877" w:rsidRDefault="00A074B5" w:rsidP="00736EE1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A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>limentação do</w:t>
            </w:r>
            <w:r w:rsidR="00F5722B" w:rsidRPr="002C5877">
              <w:rPr>
                <w:rFonts w:asciiTheme="minorHAnsi" w:hAnsiTheme="minorHAnsi" w:cs="Arial"/>
                <w:sz w:val="18"/>
                <w:szCs w:val="18"/>
              </w:rPr>
              <w:t xml:space="preserve"> RAG no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 Sistema CGE e edição </w:t>
            </w:r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proofErr w:type="spellStart"/>
            <w:proofErr w:type="gramStart"/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>word</w:t>
            </w:r>
            <w:proofErr w:type="spellEnd"/>
            <w:proofErr w:type="gramEnd"/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>do Relatório Detalhado do Quadrimestre Anterior – RDQA (3º Quad. do ano anterior).</w:t>
            </w: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3" w:firstLine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1" w:firstLine="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E1" w:rsidRPr="002C5877" w:rsidRDefault="00736EE1" w:rsidP="00736EE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18E0" w:rsidRPr="002C5877" w:rsidTr="001B6B78">
        <w:trPr>
          <w:trHeight w:val="208"/>
        </w:trPr>
        <w:tc>
          <w:tcPr>
            <w:tcW w:w="38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E718E0" w:rsidRPr="002C5877" w:rsidRDefault="00E718E0" w:rsidP="001B6B78">
            <w:pPr>
              <w:tabs>
                <w:tab w:val="left" w:pos="2754"/>
              </w:tabs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FEVEREIRO</w:t>
            </w:r>
            <w:r w:rsidR="001F0683" w:rsidRPr="002C5877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 xml:space="preserve"> 2017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shd w:val="clear" w:color="000000" w:fill="FFFFFF"/>
          </w:tcPr>
          <w:p w:rsidR="00E718E0" w:rsidRPr="002C5877" w:rsidRDefault="00E718E0" w:rsidP="002C58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18E0" w:rsidRPr="002C5877" w:rsidTr="001B6B78">
        <w:trPr>
          <w:trHeight w:val="63"/>
        </w:trPr>
        <w:tc>
          <w:tcPr>
            <w:tcW w:w="38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18E0" w:rsidRPr="002C5877" w:rsidTr="002C5877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21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000000" w:fill="FFFFFF"/>
          </w:tcPr>
          <w:p w:rsidR="00E718E0" w:rsidRPr="002C5877" w:rsidRDefault="00E718E0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616D8" w:rsidRPr="002C5877" w:rsidTr="0004136A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noWrap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6D8" w:rsidRPr="002C5877" w:rsidRDefault="008616D8" w:rsidP="00F5722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(Equipe gestora e Técnicos da SES) produzem as análises das informações necessárias para alimentação do RDQA e RAG no SARGSUS.</w:t>
            </w:r>
          </w:p>
        </w:tc>
      </w:tr>
      <w:tr w:rsidR="008616D8" w:rsidRPr="002C5877" w:rsidTr="0004136A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F5722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616D8" w:rsidRPr="002C5877" w:rsidTr="0004136A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E718E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616D8" w:rsidRPr="002C5877" w:rsidTr="002C5877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616D8" w:rsidRPr="002C5877" w:rsidRDefault="008616D8" w:rsidP="00EF47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a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limentam o Relatório no Sistema CGE. </w:t>
            </w:r>
          </w:p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Técnicos da SUPLAN: 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editam o RDQA em  </w:t>
            </w:r>
            <w:proofErr w:type="spellStart"/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word</w:t>
            </w:r>
            <w:proofErr w:type="spellEnd"/>
            <w:proofErr w:type="gram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alimentam o RDQA e o RAG no SARGSUS.</w:t>
            </w:r>
          </w:p>
        </w:tc>
      </w:tr>
      <w:tr w:rsidR="008616D8" w:rsidRPr="002C5877" w:rsidTr="002C5877">
        <w:trPr>
          <w:trHeight w:val="3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16D8" w:rsidRPr="002C5877" w:rsidRDefault="008616D8" w:rsidP="00736EE1">
            <w:pPr>
              <w:ind w:firstLineChars="3" w:firstLine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736EE1">
            <w:pPr>
              <w:ind w:firstLineChars="1" w:firstLine="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D8" w:rsidRPr="002C5877" w:rsidRDefault="008616D8" w:rsidP="00E718E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718E0" w:rsidRPr="002C5877" w:rsidRDefault="00E718E0">
      <w:pPr>
        <w:rPr>
          <w:rFonts w:asciiTheme="minorHAnsi" w:hAnsiTheme="minorHAnsi"/>
        </w:rPr>
      </w:pPr>
    </w:p>
    <w:tbl>
      <w:tblPr>
        <w:tblW w:w="1115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69"/>
        <w:gridCol w:w="569"/>
        <w:gridCol w:w="569"/>
        <w:gridCol w:w="569"/>
        <w:gridCol w:w="569"/>
        <w:gridCol w:w="569"/>
        <w:gridCol w:w="201"/>
        <w:gridCol w:w="427"/>
        <w:gridCol w:w="6669"/>
      </w:tblGrid>
      <w:tr w:rsidR="00736EE1" w:rsidRPr="002C5877" w:rsidTr="001B6B78">
        <w:trPr>
          <w:trHeight w:val="208"/>
        </w:trPr>
        <w:tc>
          <w:tcPr>
            <w:tcW w:w="3853" w:type="dxa"/>
            <w:gridSpan w:val="7"/>
            <w:vMerge w:val="restart"/>
            <w:tcBorders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MAIO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6EE1" w:rsidRPr="002C5877" w:rsidRDefault="00736EE1" w:rsidP="002C587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36EE1" w:rsidRPr="002C5877" w:rsidTr="001B6B78">
        <w:trPr>
          <w:trHeight w:val="70"/>
        </w:trPr>
        <w:tc>
          <w:tcPr>
            <w:tcW w:w="3853" w:type="dxa"/>
            <w:gridSpan w:val="7"/>
            <w:vMerge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EE1" w:rsidRPr="002C5877" w:rsidRDefault="00102CAB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sz w:val="18"/>
                <w:szCs w:val="18"/>
              </w:rPr>
              <w:t>1° Quadrimestre</w:t>
            </w:r>
          </w:p>
        </w:tc>
      </w:tr>
      <w:tr w:rsidR="008616D8" w:rsidRPr="002C5877" w:rsidTr="0004136A">
        <w:trPr>
          <w:trHeight w:val="329"/>
        </w:trPr>
        <w:tc>
          <w:tcPr>
            <w:tcW w:w="439" w:type="dxa"/>
            <w:shd w:val="clear" w:color="auto" w:fill="FFD347"/>
            <w:noWrap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9" w:type="dxa"/>
            <w:shd w:val="clear" w:color="auto" w:fill="FFD347"/>
            <w:noWrap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D347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9" w:type="dxa"/>
            <w:vMerge w:val="restart"/>
            <w:tcBorders>
              <w:top w:val="single" w:sz="4" w:space="0" w:color="auto"/>
            </w:tcBorders>
          </w:tcPr>
          <w:p w:rsidR="008616D8" w:rsidRPr="002C5877" w:rsidRDefault="008616D8" w:rsidP="00775E1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(Equipe gestora e Técnicos da SES) fazem as análises de indicadores, iniciativas, objetivos, metas, ações e atividades desenvolvidas, produzindo assim as informações para a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limentação do </w:t>
            </w:r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 xml:space="preserve">Relatório de Gestão referente ao 1º Quad. </w:t>
            </w:r>
            <w:proofErr w:type="gramStart"/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 xml:space="preserve"> ano vigente (denominado também de Relatório Detalhado do Quadrimestre Anterior-RDQA) 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>no Sistema CGE e para a edição</w:t>
            </w:r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 xml:space="preserve"> no </w:t>
            </w:r>
            <w:proofErr w:type="spellStart"/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>word</w:t>
            </w:r>
            <w:proofErr w:type="spell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 do </w:t>
            </w:r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 xml:space="preserve"> RDQA do 1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º Quad. </w:t>
            </w: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 ano </w:t>
            </w:r>
            <w:r w:rsidR="00775E10" w:rsidRPr="002C5877">
              <w:rPr>
                <w:rFonts w:asciiTheme="minorHAnsi" w:hAnsiTheme="minorHAnsi" w:cs="Arial"/>
                <w:sz w:val="18"/>
                <w:szCs w:val="18"/>
              </w:rPr>
              <w:t>vigente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8616D8" w:rsidRPr="002C5877" w:rsidTr="0004136A">
        <w:trPr>
          <w:trHeight w:val="329"/>
        </w:trPr>
        <w:tc>
          <w:tcPr>
            <w:tcW w:w="43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D347"/>
            <w:vAlign w:val="center"/>
          </w:tcPr>
          <w:p w:rsidR="008616D8" w:rsidRPr="002C5877" w:rsidRDefault="008616D8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D347"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9" w:type="dxa"/>
            <w:vMerge/>
          </w:tcPr>
          <w:p w:rsidR="008616D8" w:rsidRPr="002C5877" w:rsidRDefault="008616D8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36EE1" w:rsidRPr="002C5877" w:rsidTr="0004136A">
        <w:trPr>
          <w:trHeight w:val="329"/>
        </w:trPr>
        <w:tc>
          <w:tcPr>
            <w:tcW w:w="439" w:type="dxa"/>
            <w:shd w:val="clear" w:color="auto" w:fill="FFD347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92D050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9" w:type="dxa"/>
          </w:tcPr>
          <w:p w:rsidR="00736EE1" w:rsidRPr="002C5877" w:rsidRDefault="00775E10" w:rsidP="00775E1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Finalização das análises, incluindo as análises orçamentário-financeiras e, envio destas análises em Word, via e-mail para </w:t>
            </w:r>
            <w:hyperlink r:id="rId9" w:history="1">
              <w:r w:rsidRPr="002C5877">
                <w:rPr>
                  <w:rStyle w:val="Hyperlink"/>
                  <w:rFonts w:asciiTheme="minorHAnsi" w:hAnsiTheme="minorHAnsi" w:cs="Arial"/>
                  <w:bCs/>
                  <w:sz w:val="18"/>
                  <w:szCs w:val="18"/>
                </w:rPr>
                <w:t>planejamento.saude.to@gmail.com</w:t>
              </w:r>
            </w:hyperlink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569" w:type="dxa"/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569" w:type="dxa"/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569" w:type="dxa"/>
            <w:shd w:val="clear" w:color="auto" w:fill="CCC0D9" w:themeFill="accent4" w:themeFillTint="66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9" w:type="dxa"/>
          </w:tcPr>
          <w:p w:rsidR="00736EE1" w:rsidRPr="002C5877" w:rsidRDefault="00775E10" w:rsidP="00775E1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Apoiadores/Técnicos da SUPLAN acompanhando a produção das informações emitem análises e em caso necessário sugestões de correções em devolutivas aos assessores e encaminhamento de volta para as áreas técnicas.</w:t>
            </w: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3" w:firstLine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1" w:firstLine="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EE1" w:rsidRPr="002C5877" w:rsidRDefault="00736EE1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9" w:type="dxa"/>
          </w:tcPr>
          <w:p w:rsidR="00775E10" w:rsidRPr="002C5877" w:rsidRDefault="00775E10" w:rsidP="00775E1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a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limentam o Relatório no Sistema CGE. </w:t>
            </w:r>
          </w:p>
          <w:p w:rsidR="00775E10" w:rsidRPr="002C5877" w:rsidRDefault="00775E10" w:rsidP="00775E1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Técnicos da SUPLAN: 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editam o RDQA em  </w:t>
            </w:r>
            <w:proofErr w:type="spellStart"/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word</w:t>
            </w:r>
            <w:proofErr w:type="spellEnd"/>
            <w:proofErr w:type="gram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alimentam o RDQA no SARGSUS.</w:t>
            </w:r>
          </w:p>
        </w:tc>
      </w:tr>
    </w:tbl>
    <w:p w:rsidR="00736EE1" w:rsidRPr="002C5877" w:rsidRDefault="00736EE1" w:rsidP="00736EE1">
      <w:pPr>
        <w:rPr>
          <w:rFonts w:asciiTheme="minorHAnsi" w:hAnsiTheme="minorHAnsi"/>
        </w:rPr>
      </w:pPr>
    </w:p>
    <w:tbl>
      <w:tblPr>
        <w:tblW w:w="1115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69"/>
        <w:gridCol w:w="569"/>
        <w:gridCol w:w="569"/>
        <w:gridCol w:w="569"/>
        <w:gridCol w:w="569"/>
        <w:gridCol w:w="569"/>
        <w:gridCol w:w="201"/>
        <w:gridCol w:w="413"/>
        <w:gridCol w:w="6683"/>
      </w:tblGrid>
      <w:tr w:rsidR="00736EE1" w:rsidRPr="002C5877" w:rsidTr="001B6B78">
        <w:trPr>
          <w:trHeight w:val="208"/>
        </w:trPr>
        <w:tc>
          <w:tcPr>
            <w:tcW w:w="3853" w:type="dxa"/>
            <w:gridSpan w:val="7"/>
            <w:vMerge w:val="restart"/>
            <w:tcBorders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SETEMBRO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36EE1" w:rsidRPr="002C5877" w:rsidTr="001B6B78">
        <w:trPr>
          <w:trHeight w:val="70"/>
        </w:trPr>
        <w:tc>
          <w:tcPr>
            <w:tcW w:w="3853" w:type="dxa"/>
            <w:gridSpan w:val="7"/>
            <w:vMerge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36EE1" w:rsidRPr="002C5877" w:rsidTr="002C5877">
        <w:trPr>
          <w:trHeight w:val="329"/>
        </w:trPr>
        <w:tc>
          <w:tcPr>
            <w:tcW w:w="43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Q</w:t>
            </w:r>
          </w:p>
        </w:tc>
        <w:tc>
          <w:tcPr>
            <w:tcW w:w="569" w:type="dxa"/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S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6EE1" w:rsidRPr="002C5877" w:rsidRDefault="00736EE1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EE1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/>
                <w:sz w:val="18"/>
                <w:szCs w:val="18"/>
              </w:rPr>
              <w:t>2° Quadrimestre</w:t>
            </w:r>
          </w:p>
        </w:tc>
      </w:tr>
      <w:tr w:rsidR="002C5877" w:rsidRPr="002C5877" w:rsidTr="0004136A">
        <w:trPr>
          <w:trHeight w:val="329"/>
        </w:trPr>
        <w:tc>
          <w:tcPr>
            <w:tcW w:w="439" w:type="dxa"/>
            <w:shd w:val="clear" w:color="auto" w:fill="FFFFFF" w:themeFill="background1"/>
            <w:noWrap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D347"/>
            <w:noWrap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D347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3" w:type="dxa"/>
            <w:vMerge w:val="restart"/>
            <w:tcBorders>
              <w:top w:val="single" w:sz="4" w:space="0" w:color="auto"/>
            </w:tcBorders>
          </w:tcPr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(Equipe gestora e Técnicos da SES) fazem as análises de indicadores, iniciativas, objetivos, metas, ações e atividades desenvolvidas, produzindo assim as informações para a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limentação do Relatório de Gestão referente ao 1º Quad. </w:t>
            </w: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 ano vigente (denominado também de Relatório Detalhado do Quadrimestre Anterior-RDQA) no Sistema CGE e para a edição no </w:t>
            </w:r>
            <w:proofErr w:type="spellStart"/>
            <w:r w:rsidRPr="002C5877">
              <w:rPr>
                <w:rFonts w:asciiTheme="minorHAnsi" w:hAnsiTheme="minorHAnsi" w:cs="Arial"/>
                <w:sz w:val="18"/>
                <w:szCs w:val="18"/>
              </w:rPr>
              <w:t>word</w:t>
            </w:r>
            <w:proofErr w:type="spell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 do  RDQA do 1º Quad. </w:t>
            </w: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do</w:t>
            </w:r>
            <w:proofErr w:type="gram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 ano vigente.</w:t>
            </w:r>
          </w:p>
        </w:tc>
      </w:tr>
      <w:tr w:rsidR="002C5877" w:rsidRPr="002C5877" w:rsidTr="0004136A">
        <w:trPr>
          <w:trHeight w:val="329"/>
        </w:trPr>
        <w:tc>
          <w:tcPr>
            <w:tcW w:w="43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69" w:type="dxa"/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D347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3" w:type="dxa"/>
            <w:vMerge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C5877" w:rsidRPr="002C5877" w:rsidTr="0004136A">
        <w:trPr>
          <w:trHeight w:val="329"/>
        </w:trPr>
        <w:tc>
          <w:tcPr>
            <w:tcW w:w="439" w:type="dxa"/>
            <w:tcBorders>
              <w:bottom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D347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Finalização das análises, incluindo as análises orçamentário-financeiras e, envio destas análises em Word, via e-mail para </w:t>
            </w:r>
            <w:hyperlink r:id="rId10" w:history="1">
              <w:r w:rsidRPr="002C5877">
                <w:rPr>
                  <w:rStyle w:val="Hyperlink"/>
                  <w:rFonts w:asciiTheme="minorHAnsi" w:hAnsiTheme="minorHAnsi" w:cs="Arial"/>
                  <w:bCs/>
                  <w:sz w:val="18"/>
                  <w:szCs w:val="18"/>
                </w:rPr>
                <w:t>planejamento.saude.to@gmail.com</w:t>
              </w:r>
            </w:hyperlink>
          </w:p>
        </w:tc>
      </w:tr>
      <w:tr w:rsidR="002C5877" w:rsidRPr="002C5877" w:rsidTr="002C5877">
        <w:trPr>
          <w:trHeight w:val="329"/>
        </w:trPr>
        <w:tc>
          <w:tcPr>
            <w:tcW w:w="439" w:type="dxa"/>
            <w:shd w:val="clear" w:color="auto" w:fill="92D050"/>
            <w:vAlign w:val="center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569" w:type="dxa"/>
            <w:shd w:val="clear" w:color="auto" w:fill="92D050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569" w:type="dxa"/>
            <w:shd w:val="clear" w:color="auto" w:fill="CCC0D9" w:themeFill="accent4" w:themeFillTint="66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569" w:type="dxa"/>
            <w:shd w:val="clear" w:color="auto" w:fill="CCC0D9" w:themeFill="accent4" w:themeFillTint="66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569" w:type="dxa"/>
            <w:shd w:val="clear" w:color="auto" w:fill="CCC0D9" w:themeFill="accent4" w:themeFillTint="66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3" w:type="dxa"/>
          </w:tcPr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Apoiadores/Técnicos da SUPLAN acompanhando a produção das informações emitem análises e em caso necessário sugestões de correções em devolutivas aos assessores e encaminhamento de volta para as áreas técnicas.</w:t>
            </w:r>
          </w:p>
        </w:tc>
      </w:tr>
      <w:tr w:rsidR="002C5877" w:rsidRPr="002C5877" w:rsidTr="002C5877">
        <w:trPr>
          <w:trHeight w:val="329"/>
        </w:trPr>
        <w:tc>
          <w:tcPr>
            <w:tcW w:w="439" w:type="dxa"/>
            <w:shd w:val="clear" w:color="auto" w:fill="CCC0D9" w:themeFill="accent4" w:themeFillTint="66"/>
            <w:vAlign w:val="center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C5877" w:rsidRPr="002C5877" w:rsidRDefault="002C5877" w:rsidP="00736EE1">
            <w:pPr>
              <w:ind w:firstLineChars="3" w:firstLine="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C5877" w:rsidRPr="002C5877" w:rsidRDefault="002C5877" w:rsidP="00736EE1">
            <w:pPr>
              <w:ind w:firstLineChars="1" w:firstLine="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877" w:rsidRPr="002C5877" w:rsidRDefault="002C5877" w:rsidP="00736EE1">
            <w:pPr>
              <w:ind w:firstLineChars="100" w:firstLine="1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2C5877" w:rsidRPr="002C5877" w:rsidRDefault="002C5877" w:rsidP="00736EE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3" w:type="dxa"/>
          </w:tcPr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>Responsáveis pelo PES/PPA a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limentam o Relatório no Sistema CGE. </w:t>
            </w:r>
          </w:p>
          <w:p w:rsidR="002C5877" w:rsidRPr="002C5877" w:rsidRDefault="002C5877" w:rsidP="002C5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Técnicos da SUPLAN: </w:t>
            </w:r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editam o RDQA em  </w:t>
            </w:r>
            <w:proofErr w:type="spellStart"/>
            <w:proofErr w:type="gramStart"/>
            <w:r w:rsidRPr="002C5877">
              <w:rPr>
                <w:rFonts w:asciiTheme="minorHAnsi" w:hAnsiTheme="minorHAnsi" w:cs="Arial"/>
                <w:sz w:val="18"/>
                <w:szCs w:val="18"/>
              </w:rPr>
              <w:t>word</w:t>
            </w:r>
            <w:proofErr w:type="spellEnd"/>
            <w:proofErr w:type="gramEnd"/>
            <w:r w:rsidRPr="002C5877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2C58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alimentam o RDQA no SARGSUS.</w:t>
            </w:r>
          </w:p>
        </w:tc>
      </w:tr>
    </w:tbl>
    <w:p w:rsidR="00736EE1" w:rsidRDefault="00736EE1">
      <w:pPr>
        <w:rPr>
          <w:rFonts w:asciiTheme="minorHAnsi" w:hAnsiTheme="minorHAnsi"/>
        </w:rPr>
      </w:pPr>
    </w:p>
    <w:p w:rsidR="00A13070" w:rsidRDefault="00A13070" w:rsidP="00AD15B2">
      <w:pPr>
        <w:jc w:val="right"/>
        <w:rPr>
          <w:rFonts w:asciiTheme="minorHAnsi" w:hAnsiTheme="minorHAnsi"/>
          <w:sz w:val="20"/>
          <w:szCs w:val="20"/>
        </w:rPr>
      </w:pPr>
      <w:r w:rsidRPr="00A13070">
        <w:rPr>
          <w:rFonts w:asciiTheme="minorHAnsi" w:hAnsiTheme="minorHAnsi"/>
          <w:sz w:val="20"/>
          <w:szCs w:val="20"/>
        </w:rPr>
        <w:t xml:space="preserve">Superintendência </w:t>
      </w:r>
      <w:r>
        <w:rPr>
          <w:rFonts w:asciiTheme="minorHAnsi" w:hAnsiTheme="minorHAnsi"/>
          <w:sz w:val="20"/>
          <w:szCs w:val="20"/>
        </w:rPr>
        <w:t>de Planejamento</w:t>
      </w:r>
    </w:p>
    <w:p w:rsidR="00A13070" w:rsidRPr="00A13070" w:rsidRDefault="00A13070" w:rsidP="00A13070">
      <w:pPr>
        <w:jc w:val="right"/>
        <w:rPr>
          <w:rFonts w:asciiTheme="minorHAnsi" w:hAnsiTheme="minorHAnsi"/>
          <w:sz w:val="20"/>
          <w:szCs w:val="20"/>
        </w:rPr>
      </w:pPr>
      <w:r w:rsidRPr="00A13070">
        <w:rPr>
          <w:rFonts w:asciiTheme="minorHAnsi" w:hAnsiTheme="minorHAnsi"/>
          <w:sz w:val="20"/>
          <w:szCs w:val="20"/>
        </w:rPr>
        <w:t>Diret</w:t>
      </w:r>
      <w:r>
        <w:rPr>
          <w:rFonts w:asciiTheme="minorHAnsi" w:hAnsiTheme="minorHAnsi"/>
          <w:sz w:val="20"/>
          <w:szCs w:val="20"/>
        </w:rPr>
        <w:t>oria de Instrumentos de Planejamento para a Gestão do SUS</w:t>
      </w:r>
    </w:p>
    <w:p w:rsidR="00374C9D" w:rsidRDefault="00374C9D" w:rsidP="00A13070">
      <w:pPr>
        <w:jc w:val="right"/>
        <w:rPr>
          <w:rFonts w:asciiTheme="minorHAnsi" w:hAnsiTheme="minorHAnsi"/>
          <w:sz w:val="20"/>
          <w:szCs w:val="20"/>
        </w:rPr>
      </w:pPr>
    </w:p>
    <w:p w:rsidR="00374C9D" w:rsidRDefault="00374C9D" w:rsidP="00A13070">
      <w:pPr>
        <w:jc w:val="right"/>
        <w:rPr>
          <w:rFonts w:asciiTheme="minorHAnsi" w:hAnsiTheme="minorHAnsi"/>
          <w:sz w:val="20"/>
          <w:szCs w:val="20"/>
        </w:rPr>
      </w:pPr>
    </w:p>
    <w:sectPr w:rsidR="00374C9D" w:rsidSect="002C5877">
      <w:headerReference w:type="default" r:id="rId11"/>
      <w:pgSz w:w="11906" w:h="16838"/>
      <w:pgMar w:top="851" w:right="1134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8B" w:rsidRDefault="00EF478B" w:rsidP="002C5877">
      <w:r>
        <w:separator/>
      </w:r>
    </w:p>
  </w:endnote>
  <w:endnote w:type="continuationSeparator" w:id="0">
    <w:p w:rsidR="00EF478B" w:rsidRDefault="00EF478B" w:rsidP="002C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8B" w:rsidRDefault="00EF478B" w:rsidP="002C5877">
      <w:r>
        <w:separator/>
      </w:r>
    </w:p>
  </w:footnote>
  <w:footnote w:type="continuationSeparator" w:id="0">
    <w:p w:rsidR="00EF478B" w:rsidRDefault="00EF478B" w:rsidP="002C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8B" w:rsidRDefault="00EF478B" w:rsidP="00AD15B2">
    <w:pPr>
      <w:pStyle w:val="Cabealho"/>
      <w:jc w:val="right"/>
    </w:pPr>
    <w:r>
      <w:rPr>
        <w:rFonts w:asciiTheme="minorHAnsi" w:hAnsiTheme="minorHAnsi"/>
        <w:noProof/>
      </w:rPr>
      <w:drawing>
        <wp:inline distT="0" distB="0" distL="0" distR="0" wp14:anchorId="67995332" wp14:editId="0019847A">
          <wp:extent cx="1342805" cy="287867"/>
          <wp:effectExtent l="0" t="0" r="0" b="0"/>
          <wp:docPr id="1" name="Imagem 1" descr="X:\Planejamento\ASSUNTOS ADMINISTRATIVOS\LOGOMARCAS\LOGO GOVERNO MARCELO 2015\Logo Governo Vigente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lanejamento\ASSUNTOS ADMINISTRATIVOS\LOGOMARCAS\LOGO GOVERNO MARCELO 2015\Logo Governo Vigente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33" cy="29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44"/>
    <w:multiLevelType w:val="hybridMultilevel"/>
    <w:tmpl w:val="48E2782C"/>
    <w:lvl w:ilvl="0" w:tplc="0FAA3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94764"/>
    <w:multiLevelType w:val="hybridMultilevel"/>
    <w:tmpl w:val="1F9E7938"/>
    <w:lvl w:ilvl="0" w:tplc="0FAA3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8E0"/>
    <w:rsid w:val="0004136A"/>
    <w:rsid w:val="00102CAB"/>
    <w:rsid w:val="00147399"/>
    <w:rsid w:val="00195642"/>
    <w:rsid w:val="001B6B78"/>
    <w:rsid w:val="001E1A57"/>
    <w:rsid w:val="001F0683"/>
    <w:rsid w:val="0022284A"/>
    <w:rsid w:val="00257000"/>
    <w:rsid w:val="002C5877"/>
    <w:rsid w:val="002E3BBA"/>
    <w:rsid w:val="0030441D"/>
    <w:rsid w:val="00374C9D"/>
    <w:rsid w:val="0045498D"/>
    <w:rsid w:val="004E2462"/>
    <w:rsid w:val="00525160"/>
    <w:rsid w:val="00653B80"/>
    <w:rsid w:val="006C47C1"/>
    <w:rsid w:val="006F36E0"/>
    <w:rsid w:val="00736EE1"/>
    <w:rsid w:val="00775E10"/>
    <w:rsid w:val="007C5DE1"/>
    <w:rsid w:val="008018B1"/>
    <w:rsid w:val="0085496D"/>
    <w:rsid w:val="008616D8"/>
    <w:rsid w:val="008B584B"/>
    <w:rsid w:val="008C6ECD"/>
    <w:rsid w:val="008E46BE"/>
    <w:rsid w:val="00901CE1"/>
    <w:rsid w:val="00A074B5"/>
    <w:rsid w:val="00A13070"/>
    <w:rsid w:val="00A50FE7"/>
    <w:rsid w:val="00AC4584"/>
    <w:rsid w:val="00AD15B2"/>
    <w:rsid w:val="00B274C5"/>
    <w:rsid w:val="00B33783"/>
    <w:rsid w:val="00BA08B4"/>
    <w:rsid w:val="00BD1A68"/>
    <w:rsid w:val="00BD3ACB"/>
    <w:rsid w:val="00C54A1E"/>
    <w:rsid w:val="00C64DCF"/>
    <w:rsid w:val="00CF4226"/>
    <w:rsid w:val="00CF5507"/>
    <w:rsid w:val="00D4491A"/>
    <w:rsid w:val="00D95099"/>
    <w:rsid w:val="00E05915"/>
    <w:rsid w:val="00E718E0"/>
    <w:rsid w:val="00EF478B"/>
    <w:rsid w:val="00F5722B"/>
    <w:rsid w:val="00F57F5D"/>
    <w:rsid w:val="00F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74B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C58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8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5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8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5B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74C9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74C9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jamento.saude.t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ejamento.saude.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jamento.saude.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Fernandes Rabelo</dc:creator>
  <cp:lastModifiedBy>Luiza Regina Dias Noleto</cp:lastModifiedBy>
  <cp:revision>40</cp:revision>
  <dcterms:created xsi:type="dcterms:W3CDTF">2016-11-30T20:00:00Z</dcterms:created>
  <dcterms:modified xsi:type="dcterms:W3CDTF">2017-12-07T18:57:00Z</dcterms:modified>
</cp:coreProperties>
</file>