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C3" w:rsidRDefault="00FF4071" w:rsidP="00FF4071">
      <w:pPr>
        <w:ind w:left="0" w:firstLine="0"/>
        <w:jc w:val="center"/>
        <w:rPr>
          <w:rFonts w:ascii="Arial" w:hAnsi="Arial" w:cs="Arial"/>
          <w:b/>
          <w:bCs/>
          <w:sz w:val="24"/>
          <w:szCs w:val="24"/>
        </w:rPr>
      </w:pPr>
      <w:r>
        <w:rPr>
          <w:rFonts w:ascii="Arial" w:hAnsi="Arial" w:cs="Arial"/>
          <w:b/>
          <w:bCs/>
          <w:sz w:val="24"/>
          <w:szCs w:val="24"/>
        </w:rPr>
        <w:t>SECRETARIA DE ESTADO DA FAZENDA</w:t>
      </w:r>
    </w:p>
    <w:p w:rsidR="00FF4071" w:rsidRDefault="00FF4071" w:rsidP="00FF4071">
      <w:pPr>
        <w:ind w:left="0" w:firstLine="0"/>
        <w:jc w:val="center"/>
        <w:rPr>
          <w:rFonts w:ascii="Arial" w:hAnsi="Arial" w:cs="Arial"/>
          <w:b/>
          <w:bCs/>
          <w:sz w:val="24"/>
          <w:szCs w:val="24"/>
        </w:rPr>
      </w:pPr>
    </w:p>
    <w:p w:rsidR="00FF4071" w:rsidRDefault="00FF4071" w:rsidP="00FF4071">
      <w:pPr>
        <w:ind w:left="0" w:firstLine="0"/>
        <w:jc w:val="center"/>
        <w:rPr>
          <w:rFonts w:ascii="Arial" w:hAnsi="Arial" w:cs="Arial"/>
          <w:b/>
          <w:bCs/>
          <w:sz w:val="24"/>
          <w:szCs w:val="24"/>
        </w:rPr>
      </w:pPr>
    </w:p>
    <w:p w:rsidR="006C4A57" w:rsidRDefault="00FF4071" w:rsidP="00BF79A2">
      <w:pPr>
        <w:ind w:left="0" w:firstLine="0"/>
        <w:jc w:val="both"/>
        <w:rPr>
          <w:rFonts w:ascii="Arial" w:hAnsi="Arial" w:cs="Arial"/>
          <w:b/>
          <w:bCs/>
          <w:sz w:val="24"/>
          <w:szCs w:val="24"/>
        </w:rPr>
      </w:pPr>
      <w:r>
        <w:rPr>
          <w:rFonts w:ascii="Arial" w:hAnsi="Arial" w:cs="Arial"/>
          <w:b/>
          <w:bCs/>
          <w:sz w:val="24"/>
          <w:szCs w:val="24"/>
        </w:rPr>
        <w:t xml:space="preserve">OS </w:t>
      </w:r>
      <w:r w:rsidR="006C4A57">
        <w:rPr>
          <w:rFonts w:ascii="Arial" w:hAnsi="Arial" w:cs="Arial"/>
          <w:b/>
          <w:bCs/>
          <w:sz w:val="24"/>
          <w:szCs w:val="24"/>
        </w:rPr>
        <w:t>PROCEDIMENTOS CADASTRAIS</w:t>
      </w:r>
      <w:r w:rsidR="00BF79A2">
        <w:rPr>
          <w:rFonts w:ascii="Arial" w:hAnsi="Arial" w:cs="Arial"/>
          <w:b/>
          <w:bCs/>
          <w:sz w:val="24"/>
          <w:szCs w:val="24"/>
        </w:rPr>
        <w:t xml:space="preserve"> </w:t>
      </w:r>
      <w:r>
        <w:rPr>
          <w:rFonts w:ascii="Arial" w:hAnsi="Arial" w:cs="Arial"/>
          <w:b/>
          <w:bCs/>
          <w:sz w:val="24"/>
          <w:szCs w:val="24"/>
        </w:rPr>
        <w:t xml:space="preserve">DEVERÃO SER PROTOCOLIZADOS </w:t>
      </w:r>
      <w:r w:rsidR="00BF79A2">
        <w:rPr>
          <w:rFonts w:ascii="Arial" w:hAnsi="Arial" w:cs="Arial"/>
          <w:b/>
          <w:bCs/>
          <w:sz w:val="24"/>
          <w:szCs w:val="24"/>
        </w:rPr>
        <w:t>JUNTO ÀS UNIDADES DE ATENDIMENTO D</w:t>
      </w:r>
      <w:r>
        <w:rPr>
          <w:rFonts w:ascii="Arial" w:hAnsi="Arial" w:cs="Arial"/>
          <w:b/>
          <w:bCs/>
          <w:sz w:val="24"/>
          <w:szCs w:val="24"/>
        </w:rPr>
        <w:t xml:space="preserve">E CIRCUNSCRIÇÃO DO CONTRIBUINTE. </w:t>
      </w:r>
      <w:r w:rsidR="00FB2132">
        <w:rPr>
          <w:rFonts w:ascii="Arial" w:hAnsi="Arial" w:cs="Arial"/>
          <w:b/>
          <w:bCs/>
          <w:sz w:val="24"/>
          <w:szCs w:val="24"/>
        </w:rPr>
        <w:t>(RICMS-TO, aprovado pelo Decreto 2.912/2006)</w:t>
      </w:r>
      <w:r w:rsidR="00BF79A2">
        <w:rPr>
          <w:rFonts w:ascii="Arial" w:hAnsi="Arial" w:cs="Arial"/>
          <w:b/>
          <w:bCs/>
          <w:sz w:val="24"/>
          <w:szCs w:val="24"/>
        </w:rPr>
        <w:t>.</w:t>
      </w:r>
    </w:p>
    <w:p w:rsidR="006C4A57" w:rsidRDefault="006C4A57">
      <w:pPr>
        <w:rPr>
          <w:rFonts w:ascii="Arial" w:hAnsi="Arial" w:cs="Arial"/>
          <w:b/>
          <w:bCs/>
          <w:sz w:val="24"/>
          <w:szCs w:val="24"/>
        </w:rPr>
      </w:pPr>
    </w:p>
    <w:p w:rsidR="002F55D1" w:rsidRDefault="008340CC" w:rsidP="003D1F39">
      <w:pPr>
        <w:ind w:left="0" w:right="-1" w:firstLine="0"/>
        <w:jc w:val="both"/>
        <w:rPr>
          <w:rFonts w:ascii="Arial" w:hAnsi="Arial" w:cs="Arial"/>
          <w:sz w:val="24"/>
          <w:szCs w:val="24"/>
        </w:rPr>
      </w:pPr>
      <w:r w:rsidRPr="008340CC">
        <w:rPr>
          <w:rFonts w:ascii="Arial" w:hAnsi="Arial" w:cs="Arial"/>
          <w:b/>
          <w:bCs/>
          <w:sz w:val="24"/>
          <w:szCs w:val="24"/>
        </w:rPr>
        <w:t xml:space="preserve">Art. 94. </w:t>
      </w:r>
      <w:r w:rsidRPr="008340CC">
        <w:rPr>
          <w:rFonts w:ascii="Arial" w:hAnsi="Arial" w:cs="Arial"/>
          <w:sz w:val="24"/>
          <w:szCs w:val="24"/>
        </w:rPr>
        <w:t>A inscrição no Cadastro de Contribuinte do ICMS é processada por meio do BIC, disponibilizado na internet (www.sefaz.to.gov.br), que é preenchido e entregue à Agência de Atendimento da circunscrição do estabelecimento, em única via, devidamente assinado pelo responsável ou representante legal, acompanhado dos documentos a seguir especificados: (Redação dada pelo Decreto 4.469 de 29.12.11).</w:t>
      </w:r>
    </w:p>
    <w:p w:rsidR="00D73164" w:rsidRDefault="00D73164" w:rsidP="00D73164">
      <w:pPr>
        <w:pStyle w:val="WW-Corpodetexto3"/>
        <w:rPr>
          <w:rFonts w:ascii="Arial" w:hAnsi="Arial" w:cs="Arial"/>
          <w:sz w:val="24"/>
          <w:szCs w:val="24"/>
        </w:rPr>
      </w:pPr>
    </w:p>
    <w:p w:rsidR="00D73164" w:rsidRPr="00401590" w:rsidRDefault="00A17CB0" w:rsidP="00A17CB0">
      <w:pPr>
        <w:pStyle w:val="WW-Corpodetexto3"/>
        <w:tabs>
          <w:tab w:val="left" w:pos="1134"/>
        </w:tabs>
        <w:rPr>
          <w:rFonts w:ascii="Arial" w:hAnsi="Arial" w:cs="Arial"/>
          <w:sz w:val="24"/>
          <w:szCs w:val="24"/>
        </w:rPr>
      </w:pPr>
      <w:r>
        <w:rPr>
          <w:rFonts w:ascii="Arial" w:hAnsi="Arial" w:cs="Arial"/>
          <w:b/>
          <w:sz w:val="24"/>
          <w:szCs w:val="24"/>
        </w:rPr>
        <w:t xml:space="preserve">1. </w:t>
      </w:r>
      <w:r w:rsidR="00D73164" w:rsidRPr="002711A5">
        <w:rPr>
          <w:rFonts w:ascii="Arial" w:hAnsi="Arial" w:cs="Arial"/>
          <w:b/>
          <w:sz w:val="24"/>
          <w:szCs w:val="24"/>
        </w:rPr>
        <w:t xml:space="preserve">PARA CADASTRO PESSOA JURÍDICA </w:t>
      </w:r>
      <w:r w:rsidR="00D73164" w:rsidRPr="00401590">
        <w:rPr>
          <w:rFonts w:ascii="Arial" w:hAnsi="Arial" w:cs="Arial"/>
          <w:sz w:val="24"/>
          <w:szCs w:val="24"/>
        </w:rPr>
        <w:t>(exceto produtor rural, canteiro de obras, posto de combustível ou TRR):</w:t>
      </w:r>
    </w:p>
    <w:p w:rsidR="00D73164" w:rsidRDefault="00D73164" w:rsidP="00401590">
      <w:pPr>
        <w:pStyle w:val="WW-Corpodetexto3"/>
        <w:tabs>
          <w:tab w:val="left" w:pos="1134"/>
        </w:tabs>
        <w:ind w:left="851"/>
        <w:rPr>
          <w:rFonts w:ascii="Arial" w:hAnsi="Arial" w:cs="Arial"/>
          <w:sz w:val="24"/>
          <w:szCs w:val="24"/>
        </w:rPr>
      </w:pPr>
      <w:r>
        <w:rPr>
          <w:rFonts w:ascii="Arial" w:hAnsi="Arial" w:cs="Arial"/>
          <w:sz w:val="24"/>
          <w:szCs w:val="24"/>
        </w:rPr>
        <w:tab/>
      </w:r>
    </w:p>
    <w:p w:rsidR="00D73164" w:rsidRDefault="00B05EFB" w:rsidP="00401590">
      <w:pPr>
        <w:pStyle w:val="WW-Corpodetexto3"/>
        <w:numPr>
          <w:ilvl w:val="1"/>
          <w:numId w:val="2"/>
        </w:numPr>
        <w:tabs>
          <w:tab w:val="left" w:pos="1134"/>
        </w:tabs>
        <w:spacing w:line="360" w:lineRule="auto"/>
        <w:ind w:left="851" w:firstLine="0"/>
        <w:rPr>
          <w:rFonts w:ascii="Arial" w:hAnsi="Arial" w:cs="Arial"/>
          <w:sz w:val="24"/>
          <w:szCs w:val="24"/>
        </w:rPr>
      </w:pPr>
      <w:r>
        <w:rPr>
          <w:rFonts w:ascii="Arial" w:hAnsi="Arial" w:cs="Arial"/>
          <w:sz w:val="24"/>
          <w:szCs w:val="24"/>
        </w:rPr>
        <w:t>U</w:t>
      </w:r>
      <w:r w:rsidR="00401590">
        <w:rPr>
          <w:rFonts w:ascii="Arial" w:hAnsi="Arial" w:cs="Arial"/>
          <w:sz w:val="24"/>
          <w:szCs w:val="24"/>
        </w:rPr>
        <w:t>ma</w:t>
      </w:r>
      <w:r w:rsidR="00D73164">
        <w:rPr>
          <w:rFonts w:ascii="Arial" w:hAnsi="Arial" w:cs="Arial"/>
          <w:sz w:val="24"/>
          <w:szCs w:val="24"/>
        </w:rPr>
        <w:t xml:space="preserve"> via do BIC devidamente preenchido e assinado pelo contribuinte ou representante legal;</w:t>
      </w:r>
    </w:p>
    <w:p w:rsidR="00D73164" w:rsidRDefault="00D73164" w:rsidP="00401590">
      <w:pPr>
        <w:pStyle w:val="WW-Corpodetexto3"/>
        <w:numPr>
          <w:ilvl w:val="1"/>
          <w:numId w:val="2"/>
        </w:numPr>
        <w:tabs>
          <w:tab w:val="left" w:pos="1134"/>
        </w:tabs>
        <w:spacing w:line="360" w:lineRule="auto"/>
        <w:ind w:left="851" w:firstLine="0"/>
        <w:rPr>
          <w:rFonts w:ascii="Arial" w:hAnsi="Arial" w:cs="Arial"/>
          <w:sz w:val="24"/>
          <w:szCs w:val="24"/>
        </w:rPr>
      </w:pPr>
      <w:r w:rsidRPr="00A75B93">
        <w:rPr>
          <w:rFonts w:ascii="Arial" w:hAnsi="Arial" w:cs="Arial"/>
          <w:sz w:val="24"/>
          <w:szCs w:val="24"/>
        </w:rPr>
        <w:t>Cópia do ato constitutivo da sociedade</w:t>
      </w:r>
      <w:r>
        <w:rPr>
          <w:rFonts w:ascii="Arial" w:hAnsi="Arial" w:cs="Arial"/>
          <w:sz w:val="24"/>
          <w:szCs w:val="24"/>
        </w:rPr>
        <w:t>, da empresa individual ou da cooperativa, e declaração de empresário arquivado na Junta Comercial do Estado do Tocantins, ou registrado em cartório, quando se tratar de sociedade simples;</w:t>
      </w:r>
    </w:p>
    <w:p w:rsidR="00D73164" w:rsidRDefault="00D73164" w:rsidP="00401590">
      <w:pPr>
        <w:pStyle w:val="WW-Corpodetexto3"/>
        <w:numPr>
          <w:ilvl w:val="1"/>
          <w:numId w:val="2"/>
        </w:numPr>
        <w:tabs>
          <w:tab w:val="left" w:pos="1134"/>
        </w:tabs>
        <w:spacing w:line="360" w:lineRule="auto"/>
        <w:ind w:left="851" w:firstLine="0"/>
        <w:rPr>
          <w:rFonts w:ascii="Arial" w:hAnsi="Arial" w:cs="Arial"/>
          <w:sz w:val="24"/>
          <w:szCs w:val="24"/>
        </w:rPr>
      </w:pPr>
      <w:r w:rsidRPr="00A75B93">
        <w:rPr>
          <w:rFonts w:ascii="Arial" w:hAnsi="Arial" w:cs="Arial"/>
          <w:sz w:val="24"/>
          <w:szCs w:val="24"/>
        </w:rPr>
        <w:t>Cópia do</w:t>
      </w:r>
      <w:r w:rsidRPr="00A75B93">
        <w:rPr>
          <w:rFonts w:ascii="Arial" w:hAnsi="Arial" w:cs="Arial"/>
          <w:b/>
          <w:sz w:val="24"/>
          <w:szCs w:val="24"/>
        </w:rPr>
        <w:t xml:space="preserve"> CPF </w:t>
      </w:r>
      <w:r w:rsidR="002E6D99" w:rsidRPr="00A75B93">
        <w:rPr>
          <w:rFonts w:ascii="Arial" w:hAnsi="Arial" w:cs="Arial"/>
          <w:b/>
          <w:sz w:val="24"/>
          <w:szCs w:val="24"/>
        </w:rPr>
        <w:t>e</w:t>
      </w:r>
      <w:r w:rsidRPr="00A75B93">
        <w:rPr>
          <w:rFonts w:ascii="Arial" w:hAnsi="Arial" w:cs="Arial"/>
          <w:b/>
          <w:sz w:val="24"/>
          <w:szCs w:val="24"/>
        </w:rPr>
        <w:t xml:space="preserve"> RG</w:t>
      </w:r>
      <w:r>
        <w:rPr>
          <w:rFonts w:ascii="Arial" w:hAnsi="Arial" w:cs="Arial"/>
          <w:sz w:val="24"/>
          <w:szCs w:val="24"/>
        </w:rPr>
        <w:t xml:space="preserve"> do contribuinte e dos sócios, ou de seus administradores no caso de sociedade anônima e cooperativas;</w:t>
      </w:r>
    </w:p>
    <w:p w:rsidR="00D73164" w:rsidRDefault="00D73164" w:rsidP="00401590">
      <w:pPr>
        <w:pStyle w:val="WW-Corpodetexto3"/>
        <w:numPr>
          <w:ilvl w:val="1"/>
          <w:numId w:val="2"/>
        </w:numPr>
        <w:tabs>
          <w:tab w:val="left" w:pos="1134"/>
        </w:tabs>
        <w:spacing w:line="360" w:lineRule="auto"/>
        <w:ind w:left="851" w:firstLine="0"/>
        <w:rPr>
          <w:rFonts w:ascii="Arial" w:hAnsi="Arial" w:cs="Arial"/>
          <w:sz w:val="24"/>
          <w:szCs w:val="24"/>
        </w:rPr>
      </w:pPr>
      <w:r>
        <w:rPr>
          <w:rFonts w:ascii="Arial" w:hAnsi="Arial" w:cs="Arial"/>
          <w:sz w:val="24"/>
          <w:szCs w:val="24"/>
        </w:rPr>
        <w:t>Comprovante de regularidade cadastral do contador responsável, perante o conselho regional de contabilidade;</w:t>
      </w:r>
    </w:p>
    <w:p w:rsidR="00D73164" w:rsidRDefault="00D73164" w:rsidP="00401590">
      <w:pPr>
        <w:pStyle w:val="WW-Corpodetexto3"/>
        <w:numPr>
          <w:ilvl w:val="1"/>
          <w:numId w:val="2"/>
        </w:numPr>
        <w:tabs>
          <w:tab w:val="left" w:pos="1134"/>
        </w:tabs>
        <w:spacing w:line="360" w:lineRule="auto"/>
        <w:ind w:left="851" w:firstLine="0"/>
        <w:rPr>
          <w:rFonts w:ascii="Arial" w:hAnsi="Arial" w:cs="Arial"/>
          <w:sz w:val="24"/>
          <w:szCs w:val="24"/>
        </w:rPr>
      </w:pPr>
      <w:proofErr w:type="spellStart"/>
      <w:r>
        <w:rPr>
          <w:rFonts w:ascii="Arial" w:hAnsi="Arial" w:cs="Arial"/>
          <w:sz w:val="24"/>
          <w:szCs w:val="24"/>
        </w:rPr>
        <w:t>Dare</w:t>
      </w:r>
      <w:proofErr w:type="spellEnd"/>
      <w:r>
        <w:rPr>
          <w:rFonts w:ascii="Arial" w:hAnsi="Arial" w:cs="Arial"/>
          <w:sz w:val="24"/>
          <w:szCs w:val="24"/>
        </w:rPr>
        <w:t xml:space="preserve"> com recolhimento da </w:t>
      </w:r>
      <w:r w:rsidRPr="00401590">
        <w:rPr>
          <w:rFonts w:ascii="Arial" w:hAnsi="Arial" w:cs="Arial"/>
          <w:b/>
          <w:sz w:val="24"/>
          <w:szCs w:val="24"/>
        </w:rPr>
        <w:t>TSE</w:t>
      </w:r>
      <w:r w:rsidR="003A771A" w:rsidRPr="00401590">
        <w:rPr>
          <w:rFonts w:ascii="Arial" w:hAnsi="Arial" w:cs="Arial"/>
          <w:b/>
          <w:sz w:val="24"/>
          <w:szCs w:val="24"/>
        </w:rPr>
        <w:t xml:space="preserve"> no valor de R$</w:t>
      </w:r>
      <w:r w:rsidR="005E6B09">
        <w:rPr>
          <w:rFonts w:ascii="Arial" w:hAnsi="Arial" w:cs="Arial"/>
          <w:b/>
          <w:sz w:val="24"/>
          <w:szCs w:val="24"/>
        </w:rPr>
        <w:t>30,00</w:t>
      </w:r>
      <w:r>
        <w:rPr>
          <w:rFonts w:ascii="Arial" w:hAnsi="Arial" w:cs="Arial"/>
          <w:sz w:val="24"/>
          <w:szCs w:val="24"/>
        </w:rPr>
        <w:t>;</w:t>
      </w:r>
    </w:p>
    <w:p w:rsidR="00D73164" w:rsidRDefault="00D73164" w:rsidP="00401590">
      <w:pPr>
        <w:pStyle w:val="WW-Corpodetexto3"/>
        <w:numPr>
          <w:ilvl w:val="1"/>
          <w:numId w:val="2"/>
        </w:numPr>
        <w:tabs>
          <w:tab w:val="left" w:pos="1134"/>
        </w:tabs>
        <w:spacing w:line="360" w:lineRule="auto"/>
        <w:ind w:left="851" w:firstLine="0"/>
        <w:rPr>
          <w:rFonts w:ascii="Arial" w:hAnsi="Arial" w:cs="Arial"/>
          <w:sz w:val="24"/>
          <w:szCs w:val="24"/>
        </w:rPr>
      </w:pPr>
      <w:r>
        <w:rPr>
          <w:rFonts w:ascii="Arial" w:hAnsi="Arial" w:cs="Arial"/>
          <w:sz w:val="24"/>
          <w:szCs w:val="24"/>
        </w:rPr>
        <w:t>Modelo 340</w:t>
      </w:r>
      <w:r w:rsidR="00401590">
        <w:rPr>
          <w:rFonts w:ascii="Arial" w:hAnsi="Arial" w:cs="Arial"/>
          <w:sz w:val="24"/>
          <w:szCs w:val="24"/>
        </w:rPr>
        <w:t xml:space="preserve"> </w:t>
      </w:r>
      <w:r>
        <w:rPr>
          <w:rFonts w:ascii="Arial" w:hAnsi="Arial" w:cs="Arial"/>
          <w:sz w:val="24"/>
          <w:szCs w:val="24"/>
        </w:rPr>
        <w:t>(artigo 243 do RICMS), encontrado em formulários do anexo do RICMS.</w:t>
      </w:r>
    </w:p>
    <w:p w:rsidR="00D73164" w:rsidRDefault="00D73164" w:rsidP="00D73164">
      <w:pPr>
        <w:pStyle w:val="WW-Corpodetexto3"/>
        <w:spacing w:line="360" w:lineRule="auto"/>
        <w:ind w:left="720"/>
        <w:rPr>
          <w:rFonts w:ascii="Arial" w:hAnsi="Arial" w:cs="Arial"/>
          <w:sz w:val="24"/>
          <w:szCs w:val="24"/>
        </w:rPr>
      </w:pPr>
    </w:p>
    <w:p w:rsidR="00D73164" w:rsidRDefault="00D73164" w:rsidP="00A17CB0">
      <w:pPr>
        <w:pStyle w:val="WW-Corpodetexto3"/>
        <w:numPr>
          <w:ilvl w:val="0"/>
          <w:numId w:val="2"/>
        </w:numPr>
        <w:spacing w:line="360" w:lineRule="auto"/>
        <w:rPr>
          <w:rFonts w:ascii="Arial" w:hAnsi="Arial" w:cs="Arial"/>
          <w:b/>
          <w:sz w:val="24"/>
          <w:szCs w:val="24"/>
        </w:rPr>
      </w:pPr>
      <w:r w:rsidRPr="002711A5">
        <w:rPr>
          <w:rFonts w:ascii="Arial" w:hAnsi="Arial" w:cs="Arial"/>
          <w:b/>
          <w:sz w:val="24"/>
          <w:szCs w:val="24"/>
        </w:rPr>
        <w:t>PARA CADASTRO DE PRODUTOR RURAL PESSOA JURÍDICA:</w:t>
      </w:r>
    </w:p>
    <w:p w:rsidR="00D73164" w:rsidRDefault="00401590" w:rsidP="00401590">
      <w:pPr>
        <w:pStyle w:val="WW-Corpodetexto3"/>
        <w:spacing w:line="360" w:lineRule="auto"/>
        <w:ind w:left="851"/>
        <w:rPr>
          <w:rFonts w:ascii="Arial" w:hAnsi="Arial" w:cs="Arial"/>
          <w:sz w:val="24"/>
          <w:szCs w:val="24"/>
        </w:rPr>
      </w:pPr>
      <w:r>
        <w:rPr>
          <w:rFonts w:ascii="Arial" w:hAnsi="Arial" w:cs="Arial"/>
          <w:sz w:val="24"/>
          <w:szCs w:val="24"/>
        </w:rPr>
        <w:t>2.1-  Uma</w:t>
      </w:r>
      <w:r w:rsidR="00D73164">
        <w:rPr>
          <w:rFonts w:ascii="Arial" w:hAnsi="Arial" w:cs="Arial"/>
          <w:sz w:val="24"/>
          <w:szCs w:val="24"/>
        </w:rPr>
        <w:t xml:space="preserve"> via do BIC preenchido e assinado pelo contribuinte;</w:t>
      </w:r>
    </w:p>
    <w:p w:rsidR="00D73164" w:rsidRDefault="00D73164" w:rsidP="00401590">
      <w:pPr>
        <w:pStyle w:val="WW-Corpodetexto3"/>
        <w:spacing w:line="360" w:lineRule="auto"/>
        <w:ind w:left="851"/>
        <w:rPr>
          <w:rFonts w:ascii="Arial" w:hAnsi="Arial" w:cs="Arial"/>
          <w:sz w:val="24"/>
          <w:szCs w:val="24"/>
        </w:rPr>
      </w:pPr>
      <w:r>
        <w:rPr>
          <w:rFonts w:ascii="Arial" w:hAnsi="Arial" w:cs="Arial"/>
          <w:sz w:val="24"/>
          <w:szCs w:val="24"/>
        </w:rPr>
        <w:t>2.2- Cópia do CPF e do RG do contribuinte e dos sócios, ou dos seus administradores no caso de sociedades anônimas e cooperativas;</w:t>
      </w:r>
    </w:p>
    <w:p w:rsidR="00D73164" w:rsidRDefault="00D73164" w:rsidP="00401590">
      <w:pPr>
        <w:pStyle w:val="WW-Corpodetexto3"/>
        <w:spacing w:line="360" w:lineRule="auto"/>
        <w:ind w:left="851"/>
        <w:rPr>
          <w:rFonts w:ascii="Arial" w:hAnsi="Arial" w:cs="Arial"/>
          <w:sz w:val="24"/>
          <w:szCs w:val="24"/>
        </w:rPr>
      </w:pPr>
      <w:r>
        <w:rPr>
          <w:rFonts w:ascii="Arial" w:hAnsi="Arial" w:cs="Arial"/>
          <w:sz w:val="24"/>
          <w:szCs w:val="24"/>
        </w:rPr>
        <w:t>2.3- Cópia do ato constitutivo da sociedade, da empresa ou cooperativa, arquivada na JUCETINS, ou registrada em cartório;</w:t>
      </w:r>
    </w:p>
    <w:p w:rsidR="00D73164" w:rsidRDefault="00D73164" w:rsidP="00401590">
      <w:pPr>
        <w:pStyle w:val="WW-Corpodetexto3"/>
        <w:spacing w:line="360" w:lineRule="auto"/>
        <w:ind w:left="851"/>
        <w:rPr>
          <w:rFonts w:ascii="Arial" w:hAnsi="Arial" w:cs="Arial"/>
          <w:sz w:val="24"/>
          <w:szCs w:val="24"/>
        </w:rPr>
      </w:pPr>
      <w:r>
        <w:rPr>
          <w:rFonts w:ascii="Arial" w:hAnsi="Arial" w:cs="Arial"/>
          <w:sz w:val="24"/>
          <w:szCs w:val="24"/>
        </w:rPr>
        <w:lastRenderedPageBreak/>
        <w:t>2.4- Comprovante de regularidade cadastral do contador responsável, perante o conselho regional de contabilidade;</w:t>
      </w:r>
    </w:p>
    <w:p w:rsidR="00D73164" w:rsidRDefault="00D73164" w:rsidP="00401590">
      <w:pPr>
        <w:pStyle w:val="WW-Corpodetexto3"/>
        <w:spacing w:line="360" w:lineRule="auto"/>
        <w:ind w:left="851"/>
        <w:rPr>
          <w:rFonts w:ascii="Arial" w:hAnsi="Arial" w:cs="Arial"/>
          <w:sz w:val="24"/>
          <w:szCs w:val="24"/>
        </w:rPr>
      </w:pPr>
      <w:r>
        <w:rPr>
          <w:rFonts w:ascii="Arial" w:hAnsi="Arial" w:cs="Arial"/>
          <w:sz w:val="24"/>
          <w:szCs w:val="24"/>
        </w:rPr>
        <w:t>2.5-  Prova de arrendamento, locação ou parceria agropecuária, se for o caso, mediante apresentação do contrato contendo o reconhecimento da firma dos respectivos subscritores;</w:t>
      </w:r>
    </w:p>
    <w:p w:rsidR="00D73164" w:rsidRDefault="00D73164" w:rsidP="00401590">
      <w:pPr>
        <w:pStyle w:val="WW-Corpodetexto3"/>
        <w:spacing w:line="360" w:lineRule="auto"/>
        <w:ind w:left="851"/>
        <w:rPr>
          <w:rFonts w:ascii="Arial" w:hAnsi="Arial" w:cs="Arial"/>
          <w:sz w:val="24"/>
          <w:szCs w:val="24"/>
        </w:rPr>
      </w:pPr>
      <w:r>
        <w:rPr>
          <w:rFonts w:ascii="Arial" w:hAnsi="Arial" w:cs="Arial"/>
          <w:sz w:val="24"/>
          <w:szCs w:val="24"/>
        </w:rPr>
        <w:t>2.6-  Prova da propriedade ou posse do imóvel, tais como:</w:t>
      </w:r>
    </w:p>
    <w:p w:rsidR="00D73164" w:rsidRDefault="00D73164" w:rsidP="00965D16">
      <w:pPr>
        <w:pStyle w:val="WW-Corpodetexto3"/>
        <w:numPr>
          <w:ilvl w:val="0"/>
          <w:numId w:val="3"/>
        </w:numPr>
        <w:spacing w:line="360" w:lineRule="auto"/>
        <w:ind w:left="2127" w:hanging="426"/>
        <w:rPr>
          <w:rFonts w:ascii="Arial" w:hAnsi="Arial" w:cs="Arial"/>
          <w:sz w:val="24"/>
          <w:szCs w:val="24"/>
        </w:rPr>
      </w:pPr>
      <w:r>
        <w:rPr>
          <w:rFonts w:ascii="Arial" w:hAnsi="Arial" w:cs="Arial"/>
          <w:sz w:val="24"/>
          <w:szCs w:val="24"/>
        </w:rPr>
        <w:t>Escritura do imóvel ou contrato de compra e venda;</w:t>
      </w:r>
    </w:p>
    <w:p w:rsidR="00D73164" w:rsidRDefault="00D73164" w:rsidP="00965D16">
      <w:pPr>
        <w:pStyle w:val="WW-Corpodetexto3"/>
        <w:numPr>
          <w:ilvl w:val="0"/>
          <w:numId w:val="3"/>
        </w:numPr>
        <w:spacing w:line="360" w:lineRule="auto"/>
        <w:ind w:left="2127" w:hanging="426"/>
        <w:rPr>
          <w:rFonts w:ascii="Arial" w:hAnsi="Arial" w:cs="Arial"/>
          <w:sz w:val="24"/>
          <w:szCs w:val="24"/>
        </w:rPr>
      </w:pPr>
      <w:r>
        <w:rPr>
          <w:rFonts w:ascii="Arial" w:hAnsi="Arial" w:cs="Arial"/>
          <w:sz w:val="24"/>
          <w:szCs w:val="24"/>
        </w:rPr>
        <w:t>Documento emitido pelo ITERTINS ou INCRA;</w:t>
      </w:r>
    </w:p>
    <w:p w:rsidR="00D73164" w:rsidRDefault="00D73164" w:rsidP="00965D16">
      <w:pPr>
        <w:pStyle w:val="WW-Corpodetexto3"/>
        <w:numPr>
          <w:ilvl w:val="0"/>
          <w:numId w:val="3"/>
        </w:numPr>
        <w:spacing w:line="360" w:lineRule="auto"/>
        <w:ind w:left="2127" w:hanging="426"/>
        <w:rPr>
          <w:rFonts w:ascii="Arial" w:hAnsi="Arial" w:cs="Arial"/>
          <w:sz w:val="24"/>
          <w:szCs w:val="24"/>
        </w:rPr>
      </w:pPr>
      <w:r>
        <w:rPr>
          <w:rFonts w:ascii="Arial" w:hAnsi="Arial" w:cs="Arial"/>
          <w:sz w:val="24"/>
          <w:szCs w:val="24"/>
        </w:rPr>
        <w:t>Comprovante de filiação em associação local de produtores agropecuários; regularmente constituídos, e declaração da entidade;</w:t>
      </w:r>
    </w:p>
    <w:p w:rsidR="003D1F39" w:rsidRDefault="003D1F39" w:rsidP="00401590">
      <w:pPr>
        <w:pStyle w:val="WW-Corpodetexto3"/>
        <w:numPr>
          <w:ilvl w:val="1"/>
          <w:numId w:val="4"/>
        </w:numPr>
        <w:spacing w:line="360" w:lineRule="auto"/>
        <w:ind w:left="851" w:firstLine="0"/>
        <w:rPr>
          <w:rFonts w:ascii="Arial" w:hAnsi="Arial" w:cs="Arial"/>
          <w:sz w:val="24"/>
          <w:szCs w:val="24"/>
        </w:rPr>
      </w:pPr>
      <w:r>
        <w:rPr>
          <w:rFonts w:ascii="Arial" w:hAnsi="Arial" w:cs="Arial"/>
          <w:sz w:val="24"/>
          <w:szCs w:val="24"/>
        </w:rPr>
        <w:t xml:space="preserve"> </w:t>
      </w:r>
      <w:r w:rsidR="00D73164">
        <w:rPr>
          <w:rFonts w:ascii="Arial" w:hAnsi="Arial" w:cs="Arial"/>
          <w:sz w:val="24"/>
          <w:szCs w:val="24"/>
        </w:rPr>
        <w:t>Inventário Inicial de rebanho;</w:t>
      </w:r>
    </w:p>
    <w:p w:rsidR="00D73164" w:rsidRPr="003D1F39" w:rsidRDefault="003D1F39" w:rsidP="00401590">
      <w:pPr>
        <w:pStyle w:val="WW-Corpodetexto3"/>
        <w:numPr>
          <w:ilvl w:val="1"/>
          <w:numId w:val="4"/>
        </w:numPr>
        <w:spacing w:line="360" w:lineRule="auto"/>
        <w:ind w:left="851" w:firstLine="0"/>
        <w:rPr>
          <w:rFonts w:ascii="Arial" w:hAnsi="Arial" w:cs="Arial"/>
          <w:sz w:val="24"/>
          <w:szCs w:val="24"/>
        </w:rPr>
      </w:pPr>
      <w:r w:rsidRPr="003D1F39">
        <w:rPr>
          <w:rFonts w:ascii="Arial" w:hAnsi="Arial" w:cs="Arial"/>
          <w:sz w:val="24"/>
          <w:szCs w:val="24"/>
        </w:rPr>
        <w:t xml:space="preserve"> </w:t>
      </w:r>
      <w:proofErr w:type="spellStart"/>
      <w:r w:rsidR="00D73164" w:rsidRPr="003D1F39">
        <w:rPr>
          <w:rFonts w:ascii="Arial" w:hAnsi="Arial" w:cs="Arial"/>
          <w:sz w:val="24"/>
          <w:szCs w:val="24"/>
        </w:rPr>
        <w:t>Dare</w:t>
      </w:r>
      <w:proofErr w:type="spellEnd"/>
      <w:r w:rsidR="00D73164" w:rsidRPr="003D1F39">
        <w:rPr>
          <w:rFonts w:ascii="Arial" w:hAnsi="Arial" w:cs="Arial"/>
          <w:sz w:val="24"/>
          <w:szCs w:val="24"/>
        </w:rPr>
        <w:t xml:space="preserve"> com recolhimento da </w:t>
      </w:r>
      <w:r w:rsidR="00D73164" w:rsidRPr="00401590">
        <w:rPr>
          <w:rFonts w:ascii="Arial" w:hAnsi="Arial" w:cs="Arial"/>
          <w:b/>
          <w:sz w:val="24"/>
          <w:szCs w:val="24"/>
        </w:rPr>
        <w:t>TSE</w:t>
      </w:r>
      <w:r w:rsidR="003A771A" w:rsidRPr="00401590">
        <w:rPr>
          <w:rFonts w:ascii="Arial" w:hAnsi="Arial" w:cs="Arial"/>
          <w:b/>
          <w:sz w:val="24"/>
          <w:szCs w:val="24"/>
        </w:rPr>
        <w:t xml:space="preserve"> no valor de R$</w:t>
      </w:r>
      <w:r w:rsidR="0038580E">
        <w:rPr>
          <w:rFonts w:ascii="Arial" w:hAnsi="Arial" w:cs="Arial"/>
          <w:b/>
          <w:sz w:val="24"/>
          <w:szCs w:val="24"/>
        </w:rPr>
        <w:t>30</w:t>
      </w:r>
      <w:r w:rsidR="003A771A" w:rsidRPr="00401590">
        <w:rPr>
          <w:rFonts w:ascii="Arial" w:hAnsi="Arial" w:cs="Arial"/>
          <w:b/>
          <w:sz w:val="24"/>
          <w:szCs w:val="24"/>
        </w:rPr>
        <w:t>,00</w:t>
      </w:r>
      <w:r w:rsidR="00D73164" w:rsidRPr="003D1F39">
        <w:rPr>
          <w:rFonts w:ascii="Arial" w:hAnsi="Arial" w:cs="Arial"/>
          <w:sz w:val="24"/>
          <w:szCs w:val="24"/>
        </w:rPr>
        <w:t xml:space="preserve">; </w:t>
      </w:r>
    </w:p>
    <w:p w:rsidR="00D73164" w:rsidRDefault="00D73164" w:rsidP="00401590">
      <w:pPr>
        <w:pStyle w:val="WW-Corpodetexto3"/>
        <w:numPr>
          <w:ilvl w:val="1"/>
          <w:numId w:val="4"/>
        </w:numPr>
        <w:spacing w:line="360" w:lineRule="auto"/>
        <w:ind w:left="851" w:firstLine="0"/>
        <w:rPr>
          <w:rFonts w:ascii="Arial" w:hAnsi="Arial" w:cs="Arial"/>
          <w:sz w:val="24"/>
          <w:szCs w:val="24"/>
        </w:rPr>
      </w:pPr>
      <w:r>
        <w:rPr>
          <w:rFonts w:ascii="Arial" w:hAnsi="Arial" w:cs="Arial"/>
          <w:sz w:val="24"/>
          <w:szCs w:val="24"/>
        </w:rPr>
        <w:t>Na hipótese de condomínio, convenção ou contrato de instituição do condomínio, contendo reconhecimento das firmas das respectivas partes.</w:t>
      </w:r>
    </w:p>
    <w:p w:rsidR="00D73164" w:rsidRDefault="00D73164" w:rsidP="00D73164">
      <w:pPr>
        <w:pStyle w:val="WW-Corpodetexto3"/>
        <w:spacing w:line="360" w:lineRule="auto"/>
        <w:ind w:left="405"/>
        <w:rPr>
          <w:rFonts w:ascii="Arial" w:hAnsi="Arial" w:cs="Arial"/>
          <w:sz w:val="24"/>
          <w:szCs w:val="24"/>
        </w:rPr>
      </w:pPr>
    </w:p>
    <w:p w:rsidR="00D73164" w:rsidRDefault="00D73164" w:rsidP="00A17CB0">
      <w:pPr>
        <w:pStyle w:val="WW-Corpodetexto3"/>
        <w:numPr>
          <w:ilvl w:val="0"/>
          <w:numId w:val="2"/>
        </w:numPr>
        <w:tabs>
          <w:tab w:val="left" w:pos="426"/>
        </w:tabs>
        <w:spacing w:line="360" w:lineRule="auto"/>
        <w:ind w:left="567" w:hanging="567"/>
        <w:rPr>
          <w:rFonts w:ascii="Arial" w:hAnsi="Arial" w:cs="Arial"/>
          <w:b/>
          <w:sz w:val="24"/>
          <w:szCs w:val="24"/>
        </w:rPr>
      </w:pPr>
      <w:r w:rsidRPr="00A144C0">
        <w:rPr>
          <w:rFonts w:ascii="Arial" w:hAnsi="Arial" w:cs="Arial"/>
          <w:b/>
          <w:sz w:val="24"/>
          <w:szCs w:val="24"/>
        </w:rPr>
        <w:t>CADASTRO DE PRODUTOR RURAL PESSOA FÍSICA:</w:t>
      </w:r>
    </w:p>
    <w:p w:rsidR="00D73164" w:rsidRDefault="00401590" w:rsidP="00FB2132">
      <w:pPr>
        <w:pStyle w:val="WW-Corpodetexto3"/>
        <w:tabs>
          <w:tab w:val="left" w:pos="993"/>
        </w:tabs>
        <w:spacing w:line="360" w:lineRule="auto"/>
        <w:ind w:left="1418" w:hanging="567"/>
        <w:jc w:val="left"/>
        <w:rPr>
          <w:rFonts w:ascii="Arial" w:hAnsi="Arial" w:cs="Arial"/>
          <w:sz w:val="24"/>
          <w:szCs w:val="24"/>
        </w:rPr>
      </w:pPr>
      <w:r>
        <w:rPr>
          <w:rFonts w:ascii="Arial" w:hAnsi="Arial" w:cs="Arial"/>
          <w:sz w:val="24"/>
          <w:szCs w:val="24"/>
        </w:rPr>
        <w:t xml:space="preserve">3.1- </w:t>
      </w:r>
      <w:r>
        <w:rPr>
          <w:rFonts w:ascii="Arial" w:hAnsi="Arial" w:cs="Arial"/>
          <w:sz w:val="24"/>
          <w:szCs w:val="24"/>
        </w:rPr>
        <w:tab/>
        <w:t>Uma</w:t>
      </w:r>
      <w:r w:rsidR="00D73164" w:rsidRPr="0090016A">
        <w:rPr>
          <w:rFonts w:ascii="Arial" w:hAnsi="Arial" w:cs="Arial"/>
          <w:sz w:val="24"/>
          <w:szCs w:val="24"/>
        </w:rPr>
        <w:t xml:space="preserve"> via do BIC preenchido</w:t>
      </w:r>
      <w:r w:rsidR="00D73164">
        <w:rPr>
          <w:rFonts w:ascii="Arial" w:hAnsi="Arial" w:cs="Arial"/>
          <w:sz w:val="24"/>
          <w:szCs w:val="24"/>
        </w:rPr>
        <w:t xml:space="preserve"> e assinado pelo contribuinte;</w:t>
      </w:r>
    </w:p>
    <w:p w:rsidR="00D73164" w:rsidRDefault="00D73164" w:rsidP="00FB2132">
      <w:pPr>
        <w:pStyle w:val="WW-Corpodetexto3"/>
        <w:tabs>
          <w:tab w:val="left" w:pos="993"/>
        </w:tabs>
        <w:spacing w:line="360" w:lineRule="auto"/>
        <w:ind w:left="1418" w:hanging="567"/>
        <w:jc w:val="left"/>
        <w:rPr>
          <w:rFonts w:ascii="Arial" w:hAnsi="Arial" w:cs="Arial"/>
          <w:sz w:val="24"/>
          <w:szCs w:val="24"/>
        </w:rPr>
      </w:pPr>
      <w:r>
        <w:rPr>
          <w:rFonts w:ascii="Arial" w:hAnsi="Arial" w:cs="Arial"/>
          <w:sz w:val="24"/>
          <w:szCs w:val="24"/>
        </w:rPr>
        <w:t xml:space="preserve">3.2- </w:t>
      </w:r>
      <w:r>
        <w:rPr>
          <w:rFonts w:ascii="Arial" w:hAnsi="Arial" w:cs="Arial"/>
          <w:sz w:val="24"/>
          <w:szCs w:val="24"/>
        </w:rPr>
        <w:tab/>
        <w:t xml:space="preserve">Cópia do CPF </w:t>
      </w:r>
      <w:r w:rsidR="002E6D99">
        <w:rPr>
          <w:rFonts w:ascii="Arial" w:hAnsi="Arial" w:cs="Arial"/>
          <w:sz w:val="24"/>
          <w:szCs w:val="24"/>
        </w:rPr>
        <w:t>e</w:t>
      </w:r>
      <w:r>
        <w:rPr>
          <w:rFonts w:ascii="Arial" w:hAnsi="Arial" w:cs="Arial"/>
          <w:sz w:val="24"/>
          <w:szCs w:val="24"/>
        </w:rPr>
        <w:t xml:space="preserve"> RG do produtor;</w:t>
      </w:r>
    </w:p>
    <w:p w:rsidR="00D73164" w:rsidRDefault="00D73164" w:rsidP="00FB2132">
      <w:pPr>
        <w:pStyle w:val="WW-Corpodetexto3"/>
        <w:tabs>
          <w:tab w:val="left" w:pos="993"/>
        </w:tabs>
        <w:spacing w:line="360" w:lineRule="auto"/>
        <w:ind w:left="1418" w:hanging="567"/>
        <w:rPr>
          <w:rFonts w:ascii="Arial" w:hAnsi="Arial" w:cs="Arial"/>
          <w:sz w:val="24"/>
          <w:szCs w:val="24"/>
        </w:rPr>
      </w:pPr>
      <w:r>
        <w:rPr>
          <w:rFonts w:ascii="Arial" w:hAnsi="Arial" w:cs="Arial"/>
          <w:sz w:val="24"/>
          <w:szCs w:val="24"/>
        </w:rPr>
        <w:t xml:space="preserve">3.3- </w:t>
      </w:r>
      <w:r>
        <w:rPr>
          <w:rFonts w:ascii="Arial" w:hAnsi="Arial" w:cs="Arial"/>
          <w:sz w:val="24"/>
          <w:szCs w:val="24"/>
        </w:rPr>
        <w:tab/>
        <w:t>Prova de arrendamento, locação ou parceria agropecuária, se for o caso, mediante apresentação do contrato contendo o reconhecimento da firma dos respectivos subscritores;</w:t>
      </w:r>
    </w:p>
    <w:p w:rsidR="00D73164" w:rsidRDefault="00D73164" w:rsidP="00FB2132">
      <w:pPr>
        <w:pStyle w:val="WW-Corpodetexto3"/>
        <w:tabs>
          <w:tab w:val="left" w:pos="993"/>
        </w:tabs>
        <w:spacing w:line="360" w:lineRule="auto"/>
        <w:ind w:left="851"/>
        <w:rPr>
          <w:rFonts w:ascii="Arial" w:hAnsi="Arial" w:cs="Arial"/>
          <w:sz w:val="24"/>
          <w:szCs w:val="24"/>
        </w:rPr>
      </w:pPr>
      <w:r>
        <w:rPr>
          <w:rFonts w:ascii="Arial" w:hAnsi="Arial" w:cs="Arial"/>
          <w:sz w:val="24"/>
          <w:szCs w:val="24"/>
        </w:rPr>
        <w:t xml:space="preserve">3.4- </w:t>
      </w:r>
      <w:r>
        <w:rPr>
          <w:rFonts w:ascii="Arial" w:hAnsi="Arial" w:cs="Arial"/>
          <w:sz w:val="24"/>
          <w:szCs w:val="24"/>
        </w:rPr>
        <w:tab/>
        <w:t>Prova da propriedade ou posse do imóvel, tais como:</w:t>
      </w:r>
    </w:p>
    <w:p w:rsidR="00D73164" w:rsidRDefault="00D73164" w:rsidP="00FB2132">
      <w:pPr>
        <w:pStyle w:val="WW-Corpodetexto3"/>
        <w:numPr>
          <w:ilvl w:val="0"/>
          <w:numId w:val="3"/>
        </w:numPr>
        <w:tabs>
          <w:tab w:val="left" w:pos="1985"/>
        </w:tabs>
        <w:spacing w:line="360" w:lineRule="auto"/>
        <w:ind w:left="1985" w:hanging="284"/>
        <w:rPr>
          <w:rFonts w:ascii="Arial" w:hAnsi="Arial" w:cs="Arial"/>
          <w:sz w:val="24"/>
          <w:szCs w:val="24"/>
        </w:rPr>
      </w:pPr>
      <w:r>
        <w:rPr>
          <w:rFonts w:ascii="Arial" w:hAnsi="Arial" w:cs="Arial"/>
          <w:sz w:val="24"/>
          <w:szCs w:val="24"/>
        </w:rPr>
        <w:t>Escritura do imóvel ou contrato de compra e venda;</w:t>
      </w:r>
    </w:p>
    <w:p w:rsidR="00D73164" w:rsidRDefault="00D73164" w:rsidP="00FB2132">
      <w:pPr>
        <w:pStyle w:val="WW-Corpodetexto3"/>
        <w:numPr>
          <w:ilvl w:val="0"/>
          <w:numId w:val="3"/>
        </w:numPr>
        <w:tabs>
          <w:tab w:val="left" w:pos="1985"/>
        </w:tabs>
        <w:spacing w:line="360" w:lineRule="auto"/>
        <w:ind w:left="1985" w:hanging="284"/>
        <w:rPr>
          <w:rFonts w:ascii="Arial" w:hAnsi="Arial" w:cs="Arial"/>
          <w:sz w:val="24"/>
          <w:szCs w:val="24"/>
        </w:rPr>
      </w:pPr>
      <w:r>
        <w:rPr>
          <w:rFonts w:ascii="Arial" w:hAnsi="Arial" w:cs="Arial"/>
          <w:sz w:val="24"/>
          <w:szCs w:val="24"/>
        </w:rPr>
        <w:t>Documento emitido pelo ITERTINS ou INCRA;</w:t>
      </w:r>
    </w:p>
    <w:p w:rsidR="00D73164" w:rsidRDefault="00D73164" w:rsidP="00FB2132">
      <w:pPr>
        <w:pStyle w:val="WW-Corpodetexto3"/>
        <w:numPr>
          <w:ilvl w:val="0"/>
          <w:numId w:val="3"/>
        </w:numPr>
        <w:tabs>
          <w:tab w:val="left" w:pos="1985"/>
        </w:tabs>
        <w:spacing w:line="360" w:lineRule="auto"/>
        <w:ind w:left="1985" w:hanging="284"/>
        <w:rPr>
          <w:rFonts w:ascii="Arial" w:hAnsi="Arial" w:cs="Arial"/>
          <w:sz w:val="24"/>
          <w:szCs w:val="24"/>
        </w:rPr>
      </w:pPr>
      <w:r>
        <w:rPr>
          <w:rFonts w:ascii="Arial" w:hAnsi="Arial" w:cs="Arial"/>
          <w:sz w:val="24"/>
          <w:szCs w:val="24"/>
        </w:rPr>
        <w:t>Comprovante de filiação em associação local de produtores agropecuários; regularmente constituídos, e declaração da entidade;</w:t>
      </w:r>
    </w:p>
    <w:p w:rsidR="00D73164" w:rsidRDefault="00D73164" w:rsidP="00FB2132">
      <w:pPr>
        <w:pStyle w:val="WW-Corpodetexto3"/>
        <w:tabs>
          <w:tab w:val="left" w:pos="993"/>
        </w:tabs>
        <w:spacing w:line="360" w:lineRule="auto"/>
        <w:ind w:left="851"/>
        <w:rPr>
          <w:rFonts w:ascii="Arial" w:hAnsi="Arial" w:cs="Arial"/>
          <w:sz w:val="24"/>
          <w:szCs w:val="24"/>
        </w:rPr>
      </w:pPr>
      <w:r>
        <w:rPr>
          <w:rFonts w:ascii="Arial" w:hAnsi="Arial" w:cs="Arial"/>
          <w:sz w:val="24"/>
          <w:szCs w:val="24"/>
        </w:rPr>
        <w:t xml:space="preserve">3.5- </w:t>
      </w:r>
      <w:r>
        <w:rPr>
          <w:rFonts w:ascii="Arial" w:hAnsi="Arial" w:cs="Arial"/>
          <w:sz w:val="24"/>
          <w:szCs w:val="24"/>
        </w:rPr>
        <w:tab/>
        <w:t>Inventário Inicial de rebanho;</w:t>
      </w:r>
    </w:p>
    <w:p w:rsidR="00D73164" w:rsidRDefault="00D73164" w:rsidP="00FB2132">
      <w:pPr>
        <w:pStyle w:val="WW-Corpodetexto3"/>
        <w:tabs>
          <w:tab w:val="left" w:pos="993"/>
        </w:tabs>
        <w:spacing w:line="360" w:lineRule="auto"/>
        <w:ind w:left="851"/>
        <w:rPr>
          <w:rFonts w:ascii="Arial" w:hAnsi="Arial" w:cs="Arial"/>
          <w:sz w:val="24"/>
          <w:szCs w:val="24"/>
        </w:rPr>
      </w:pPr>
      <w:r>
        <w:rPr>
          <w:rFonts w:ascii="Arial" w:hAnsi="Arial" w:cs="Arial"/>
          <w:sz w:val="24"/>
          <w:szCs w:val="24"/>
        </w:rPr>
        <w:t>3.</w:t>
      </w:r>
      <w:r w:rsidR="002E6D99">
        <w:rPr>
          <w:rFonts w:ascii="Arial" w:hAnsi="Arial" w:cs="Arial"/>
          <w:sz w:val="24"/>
          <w:szCs w:val="24"/>
        </w:rPr>
        <w:t>6</w:t>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Dare</w:t>
      </w:r>
      <w:proofErr w:type="spellEnd"/>
      <w:r>
        <w:rPr>
          <w:rFonts w:ascii="Arial" w:hAnsi="Arial" w:cs="Arial"/>
          <w:sz w:val="24"/>
          <w:szCs w:val="24"/>
        </w:rPr>
        <w:t xml:space="preserve"> com recolhimento da </w:t>
      </w:r>
      <w:r w:rsidRPr="00401590">
        <w:rPr>
          <w:rFonts w:ascii="Arial" w:hAnsi="Arial" w:cs="Arial"/>
          <w:b/>
          <w:sz w:val="24"/>
          <w:szCs w:val="24"/>
        </w:rPr>
        <w:t>TSE</w:t>
      </w:r>
      <w:r w:rsidR="003A771A" w:rsidRPr="00401590">
        <w:rPr>
          <w:rFonts w:ascii="Arial" w:hAnsi="Arial" w:cs="Arial"/>
          <w:b/>
          <w:sz w:val="24"/>
          <w:szCs w:val="24"/>
        </w:rPr>
        <w:t xml:space="preserve"> no valor de R$</w:t>
      </w:r>
      <w:r w:rsidR="0038580E">
        <w:rPr>
          <w:rFonts w:ascii="Arial" w:hAnsi="Arial" w:cs="Arial"/>
          <w:b/>
          <w:sz w:val="24"/>
          <w:szCs w:val="24"/>
        </w:rPr>
        <w:t xml:space="preserve"> 30</w:t>
      </w:r>
      <w:r w:rsidR="003A771A" w:rsidRPr="00401590">
        <w:rPr>
          <w:rFonts w:ascii="Arial" w:hAnsi="Arial" w:cs="Arial"/>
          <w:b/>
          <w:sz w:val="24"/>
          <w:szCs w:val="24"/>
        </w:rPr>
        <w:t>,00</w:t>
      </w:r>
      <w:r>
        <w:rPr>
          <w:rFonts w:ascii="Arial" w:hAnsi="Arial" w:cs="Arial"/>
          <w:sz w:val="24"/>
          <w:szCs w:val="24"/>
        </w:rPr>
        <w:t>.</w:t>
      </w:r>
    </w:p>
    <w:p w:rsidR="00D73164" w:rsidRDefault="00D73164" w:rsidP="00D73164">
      <w:pPr>
        <w:pStyle w:val="WW-Corpodetexto3"/>
        <w:spacing w:line="360" w:lineRule="auto"/>
        <w:ind w:left="405"/>
        <w:rPr>
          <w:rFonts w:ascii="Arial" w:hAnsi="Arial" w:cs="Arial"/>
          <w:b/>
          <w:sz w:val="24"/>
          <w:szCs w:val="24"/>
        </w:rPr>
      </w:pPr>
    </w:p>
    <w:p w:rsidR="00F11E0B" w:rsidRDefault="00F11E0B" w:rsidP="00D73164">
      <w:pPr>
        <w:pStyle w:val="WW-Corpodetexto3"/>
        <w:spacing w:line="360" w:lineRule="auto"/>
        <w:ind w:left="405"/>
        <w:rPr>
          <w:rFonts w:ascii="Arial" w:hAnsi="Arial" w:cs="Arial"/>
          <w:b/>
          <w:sz w:val="24"/>
          <w:szCs w:val="24"/>
        </w:rPr>
      </w:pPr>
    </w:p>
    <w:p w:rsidR="00F11E0B" w:rsidRDefault="00F11E0B" w:rsidP="00D73164">
      <w:pPr>
        <w:pStyle w:val="WW-Corpodetexto3"/>
        <w:spacing w:line="360" w:lineRule="auto"/>
        <w:ind w:left="405"/>
        <w:rPr>
          <w:rFonts w:ascii="Arial" w:hAnsi="Arial" w:cs="Arial"/>
          <w:b/>
          <w:sz w:val="24"/>
          <w:szCs w:val="24"/>
        </w:rPr>
      </w:pPr>
    </w:p>
    <w:p w:rsidR="00F11E0B" w:rsidRDefault="00F11E0B" w:rsidP="00D73164">
      <w:pPr>
        <w:pStyle w:val="WW-Corpodetexto3"/>
        <w:spacing w:line="360" w:lineRule="auto"/>
        <w:ind w:left="405"/>
        <w:rPr>
          <w:rFonts w:ascii="Arial" w:hAnsi="Arial" w:cs="Arial"/>
          <w:b/>
          <w:sz w:val="24"/>
          <w:szCs w:val="24"/>
        </w:rPr>
      </w:pPr>
    </w:p>
    <w:p w:rsidR="00D73164" w:rsidRDefault="00D73164" w:rsidP="00A17CB0">
      <w:pPr>
        <w:pStyle w:val="WW-Corpodetexto3"/>
        <w:numPr>
          <w:ilvl w:val="0"/>
          <w:numId w:val="2"/>
        </w:numPr>
        <w:tabs>
          <w:tab w:val="left" w:pos="284"/>
        </w:tabs>
        <w:spacing w:line="360" w:lineRule="auto"/>
        <w:ind w:left="567" w:hanging="567"/>
        <w:rPr>
          <w:rFonts w:ascii="Arial" w:hAnsi="Arial" w:cs="Arial"/>
          <w:b/>
          <w:sz w:val="24"/>
          <w:szCs w:val="24"/>
        </w:rPr>
      </w:pPr>
      <w:r>
        <w:rPr>
          <w:rFonts w:ascii="Arial" w:hAnsi="Arial" w:cs="Arial"/>
          <w:b/>
          <w:sz w:val="24"/>
          <w:szCs w:val="24"/>
        </w:rPr>
        <w:t>CADASTRO DE CANTEIRO DE OBRAS (CONSTRUÇÃO CIVIL):</w:t>
      </w:r>
    </w:p>
    <w:p w:rsidR="00D73164" w:rsidRDefault="00D73164" w:rsidP="00FB2132">
      <w:pPr>
        <w:pStyle w:val="WW-Corpodetexto3"/>
        <w:spacing w:line="360" w:lineRule="auto"/>
        <w:ind w:left="1418" w:hanging="567"/>
        <w:rPr>
          <w:rFonts w:ascii="Arial" w:hAnsi="Arial" w:cs="Arial"/>
          <w:sz w:val="24"/>
          <w:szCs w:val="24"/>
        </w:rPr>
      </w:pPr>
      <w:r w:rsidRPr="0082142C">
        <w:rPr>
          <w:rFonts w:ascii="Arial" w:hAnsi="Arial" w:cs="Arial"/>
          <w:sz w:val="24"/>
          <w:szCs w:val="24"/>
        </w:rPr>
        <w:t>4.1-</w:t>
      </w:r>
      <w:r w:rsidR="00401590">
        <w:rPr>
          <w:rFonts w:ascii="Arial" w:hAnsi="Arial" w:cs="Arial"/>
          <w:sz w:val="24"/>
          <w:szCs w:val="24"/>
        </w:rPr>
        <w:tab/>
        <w:t>Uma</w:t>
      </w:r>
      <w:r>
        <w:rPr>
          <w:rFonts w:ascii="Arial" w:hAnsi="Arial" w:cs="Arial"/>
          <w:sz w:val="24"/>
          <w:szCs w:val="24"/>
        </w:rPr>
        <w:t xml:space="preserve"> via do BIC preenchido e assinado pelo contribuinte ou responsável legal;</w:t>
      </w:r>
    </w:p>
    <w:p w:rsidR="00D73164" w:rsidRDefault="00D73164" w:rsidP="00FB2132">
      <w:pPr>
        <w:pStyle w:val="WW-Corpodetexto3"/>
        <w:tabs>
          <w:tab w:val="left" w:pos="1560"/>
        </w:tabs>
        <w:spacing w:line="360" w:lineRule="auto"/>
        <w:ind w:left="1418" w:hanging="567"/>
        <w:rPr>
          <w:rFonts w:ascii="Arial" w:hAnsi="Arial" w:cs="Arial"/>
          <w:sz w:val="24"/>
          <w:szCs w:val="24"/>
        </w:rPr>
      </w:pPr>
      <w:r>
        <w:rPr>
          <w:rFonts w:ascii="Arial" w:hAnsi="Arial" w:cs="Arial"/>
          <w:sz w:val="24"/>
          <w:szCs w:val="24"/>
        </w:rPr>
        <w:t>4.2-</w:t>
      </w:r>
      <w:r>
        <w:rPr>
          <w:rFonts w:ascii="Arial" w:hAnsi="Arial" w:cs="Arial"/>
          <w:sz w:val="24"/>
          <w:szCs w:val="24"/>
        </w:rPr>
        <w:tab/>
        <w:t xml:space="preserve"> Cópia autenticada do contrato ou documento que comprove a participação da firma na realização da obra;</w:t>
      </w:r>
    </w:p>
    <w:p w:rsidR="00D73164" w:rsidRDefault="00D73164" w:rsidP="00FB2132">
      <w:pPr>
        <w:pStyle w:val="WW-Corpodetexto3"/>
        <w:spacing w:line="360" w:lineRule="auto"/>
        <w:ind w:left="1418" w:hanging="567"/>
        <w:rPr>
          <w:rFonts w:ascii="Arial" w:hAnsi="Arial" w:cs="Arial"/>
          <w:sz w:val="24"/>
          <w:szCs w:val="24"/>
        </w:rPr>
      </w:pPr>
      <w:r>
        <w:rPr>
          <w:rFonts w:ascii="Arial" w:hAnsi="Arial" w:cs="Arial"/>
          <w:sz w:val="24"/>
          <w:szCs w:val="24"/>
        </w:rPr>
        <w:t>4.3-</w:t>
      </w:r>
      <w:r>
        <w:rPr>
          <w:rFonts w:ascii="Arial" w:hAnsi="Arial" w:cs="Arial"/>
          <w:sz w:val="24"/>
          <w:szCs w:val="24"/>
        </w:rPr>
        <w:tab/>
        <w:t>Alvará municipal com o respectivo endereço;</w:t>
      </w:r>
    </w:p>
    <w:p w:rsidR="0038580E" w:rsidRPr="0038580E" w:rsidRDefault="0038580E" w:rsidP="00FB2132">
      <w:pPr>
        <w:pStyle w:val="WW-Corpodetexto3"/>
        <w:spacing w:line="360" w:lineRule="auto"/>
        <w:ind w:left="1418" w:hanging="567"/>
        <w:rPr>
          <w:rFonts w:ascii="Arial" w:hAnsi="Arial" w:cs="Arial"/>
          <w:b/>
          <w:sz w:val="24"/>
          <w:szCs w:val="24"/>
        </w:rPr>
      </w:pPr>
      <w:r>
        <w:rPr>
          <w:rFonts w:ascii="Arial" w:hAnsi="Arial" w:cs="Arial"/>
          <w:sz w:val="24"/>
          <w:szCs w:val="24"/>
        </w:rPr>
        <w:t xml:space="preserve">4.4 </w:t>
      </w:r>
      <w:r w:rsidRPr="0038580E">
        <w:rPr>
          <w:rFonts w:ascii="Arial" w:hAnsi="Arial" w:cs="Arial"/>
          <w:b/>
          <w:sz w:val="24"/>
          <w:szCs w:val="24"/>
        </w:rPr>
        <w:t xml:space="preserve">– </w:t>
      </w:r>
      <w:proofErr w:type="spellStart"/>
      <w:r w:rsidRPr="0038580E">
        <w:rPr>
          <w:rFonts w:ascii="Arial" w:hAnsi="Arial" w:cs="Arial"/>
          <w:b/>
          <w:sz w:val="24"/>
          <w:szCs w:val="24"/>
        </w:rPr>
        <w:t>Dare</w:t>
      </w:r>
      <w:proofErr w:type="spellEnd"/>
      <w:r w:rsidRPr="0038580E">
        <w:rPr>
          <w:rFonts w:ascii="Arial" w:hAnsi="Arial" w:cs="Arial"/>
          <w:b/>
          <w:sz w:val="24"/>
          <w:szCs w:val="24"/>
        </w:rPr>
        <w:t xml:space="preserve"> R$ 30,00</w:t>
      </w:r>
    </w:p>
    <w:p w:rsidR="003A771A" w:rsidRDefault="00FB2132" w:rsidP="00FB2132">
      <w:pPr>
        <w:pStyle w:val="WW-Corpodetexto3"/>
        <w:spacing w:line="360" w:lineRule="auto"/>
        <w:rPr>
          <w:rFonts w:ascii="Arial" w:hAnsi="Arial" w:cs="Arial"/>
          <w:sz w:val="24"/>
          <w:szCs w:val="24"/>
        </w:rPr>
      </w:pPr>
      <w:r>
        <w:rPr>
          <w:rFonts w:ascii="Arial" w:hAnsi="Arial" w:cs="Arial"/>
          <w:sz w:val="24"/>
          <w:szCs w:val="24"/>
        </w:rPr>
        <w:t xml:space="preserve">OBS: </w:t>
      </w:r>
      <w:r w:rsidR="003A771A">
        <w:rPr>
          <w:rFonts w:ascii="Arial" w:hAnsi="Arial" w:cs="Arial"/>
          <w:sz w:val="24"/>
          <w:szCs w:val="24"/>
        </w:rPr>
        <w:t xml:space="preserve">Essa inscrição ficará com status “precário”, sem confeccionar documentos fiscais até a conclusão da obra. </w:t>
      </w:r>
      <w:r w:rsidR="005D613A">
        <w:rPr>
          <w:rFonts w:ascii="Arial" w:hAnsi="Arial" w:cs="Arial"/>
          <w:sz w:val="24"/>
          <w:szCs w:val="24"/>
        </w:rPr>
        <w:t xml:space="preserve">Findo a conclusão da obra, </w:t>
      </w:r>
      <w:r w:rsidR="003A771A">
        <w:rPr>
          <w:rFonts w:ascii="Arial" w:hAnsi="Arial" w:cs="Arial"/>
          <w:sz w:val="24"/>
          <w:szCs w:val="24"/>
        </w:rPr>
        <w:t xml:space="preserve">deverá ser </w:t>
      </w:r>
      <w:r w:rsidR="005D613A">
        <w:rPr>
          <w:rFonts w:ascii="Arial" w:hAnsi="Arial" w:cs="Arial"/>
          <w:sz w:val="24"/>
          <w:szCs w:val="24"/>
        </w:rPr>
        <w:t xml:space="preserve">solicitado </w:t>
      </w:r>
      <w:r w:rsidR="00BF79A2">
        <w:rPr>
          <w:rFonts w:ascii="Arial" w:hAnsi="Arial" w:cs="Arial"/>
          <w:sz w:val="24"/>
          <w:szCs w:val="24"/>
        </w:rPr>
        <w:t>à</w:t>
      </w:r>
      <w:r w:rsidR="005D613A">
        <w:rPr>
          <w:rFonts w:ascii="Arial" w:hAnsi="Arial" w:cs="Arial"/>
          <w:sz w:val="24"/>
          <w:szCs w:val="24"/>
        </w:rPr>
        <w:t xml:space="preserve"> </w:t>
      </w:r>
      <w:r w:rsidR="003A771A">
        <w:rPr>
          <w:rFonts w:ascii="Arial" w:hAnsi="Arial" w:cs="Arial"/>
          <w:sz w:val="24"/>
          <w:szCs w:val="24"/>
        </w:rPr>
        <w:t>baixa voluntária</w:t>
      </w:r>
      <w:r w:rsidR="005D613A">
        <w:rPr>
          <w:rFonts w:ascii="Arial" w:hAnsi="Arial" w:cs="Arial"/>
          <w:sz w:val="24"/>
          <w:szCs w:val="24"/>
        </w:rPr>
        <w:t xml:space="preserve"> da inscrição</w:t>
      </w:r>
      <w:r w:rsidR="003A771A">
        <w:rPr>
          <w:rFonts w:ascii="Arial" w:hAnsi="Arial" w:cs="Arial"/>
          <w:sz w:val="24"/>
          <w:szCs w:val="24"/>
        </w:rPr>
        <w:t>.</w:t>
      </w:r>
    </w:p>
    <w:p w:rsidR="00BE42CC" w:rsidRDefault="00BE42CC" w:rsidP="00FB2132">
      <w:pPr>
        <w:pStyle w:val="WW-Corpodetexto3"/>
        <w:spacing w:line="360" w:lineRule="auto"/>
        <w:rPr>
          <w:rFonts w:ascii="Arial" w:hAnsi="Arial" w:cs="Arial"/>
          <w:sz w:val="24"/>
          <w:szCs w:val="24"/>
        </w:rPr>
      </w:pPr>
    </w:p>
    <w:p w:rsidR="00BE42CC" w:rsidRPr="00BE42CC" w:rsidRDefault="00BE42CC" w:rsidP="00BE42CC">
      <w:pPr>
        <w:pStyle w:val="WW-Corpodetexto3"/>
        <w:numPr>
          <w:ilvl w:val="0"/>
          <w:numId w:val="2"/>
        </w:numPr>
        <w:spacing w:line="360" w:lineRule="auto"/>
        <w:rPr>
          <w:rFonts w:ascii="Arial" w:hAnsi="Arial" w:cs="Arial"/>
          <w:b/>
          <w:sz w:val="24"/>
          <w:szCs w:val="24"/>
        </w:rPr>
      </w:pPr>
      <w:r w:rsidRPr="00BE42CC">
        <w:rPr>
          <w:rFonts w:ascii="Arial" w:hAnsi="Arial" w:cs="Arial"/>
          <w:b/>
          <w:sz w:val="24"/>
          <w:szCs w:val="24"/>
        </w:rPr>
        <w:t>CADASTRO E ALTERAÇÃO DE POSTO DE COMBUSTÍVEL, TRR OU DISTRIBUIDOR</w:t>
      </w:r>
      <w:r w:rsidR="00CC76F6">
        <w:rPr>
          <w:rFonts w:ascii="Arial" w:hAnsi="Arial" w:cs="Arial"/>
          <w:b/>
          <w:sz w:val="24"/>
          <w:szCs w:val="24"/>
        </w:rPr>
        <w:t xml:space="preserve"> ( Artigo 95 RICMS - Decreto 2912/06)</w:t>
      </w:r>
    </w:p>
    <w:p w:rsidR="00BE42CC" w:rsidRPr="006A4633" w:rsidRDefault="00BE42CC" w:rsidP="00BE42CC">
      <w:pPr>
        <w:pStyle w:val="PargrafodaLista"/>
        <w:numPr>
          <w:ilvl w:val="0"/>
          <w:numId w:val="7"/>
        </w:numPr>
        <w:spacing w:before="100" w:beforeAutospacing="1"/>
        <w:ind w:right="0"/>
        <w:jc w:val="both"/>
        <w:rPr>
          <w:rFonts w:ascii="Arial" w:eastAsia="Times New Roman" w:hAnsi="Arial" w:cs="Arial"/>
          <w:sz w:val="24"/>
          <w:szCs w:val="24"/>
          <w:lang w:eastAsia="pt-BR"/>
        </w:rPr>
      </w:pPr>
      <w:r w:rsidRPr="006A4633">
        <w:rPr>
          <w:rFonts w:ascii="Arial" w:eastAsia="Times New Roman" w:hAnsi="Arial" w:cs="Arial"/>
          <w:sz w:val="24"/>
          <w:szCs w:val="24"/>
          <w:lang w:eastAsia="pt-BR"/>
        </w:rPr>
        <w:t>BIC devidamente preenchido e assinado pelo contribuinte ou representante legal;</w:t>
      </w:r>
    </w:p>
    <w:p w:rsidR="00BE42CC" w:rsidRDefault="00BE42CC" w:rsidP="00BE42CC">
      <w:pPr>
        <w:pStyle w:val="PargrafodaLista"/>
        <w:numPr>
          <w:ilvl w:val="0"/>
          <w:numId w:val="7"/>
        </w:numPr>
        <w:spacing w:before="100" w:beforeAutospacing="1"/>
        <w:ind w:right="0"/>
        <w:jc w:val="both"/>
        <w:rPr>
          <w:rFonts w:ascii="Arial" w:eastAsia="Times New Roman" w:hAnsi="Arial" w:cs="Arial"/>
          <w:sz w:val="24"/>
          <w:szCs w:val="24"/>
          <w:lang w:eastAsia="pt-BR"/>
        </w:rPr>
      </w:pPr>
      <w:proofErr w:type="spellStart"/>
      <w:r w:rsidRPr="006A4633">
        <w:rPr>
          <w:rFonts w:ascii="Arial" w:eastAsia="Times New Roman" w:hAnsi="Arial" w:cs="Arial"/>
          <w:sz w:val="24"/>
          <w:szCs w:val="24"/>
          <w:lang w:eastAsia="pt-BR"/>
        </w:rPr>
        <w:t>Dare</w:t>
      </w:r>
      <w:proofErr w:type="spellEnd"/>
      <w:r w:rsidRPr="006A4633">
        <w:rPr>
          <w:rFonts w:ascii="Arial" w:eastAsia="Times New Roman" w:hAnsi="Arial" w:cs="Arial"/>
          <w:sz w:val="24"/>
          <w:szCs w:val="24"/>
          <w:lang w:eastAsia="pt-BR"/>
        </w:rPr>
        <w:t xml:space="preserve"> </w:t>
      </w:r>
      <w:r>
        <w:rPr>
          <w:rFonts w:ascii="Arial" w:eastAsia="Times New Roman" w:hAnsi="Arial" w:cs="Arial"/>
          <w:sz w:val="24"/>
          <w:szCs w:val="24"/>
          <w:lang w:eastAsia="pt-BR"/>
        </w:rPr>
        <w:t>com recolhimento da</w:t>
      </w:r>
      <w:r w:rsidRPr="006A4633">
        <w:rPr>
          <w:rFonts w:ascii="Arial" w:eastAsia="Times New Roman" w:hAnsi="Arial" w:cs="Arial"/>
          <w:sz w:val="24"/>
          <w:szCs w:val="24"/>
          <w:lang w:eastAsia="pt-BR"/>
        </w:rPr>
        <w:t xml:space="preserve"> TSE no valor de R$12,00. </w:t>
      </w:r>
    </w:p>
    <w:p w:rsidR="00BE42CC" w:rsidRDefault="00BE42CC" w:rsidP="00BE42CC">
      <w:pPr>
        <w:pStyle w:val="WW-Corpodetexto3"/>
        <w:numPr>
          <w:ilvl w:val="0"/>
          <w:numId w:val="7"/>
        </w:numPr>
        <w:spacing w:line="360" w:lineRule="auto"/>
        <w:rPr>
          <w:rFonts w:ascii="Arial" w:hAnsi="Arial" w:cs="Arial"/>
          <w:sz w:val="24"/>
          <w:szCs w:val="24"/>
        </w:rPr>
      </w:pPr>
      <w:r>
        <w:rPr>
          <w:rFonts w:ascii="Arial" w:hAnsi="Arial" w:cs="Arial"/>
          <w:sz w:val="24"/>
          <w:szCs w:val="24"/>
        </w:rPr>
        <w:t>Cópia do CPF e do RG do contribuinte e dos sócios, ou dos seus administradores no caso de sociedades anônimas e cooperativas;</w:t>
      </w:r>
    </w:p>
    <w:p w:rsidR="00BE42CC" w:rsidRDefault="00BE42CC" w:rsidP="00BE42CC">
      <w:pPr>
        <w:pStyle w:val="WW-Corpodetexto3"/>
        <w:numPr>
          <w:ilvl w:val="0"/>
          <w:numId w:val="7"/>
        </w:numPr>
        <w:spacing w:line="360" w:lineRule="auto"/>
        <w:rPr>
          <w:rFonts w:ascii="Arial" w:hAnsi="Arial" w:cs="Arial"/>
          <w:sz w:val="24"/>
          <w:szCs w:val="24"/>
        </w:rPr>
      </w:pPr>
      <w:r>
        <w:rPr>
          <w:rFonts w:ascii="Arial" w:hAnsi="Arial" w:cs="Arial"/>
          <w:sz w:val="24"/>
          <w:szCs w:val="24"/>
        </w:rPr>
        <w:t>Cópia do ato constitutivo da sociedade, da empresa ou cooperativa, arquivada na JUCETINS, ou registrada em cartório;</w:t>
      </w:r>
    </w:p>
    <w:p w:rsidR="00BE42CC" w:rsidRDefault="00BE42CC" w:rsidP="00BE42CC">
      <w:pPr>
        <w:pStyle w:val="WW-Corpodetexto3"/>
        <w:numPr>
          <w:ilvl w:val="0"/>
          <w:numId w:val="7"/>
        </w:numPr>
        <w:spacing w:line="360" w:lineRule="auto"/>
        <w:rPr>
          <w:rFonts w:ascii="Arial" w:hAnsi="Arial" w:cs="Arial"/>
          <w:sz w:val="24"/>
          <w:szCs w:val="24"/>
        </w:rPr>
      </w:pPr>
      <w:r>
        <w:rPr>
          <w:rFonts w:ascii="Arial" w:hAnsi="Arial" w:cs="Arial"/>
          <w:sz w:val="24"/>
          <w:szCs w:val="24"/>
        </w:rPr>
        <w:t>Comprovante de regularidade cadastral do contador responsável, perante o conselho regional de contabilidade;</w:t>
      </w:r>
    </w:p>
    <w:p w:rsidR="00AB76BD" w:rsidRPr="00AB76BD" w:rsidRDefault="00AB76BD" w:rsidP="00BE42CC">
      <w:pPr>
        <w:pStyle w:val="WW-Corpodetexto3"/>
        <w:numPr>
          <w:ilvl w:val="0"/>
          <w:numId w:val="7"/>
        </w:numPr>
        <w:spacing w:line="360" w:lineRule="auto"/>
        <w:rPr>
          <w:rFonts w:ascii="Arial" w:hAnsi="Arial" w:cs="Arial"/>
          <w:b/>
          <w:sz w:val="24"/>
          <w:szCs w:val="24"/>
        </w:rPr>
      </w:pPr>
      <w:proofErr w:type="spellStart"/>
      <w:r>
        <w:rPr>
          <w:rFonts w:ascii="Arial" w:hAnsi="Arial" w:cs="Arial"/>
          <w:sz w:val="24"/>
          <w:szCs w:val="24"/>
        </w:rPr>
        <w:t>Dare</w:t>
      </w:r>
      <w:proofErr w:type="spellEnd"/>
      <w:r>
        <w:rPr>
          <w:rFonts w:ascii="Arial" w:hAnsi="Arial" w:cs="Arial"/>
          <w:sz w:val="24"/>
          <w:szCs w:val="24"/>
        </w:rPr>
        <w:t xml:space="preserve"> </w:t>
      </w:r>
      <w:r w:rsidRPr="00AB76BD">
        <w:rPr>
          <w:rFonts w:ascii="Arial" w:hAnsi="Arial" w:cs="Arial"/>
          <w:b/>
          <w:sz w:val="24"/>
          <w:szCs w:val="24"/>
        </w:rPr>
        <w:t>R$30,00</w:t>
      </w:r>
    </w:p>
    <w:p w:rsidR="00BE42CC" w:rsidRPr="00A93AFD" w:rsidRDefault="00BE42CC" w:rsidP="00BE42CC">
      <w:pPr>
        <w:spacing w:before="100" w:beforeAutospacing="1"/>
        <w:ind w:firstLine="1134"/>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I – do capital social exigido, nos termos do § 6</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deste artigo;</w:t>
      </w:r>
      <w:r w:rsidRPr="00A93AFD">
        <w:rPr>
          <w:rFonts w:ascii="Arial" w:eastAsia="Times New Roman" w:hAnsi="Arial" w:cs="Arial"/>
          <w:color w:val="800080"/>
          <w:sz w:val="24"/>
          <w:szCs w:val="24"/>
          <w:lang w:eastAsia="pt-BR"/>
        </w:rPr>
        <w:t xml:space="preserve"> (Redação dada pelo Decreto 3.013, de 26.04.07).</w:t>
      </w:r>
    </w:p>
    <w:p w:rsidR="00BE42CC" w:rsidRPr="00A93AFD" w:rsidRDefault="00BE42CC" w:rsidP="00BE42CC">
      <w:pPr>
        <w:spacing w:before="100" w:beforeAutospacing="1"/>
        <w:ind w:firstLine="1134"/>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II – da capacidade financeira nos termos dos incisos I e II do §19 do art. 94 deste Regulamento;</w:t>
      </w:r>
      <w:r w:rsidRPr="00A93AFD">
        <w:rPr>
          <w:rFonts w:ascii="Arial" w:eastAsia="Times New Roman" w:hAnsi="Arial" w:cs="Arial"/>
          <w:color w:val="800080"/>
          <w:sz w:val="24"/>
          <w:szCs w:val="24"/>
          <w:lang w:eastAsia="pt-BR"/>
        </w:rPr>
        <w:t xml:space="preserve"> (Redação dada pelo Decreto 4.469, de 29.12.11).</w:t>
      </w:r>
    </w:p>
    <w:p w:rsidR="00BE42CC" w:rsidRPr="00A93AFD" w:rsidRDefault="00BE42CC" w:rsidP="00BE42CC">
      <w:pPr>
        <w:spacing w:before="100" w:beforeAutospacing="1"/>
        <w:ind w:firstLine="1134"/>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III – do registro e da autorização para exercício da atividade, fornecidos pelo órgão regulador específico para a atividade a ser exercida.</w:t>
      </w:r>
      <w:r w:rsidRPr="00A93AFD">
        <w:rPr>
          <w:rFonts w:ascii="Arial" w:eastAsia="Times New Roman" w:hAnsi="Arial" w:cs="Arial"/>
          <w:color w:val="800080"/>
          <w:sz w:val="24"/>
          <w:szCs w:val="24"/>
          <w:lang w:eastAsia="pt-BR"/>
        </w:rPr>
        <w:t xml:space="preserve"> (Redação dada pelo Decreto 4.469, de 29.12.11).</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lastRenderedPageBreak/>
        <w:t>§ 1</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São exigidos ainda os seguintes documentos, inclusive na alteração do quadro societário com a inclusão de novos sócios: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 – declaração de imposto de renda dos sócios nos três últimos exercícios;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 – documentos comprobatórios das atividades exercidas pelos sócios nos últimos vinte e quatro meses;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III – certidões de cartórios de distribuição civil e criminal das justiças federal e estadual e dos cartórios de registros de protestos das comarcas da sede da empresa, de suas filiais e do domicílio dos sócios, em relação a estes.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2</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Na hipótese do parágrafo anterior, sendo o sócio, pessoa jurídica, os documentos previstos nos incisos II e III são exigidos em relação aos sócios desta, se nacional, e em relação a seu representante legal no país, se estrangeira.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3</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A falta de apresentação de quaisquer dos documentos referidos neste artigo e dos requisitos exigidos no § 6</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deste artigo implica no imediato indeferimento do pedido.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§4</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vertAlign w:val="superscript"/>
          <w:lang w:eastAsia="pt-BR"/>
        </w:rPr>
        <w:t xml:space="preserve"> </w:t>
      </w:r>
      <w:r w:rsidRPr="00A93AFD">
        <w:rPr>
          <w:rFonts w:ascii="Arial" w:eastAsia="Times New Roman" w:hAnsi="Arial" w:cs="Arial"/>
          <w:sz w:val="24"/>
          <w:szCs w:val="24"/>
          <w:lang w:eastAsia="pt-BR"/>
        </w:rPr>
        <w:t xml:space="preserve">Para que seja concedida a Inscrição Estadual é exigida a diligência fiscal a fim de se verificar: </w:t>
      </w:r>
      <w:r w:rsidRPr="00A93AFD">
        <w:rPr>
          <w:rFonts w:ascii="Arial" w:eastAsia="Times New Roman" w:hAnsi="Arial" w:cs="Arial"/>
          <w:color w:val="800080"/>
          <w:sz w:val="24"/>
          <w:szCs w:val="24"/>
          <w:lang w:eastAsia="pt-BR"/>
        </w:rPr>
        <w:t>(Redação dada pelo Decreto 4.469, de 29.12.11).</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 – a existência da regularidade e da compatibilidade do local do estabelecimento; </w:t>
      </w:r>
      <w:r w:rsidRPr="00A93AFD">
        <w:rPr>
          <w:rFonts w:ascii="Arial" w:eastAsia="Times New Roman" w:hAnsi="Arial" w:cs="Arial"/>
          <w:color w:val="800080"/>
          <w:sz w:val="24"/>
          <w:szCs w:val="24"/>
          <w:lang w:eastAsia="pt-BR"/>
        </w:rPr>
        <w:t>(Redação dada pelo Decreto 4.469, de 29.12.11).</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 – as instalações, se estas dispõem de </w:t>
      </w:r>
      <w:proofErr w:type="spellStart"/>
      <w:r w:rsidRPr="00A93AFD">
        <w:rPr>
          <w:rFonts w:ascii="Arial" w:eastAsia="Times New Roman" w:hAnsi="Arial" w:cs="Arial"/>
          <w:sz w:val="24"/>
          <w:szCs w:val="24"/>
          <w:lang w:eastAsia="pt-BR"/>
        </w:rPr>
        <w:t>tancagem</w:t>
      </w:r>
      <w:proofErr w:type="spellEnd"/>
      <w:r w:rsidRPr="00A93AFD">
        <w:rPr>
          <w:rFonts w:ascii="Arial" w:eastAsia="Times New Roman" w:hAnsi="Arial" w:cs="Arial"/>
          <w:sz w:val="24"/>
          <w:szCs w:val="24"/>
          <w:lang w:eastAsia="pt-BR"/>
        </w:rPr>
        <w:t xml:space="preserve"> para armazenamento e equipamento medidor de combustível automotivo, caso se trate de Posto Revendedor de Combustível; </w:t>
      </w:r>
      <w:r w:rsidRPr="00A93AFD">
        <w:rPr>
          <w:rFonts w:ascii="Arial" w:eastAsia="Times New Roman" w:hAnsi="Arial" w:cs="Arial"/>
          <w:color w:val="800080"/>
          <w:sz w:val="24"/>
          <w:szCs w:val="24"/>
          <w:lang w:eastAsia="pt-BR"/>
        </w:rPr>
        <w:t>(Redação dada pelo Decreto 4.469, de 29.12.11).</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III – o TRR, se este dispõe, neste Estado, de base própria ou arrendada de armazenamento, aprovada pelo órgão regulador, com, no mínimo, a capacidade de 45m³ e três caminhões-tanque próprios, </w:t>
      </w:r>
      <w:proofErr w:type="spellStart"/>
      <w:r w:rsidRPr="00A93AFD">
        <w:rPr>
          <w:rFonts w:ascii="Arial" w:eastAsia="Times New Roman" w:hAnsi="Arial" w:cs="Arial"/>
          <w:sz w:val="24"/>
          <w:szCs w:val="24"/>
          <w:lang w:eastAsia="pt-BR"/>
        </w:rPr>
        <w:t>afretados</w:t>
      </w:r>
      <w:proofErr w:type="spellEnd"/>
      <w:r w:rsidRPr="00A93AFD">
        <w:rPr>
          <w:rFonts w:ascii="Arial" w:eastAsia="Times New Roman" w:hAnsi="Arial" w:cs="Arial"/>
          <w:sz w:val="24"/>
          <w:szCs w:val="24"/>
          <w:lang w:eastAsia="pt-BR"/>
        </w:rPr>
        <w:t xml:space="preserve">, contratados, subcontratados ou arrendados </w:t>
      </w:r>
      <w:proofErr w:type="spellStart"/>
      <w:r w:rsidRPr="00A93AFD">
        <w:rPr>
          <w:rFonts w:ascii="Arial" w:eastAsia="Times New Roman" w:hAnsi="Arial" w:cs="Arial"/>
          <w:sz w:val="24"/>
          <w:szCs w:val="24"/>
          <w:lang w:eastAsia="pt-BR"/>
        </w:rPr>
        <w:t>mercantilmente</w:t>
      </w:r>
      <w:proofErr w:type="spellEnd"/>
      <w:r w:rsidRPr="00A93AFD">
        <w:rPr>
          <w:rFonts w:ascii="Arial" w:eastAsia="Times New Roman" w:hAnsi="Arial" w:cs="Arial"/>
          <w:sz w:val="24"/>
          <w:szCs w:val="24"/>
          <w:lang w:eastAsia="pt-BR"/>
        </w:rPr>
        <w:t xml:space="preserve">; </w:t>
      </w:r>
      <w:r w:rsidRPr="00A93AFD">
        <w:rPr>
          <w:rFonts w:ascii="Arial" w:eastAsia="Times New Roman" w:hAnsi="Arial" w:cs="Arial"/>
          <w:color w:val="800080"/>
          <w:sz w:val="24"/>
          <w:szCs w:val="24"/>
          <w:lang w:eastAsia="pt-BR"/>
        </w:rPr>
        <w:t>(Redação dada pelo Decreto 4.469, de 29.12.11).</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IV – a distribuidora, se esta dispõe, neste Estado, de base própria ou arrendada de armazenamento e distribuição de combustíveis líquidos derivados de petróleo, etanol e outros </w:t>
      </w:r>
      <w:r w:rsidRPr="00A93AFD">
        <w:rPr>
          <w:rFonts w:ascii="Arial" w:eastAsia="Times New Roman" w:hAnsi="Arial" w:cs="Arial"/>
          <w:sz w:val="24"/>
          <w:szCs w:val="24"/>
          <w:lang w:eastAsia="pt-BR"/>
        </w:rPr>
        <w:lastRenderedPageBreak/>
        <w:t xml:space="preserve">combustíveis automotivos, aprovada pelo órgão regulador, com capacidade mínima de armazenamento de 750m³. </w:t>
      </w:r>
      <w:r w:rsidRPr="00A93AFD">
        <w:rPr>
          <w:rFonts w:ascii="Arial" w:eastAsia="Times New Roman" w:hAnsi="Arial" w:cs="Arial"/>
          <w:color w:val="800080"/>
          <w:sz w:val="24"/>
          <w:szCs w:val="24"/>
          <w:lang w:eastAsia="pt-BR"/>
        </w:rPr>
        <w:t>(Redação dada pelo Decreto 4.469, de 29.12.11).</w:t>
      </w:r>
    </w:p>
    <w:p w:rsidR="00BE42CC" w:rsidRPr="00A93AFD" w:rsidRDefault="00BE42CC" w:rsidP="00BE42CC">
      <w:pPr>
        <w:spacing w:before="100" w:beforeAutospacing="1"/>
        <w:ind w:firstLine="1134"/>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5</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O pedido de inscrição estadual, em endereço onde outro Posto Revendedor, Distribuidor ou TRR já tenha operado, deve ser instruído, adicionalmente, por BIC de encerramento ou de suspensão</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6</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A pessoa jurídica interessada na obtenção de inscrição deve possuir capital social integralizado de, no mínimo: (Redação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 – R$100.000,00, em caso de Posto Revendedor;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34"/>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 – R$ 400.000,00, em caso de TRR; (Resolução ANP n. 8, de 06.03.2007) </w:t>
      </w:r>
      <w:r w:rsidRPr="00A93AFD">
        <w:rPr>
          <w:rFonts w:ascii="Arial" w:eastAsia="Times New Roman" w:hAnsi="Arial" w:cs="Arial"/>
          <w:color w:val="800080"/>
          <w:sz w:val="24"/>
          <w:szCs w:val="24"/>
          <w:lang w:eastAsia="pt-BR"/>
        </w:rPr>
        <w:t>(Redação dada pelo Decreto 3.310, de 03.03.08).</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III – R$ 1.000.000,00, em caso de distribuidor.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7</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A comprovação do capital social deve ser feita mediante a apresentação do estatuto ou contrato social registrado na Junta Comercial do Estado do Tocantins –</w:t>
      </w:r>
      <w:r>
        <w:rPr>
          <w:rFonts w:ascii="Arial" w:eastAsia="Times New Roman" w:hAnsi="Arial" w:cs="Arial"/>
          <w:sz w:val="24"/>
          <w:szCs w:val="24"/>
          <w:lang w:eastAsia="pt-BR"/>
        </w:rPr>
        <w:t xml:space="preserve"> </w:t>
      </w:r>
      <w:r w:rsidRPr="00A93AFD">
        <w:rPr>
          <w:rFonts w:ascii="Arial" w:eastAsia="Times New Roman" w:hAnsi="Arial" w:cs="Arial"/>
          <w:sz w:val="24"/>
          <w:szCs w:val="24"/>
          <w:lang w:eastAsia="pt-BR"/>
        </w:rPr>
        <w:t xml:space="preserve">JUCETINS, acompanhado de certidão simplificada na qual conste o capital social e a composição do quadro de acionistas ou de sócios, e deve ser realizada sempre que houver alteração em qualquer destes.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8</w:t>
      </w:r>
      <w:r w:rsidRPr="00A93AFD">
        <w:rPr>
          <w:rFonts w:ascii="Arial" w:eastAsia="Times New Roman" w:hAnsi="Arial" w:cs="Arial"/>
          <w:sz w:val="24"/>
          <w:szCs w:val="24"/>
          <w:u w:val="single"/>
          <w:vertAlign w:val="superscript"/>
          <w:lang w:eastAsia="pt-BR"/>
        </w:rPr>
        <w:t>o</w:t>
      </w:r>
      <w:r w:rsidRPr="00A93AFD">
        <w:rPr>
          <w:rFonts w:ascii="Arial" w:eastAsia="Times New Roman" w:hAnsi="Arial" w:cs="Arial"/>
          <w:sz w:val="24"/>
          <w:szCs w:val="24"/>
          <w:lang w:eastAsia="pt-BR"/>
        </w:rPr>
        <w:t xml:space="preserve"> A pessoa jurídica interessada na obtenção de inscrição estadual deve comprovar capacidade financeira correspondente ao montante de recursos necessários à cobertura das operações de compra e venda de produtos, inclusive, os tributos envolvidos, devendo observar que: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 – a capacidade financeira exigida deve ser comprovada por meio da apresentação de patrimônio próprio, seguro ou carta de fiança bancária; </w:t>
      </w:r>
      <w:r w:rsidRPr="00A93AFD">
        <w:rPr>
          <w:rFonts w:ascii="Arial" w:eastAsia="Times New Roman" w:hAnsi="Arial" w:cs="Arial"/>
          <w:color w:val="800080"/>
          <w:sz w:val="24"/>
          <w:szCs w:val="24"/>
          <w:lang w:eastAsia="pt-BR"/>
        </w:rPr>
        <w:t>(Redação dada pelo Decreto 3.013, de 26.04.07).</w:t>
      </w:r>
    </w:p>
    <w:p w:rsidR="00BE42CC" w:rsidRPr="00A93AFD" w:rsidRDefault="00BE42CC" w:rsidP="00BE42CC">
      <w:pPr>
        <w:spacing w:before="100" w:beforeAutospacing="1"/>
        <w:ind w:firstLine="1170"/>
        <w:jc w:val="both"/>
        <w:rPr>
          <w:rFonts w:ascii="Arial" w:eastAsia="Times New Roman" w:hAnsi="Arial" w:cs="Arial"/>
          <w:sz w:val="24"/>
          <w:szCs w:val="24"/>
          <w:lang w:eastAsia="pt-BR"/>
        </w:rPr>
      </w:pPr>
      <w:r w:rsidRPr="00A93AFD">
        <w:rPr>
          <w:rFonts w:ascii="Arial" w:eastAsia="Times New Roman" w:hAnsi="Arial" w:cs="Arial"/>
          <w:sz w:val="24"/>
          <w:szCs w:val="24"/>
          <w:lang w:eastAsia="pt-BR"/>
        </w:rPr>
        <w:t xml:space="preserve">II – a comprovação de patrimônio próprio deve ser feita mediante apresentação da declaração de imposto de renda da pessoa jurídica ou de seus sócios, acompanhada da certidão de ônus reais dos bens considerados. </w:t>
      </w:r>
      <w:r w:rsidRPr="00A93AFD">
        <w:rPr>
          <w:rFonts w:ascii="Arial" w:eastAsia="Times New Roman" w:hAnsi="Arial" w:cs="Arial"/>
          <w:color w:val="800080"/>
          <w:sz w:val="24"/>
          <w:szCs w:val="24"/>
          <w:lang w:eastAsia="pt-BR"/>
        </w:rPr>
        <w:t>(Redação dada pelo Decreto 3.013, de 26.04.07).</w:t>
      </w:r>
    </w:p>
    <w:p w:rsidR="00D73164" w:rsidRDefault="00F11E0B" w:rsidP="00F11E0B">
      <w:pPr>
        <w:pStyle w:val="WW-Corpodetexto3"/>
        <w:tabs>
          <w:tab w:val="left" w:pos="2370"/>
        </w:tabs>
        <w:spacing w:line="360" w:lineRule="auto"/>
        <w:ind w:left="360" w:hanging="360"/>
        <w:rPr>
          <w:rFonts w:ascii="Arial" w:hAnsi="Arial" w:cs="Arial"/>
          <w:sz w:val="24"/>
          <w:szCs w:val="24"/>
        </w:rPr>
      </w:pPr>
      <w:r>
        <w:rPr>
          <w:rFonts w:ascii="Arial" w:hAnsi="Arial" w:cs="Arial"/>
          <w:sz w:val="24"/>
          <w:szCs w:val="24"/>
        </w:rPr>
        <w:tab/>
      </w:r>
      <w:r>
        <w:rPr>
          <w:rFonts w:ascii="Arial" w:hAnsi="Arial" w:cs="Arial"/>
          <w:sz w:val="24"/>
          <w:szCs w:val="24"/>
        </w:rPr>
        <w:tab/>
      </w:r>
    </w:p>
    <w:p w:rsidR="00F11E0B" w:rsidRDefault="00F11E0B" w:rsidP="00F11E0B">
      <w:pPr>
        <w:pStyle w:val="WW-Corpodetexto3"/>
        <w:tabs>
          <w:tab w:val="left" w:pos="2370"/>
        </w:tabs>
        <w:spacing w:line="360" w:lineRule="auto"/>
        <w:ind w:left="360" w:hanging="360"/>
        <w:rPr>
          <w:rFonts w:ascii="Arial" w:hAnsi="Arial" w:cs="Arial"/>
          <w:sz w:val="24"/>
          <w:szCs w:val="24"/>
        </w:rPr>
      </w:pPr>
    </w:p>
    <w:p w:rsidR="00F11E0B" w:rsidRDefault="00F11E0B" w:rsidP="00F11E0B">
      <w:pPr>
        <w:pStyle w:val="WW-Corpodetexto3"/>
        <w:tabs>
          <w:tab w:val="left" w:pos="2370"/>
        </w:tabs>
        <w:spacing w:line="360" w:lineRule="auto"/>
        <w:ind w:left="360" w:hanging="360"/>
        <w:rPr>
          <w:rFonts w:ascii="Arial" w:hAnsi="Arial" w:cs="Arial"/>
          <w:sz w:val="24"/>
          <w:szCs w:val="24"/>
        </w:rPr>
      </w:pPr>
    </w:p>
    <w:p w:rsidR="00F11E0B" w:rsidRDefault="00F11E0B" w:rsidP="00F11E0B">
      <w:pPr>
        <w:pStyle w:val="WW-Corpodetexto3"/>
        <w:tabs>
          <w:tab w:val="left" w:pos="2370"/>
        </w:tabs>
        <w:spacing w:line="360" w:lineRule="auto"/>
        <w:ind w:left="360" w:hanging="360"/>
        <w:rPr>
          <w:rFonts w:ascii="Arial" w:hAnsi="Arial" w:cs="Arial"/>
          <w:sz w:val="24"/>
          <w:szCs w:val="24"/>
        </w:rPr>
      </w:pPr>
    </w:p>
    <w:p w:rsidR="00F11E0B" w:rsidRDefault="00F11E0B" w:rsidP="00F11E0B">
      <w:pPr>
        <w:pStyle w:val="WW-Corpodetexto3"/>
        <w:tabs>
          <w:tab w:val="left" w:pos="2370"/>
        </w:tabs>
        <w:spacing w:line="360" w:lineRule="auto"/>
        <w:ind w:left="360" w:hanging="360"/>
        <w:rPr>
          <w:rFonts w:ascii="Arial" w:hAnsi="Arial" w:cs="Arial"/>
          <w:sz w:val="24"/>
          <w:szCs w:val="24"/>
        </w:rPr>
      </w:pPr>
    </w:p>
    <w:p w:rsidR="00F11E0B" w:rsidRDefault="00F11E0B" w:rsidP="00F11E0B">
      <w:pPr>
        <w:pStyle w:val="WW-Corpodetexto3"/>
        <w:tabs>
          <w:tab w:val="left" w:pos="2370"/>
        </w:tabs>
        <w:spacing w:line="360" w:lineRule="auto"/>
        <w:ind w:left="360" w:hanging="360"/>
        <w:rPr>
          <w:rFonts w:ascii="Arial" w:hAnsi="Arial" w:cs="Arial"/>
          <w:sz w:val="24"/>
          <w:szCs w:val="24"/>
        </w:rPr>
      </w:pPr>
    </w:p>
    <w:p w:rsidR="00D73164" w:rsidRDefault="00D73164" w:rsidP="00A17CB0">
      <w:pPr>
        <w:pStyle w:val="WW-Corpodetexto3"/>
        <w:numPr>
          <w:ilvl w:val="0"/>
          <w:numId w:val="2"/>
        </w:numPr>
        <w:tabs>
          <w:tab w:val="left" w:pos="284"/>
        </w:tabs>
        <w:spacing w:line="360" w:lineRule="auto"/>
        <w:ind w:left="567" w:hanging="567"/>
        <w:rPr>
          <w:rFonts w:ascii="Arial" w:hAnsi="Arial" w:cs="Arial"/>
          <w:b/>
          <w:sz w:val="24"/>
          <w:szCs w:val="24"/>
        </w:rPr>
      </w:pPr>
      <w:r>
        <w:rPr>
          <w:rFonts w:ascii="Arial" w:hAnsi="Arial" w:cs="Arial"/>
          <w:b/>
          <w:sz w:val="24"/>
          <w:szCs w:val="24"/>
        </w:rPr>
        <w:t>ALTERAÇÃO CADASTRAL</w:t>
      </w:r>
      <w:r w:rsidR="004C6D8C">
        <w:rPr>
          <w:rFonts w:ascii="Arial" w:hAnsi="Arial" w:cs="Arial"/>
          <w:b/>
          <w:sz w:val="24"/>
          <w:szCs w:val="24"/>
        </w:rPr>
        <w:t xml:space="preserve"> ( Artigo 100 RICMS - Decreto 2912/06)</w:t>
      </w:r>
    </w:p>
    <w:p w:rsidR="003D1F39" w:rsidRPr="003D1F39" w:rsidRDefault="003D1F39" w:rsidP="005D613A">
      <w:pPr>
        <w:pStyle w:val="WW-Corpodetexto3"/>
        <w:spacing w:line="360" w:lineRule="auto"/>
        <w:ind w:firstLine="567"/>
        <w:rPr>
          <w:rFonts w:ascii="Arial" w:hAnsi="Arial" w:cs="Arial"/>
          <w:sz w:val="24"/>
          <w:szCs w:val="24"/>
        </w:rPr>
      </w:pPr>
      <w:r w:rsidRPr="003D1F39">
        <w:rPr>
          <w:rFonts w:ascii="Arial" w:hAnsi="Arial" w:cs="Arial"/>
          <w:sz w:val="24"/>
          <w:szCs w:val="24"/>
        </w:rPr>
        <w:t>A alteração cadastral é solicitada junto a Agencia de Atendimento da circunscrição do estabelecimento, por meio dos seguintes documentos:</w:t>
      </w:r>
    </w:p>
    <w:p w:rsidR="00D73164" w:rsidRDefault="005D613A" w:rsidP="00FB2132">
      <w:pPr>
        <w:pStyle w:val="WW-Corpodetexto3"/>
        <w:spacing w:line="360" w:lineRule="auto"/>
        <w:ind w:left="1418" w:hanging="567"/>
        <w:rPr>
          <w:rFonts w:ascii="Arial" w:hAnsi="Arial" w:cs="Arial"/>
          <w:sz w:val="24"/>
          <w:szCs w:val="24"/>
        </w:rPr>
      </w:pPr>
      <w:r>
        <w:rPr>
          <w:rFonts w:ascii="Arial" w:hAnsi="Arial" w:cs="Arial"/>
          <w:sz w:val="24"/>
          <w:szCs w:val="24"/>
        </w:rPr>
        <w:t>5.1</w:t>
      </w:r>
      <w:r w:rsidR="00D73164" w:rsidRPr="00D73164">
        <w:rPr>
          <w:rFonts w:ascii="Arial" w:hAnsi="Arial" w:cs="Arial"/>
          <w:sz w:val="24"/>
          <w:szCs w:val="24"/>
        </w:rPr>
        <w:t xml:space="preserve">- </w:t>
      </w:r>
      <w:r w:rsidR="00401590">
        <w:rPr>
          <w:rFonts w:ascii="Arial" w:hAnsi="Arial" w:cs="Arial"/>
          <w:sz w:val="24"/>
          <w:szCs w:val="24"/>
        </w:rPr>
        <w:t>Uma</w:t>
      </w:r>
      <w:r w:rsidR="00D73164">
        <w:rPr>
          <w:rFonts w:ascii="Arial" w:hAnsi="Arial" w:cs="Arial"/>
          <w:sz w:val="24"/>
          <w:szCs w:val="24"/>
        </w:rPr>
        <w:t xml:space="preserve"> via do BIC preenchido e assinado pelo contribuinte ou responsável legal;</w:t>
      </w:r>
    </w:p>
    <w:p w:rsidR="00306DC3" w:rsidRDefault="005D613A" w:rsidP="00FB2132">
      <w:pPr>
        <w:pStyle w:val="WW-Corpodetexto3"/>
        <w:spacing w:line="360" w:lineRule="auto"/>
        <w:ind w:left="1418" w:hanging="567"/>
        <w:rPr>
          <w:rFonts w:ascii="Arial" w:hAnsi="Arial" w:cs="Arial"/>
          <w:sz w:val="24"/>
          <w:szCs w:val="24"/>
        </w:rPr>
      </w:pPr>
      <w:r>
        <w:rPr>
          <w:rFonts w:ascii="Arial" w:hAnsi="Arial" w:cs="Arial"/>
          <w:sz w:val="24"/>
          <w:szCs w:val="24"/>
        </w:rPr>
        <w:t>5.2-</w:t>
      </w:r>
      <w:r w:rsidR="00D73164">
        <w:rPr>
          <w:rFonts w:ascii="Arial" w:hAnsi="Arial" w:cs="Arial"/>
          <w:sz w:val="24"/>
          <w:szCs w:val="24"/>
        </w:rPr>
        <w:t xml:space="preserve"> C</w:t>
      </w:r>
      <w:r w:rsidR="00306DC3">
        <w:rPr>
          <w:rFonts w:ascii="Arial" w:hAnsi="Arial" w:cs="Arial"/>
          <w:sz w:val="24"/>
          <w:szCs w:val="24"/>
        </w:rPr>
        <w:t>omprovante de regularidade cadastral junto ao CRC;</w:t>
      </w:r>
    </w:p>
    <w:p w:rsidR="00306DC3" w:rsidRDefault="00306DC3" w:rsidP="00FB2132">
      <w:pPr>
        <w:pStyle w:val="WW-Corpodetexto3"/>
        <w:spacing w:line="360" w:lineRule="auto"/>
        <w:ind w:left="1418" w:hanging="567"/>
        <w:rPr>
          <w:rFonts w:ascii="Arial" w:hAnsi="Arial" w:cs="Arial"/>
          <w:sz w:val="24"/>
          <w:szCs w:val="24"/>
        </w:rPr>
      </w:pPr>
      <w:r>
        <w:rPr>
          <w:rFonts w:ascii="Arial" w:hAnsi="Arial" w:cs="Arial"/>
          <w:sz w:val="24"/>
          <w:szCs w:val="24"/>
        </w:rPr>
        <w:t>5.3- Cópias RG e CPF do contabilista</w:t>
      </w:r>
    </w:p>
    <w:p w:rsidR="003D1F39" w:rsidRDefault="00306DC3" w:rsidP="00FB2132">
      <w:pPr>
        <w:pStyle w:val="WW-Corpodetexto3"/>
        <w:spacing w:line="360" w:lineRule="auto"/>
        <w:ind w:left="1418" w:hanging="567"/>
        <w:rPr>
          <w:rFonts w:ascii="Arial" w:hAnsi="Arial" w:cs="Arial"/>
          <w:sz w:val="24"/>
          <w:szCs w:val="24"/>
        </w:rPr>
      </w:pPr>
      <w:r>
        <w:rPr>
          <w:rFonts w:ascii="Arial" w:hAnsi="Arial" w:cs="Arial"/>
          <w:sz w:val="24"/>
          <w:szCs w:val="24"/>
        </w:rPr>
        <w:t>5.4- Formulário 340 preenchido e assinado pelo contribuinte e contabilista;</w:t>
      </w:r>
    </w:p>
    <w:p w:rsidR="00D73164" w:rsidRDefault="005D613A" w:rsidP="00FB2132">
      <w:pPr>
        <w:pStyle w:val="WW-Corpodetexto3"/>
        <w:spacing w:line="360" w:lineRule="auto"/>
        <w:ind w:left="1418" w:hanging="567"/>
        <w:rPr>
          <w:rFonts w:ascii="Arial" w:hAnsi="Arial" w:cs="Arial"/>
          <w:sz w:val="24"/>
          <w:szCs w:val="24"/>
        </w:rPr>
      </w:pPr>
      <w:r>
        <w:rPr>
          <w:rFonts w:ascii="Arial" w:hAnsi="Arial" w:cs="Arial"/>
          <w:sz w:val="24"/>
          <w:szCs w:val="24"/>
        </w:rPr>
        <w:t>5.</w:t>
      </w:r>
      <w:r w:rsidR="00306DC3">
        <w:rPr>
          <w:rFonts w:ascii="Arial" w:hAnsi="Arial" w:cs="Arial"/>
          <w:sz w:val="24"/>
          <w:szCs w:val="24"/>
        </w:rPr>
        <w:t>5</w:t>
      </w:r>
      <w:r w:rsidR="003D1F39">
        <w:rPr>
          <w:rFonts w:ascii="Arial" w:hAnsi="Arial" w:cs="Arial"/>
          <w:sz w:val="24"/>
          <w:szCs w:val="24"/>
        </w:rPr>
        <w:t xml:space="preserve">- </w:t>
      </w:r>
      <w:proofErr w:type="spellStart"/>
      <w:r>
        <w:rPr>
          <w:rFonts w:ascii="Arial" w:hAnsi="Arial" w:cs="Arial"/>
          <w:sz w:val="24"/>
          <w:szCs w:val="24"/>
        </w:rPr>
        <w:t>D</w:t>
      </w:r>
      <w:r w:rsidR="003D1F39">
        <w:rPr>
          <w:rFonts w:ascii="Arial" w:hAnsi="Arial" w:cs="Arial"/>
          <w:sz w:val="24"/>
          <w:szCs w:val="24"/>
        </w:rPr>
        <w:t>are</w:t>
      </w:r>
      <w:proofErr w:type="spellEnd"/>
      <w:r w:rsidR="003D1F39">
        <w:rPr>
          <w:rFonts w:ascii="Arial" w:hAnsi="Arial" w:cs="Arial"/>
          <w:sz w:val="24"/>
          <w:szCs w:val="24"/>
        </w:rPr>
        <w:t xml:space="preserve"> </w:t>
      </w:r>
      <w:r w:rsidR="009C6941">
        <w:rPr>
          <w:rFonts w:ascii="Arial" w:hAnsi="Arial" w:cs="Arial"/>
          <w:sz w:val="24"/>
          <w:szCs w:val="24"/>
        </w:rPr>
        <w:t xml:space="preserve">com recolhimento </w:t>
      </w:r>
      <w:r w:rsidR="003D1F39">
        <w:rPr>
          <w:rFonts w:ascii="Arial" w:hAnsi="Arial" w:cs="Arial"/>
          <w:sz w:val="24"/>
          <w:szCs w:val="24"/>
        </w:rPr>
        <w:t xml:space="preserve">da </w:t>
      </w:r>
      <w:r w:rsidR="003D1F39" w:rsidRPr="00401590">
        <w:rPr>
          <w:rFonts w:ascii="Arial" w:hAnsi="Arial" w:cs="Arial"/>
          <w:b/>
          <w:sz w:val="24"/>
          <w:szCs w:val="24"/>
        </w:rPr>
        <w:t>TSE no valor de R$</w:t>
      </w:r>
      <w:r w:rsidR="0038580E">
        <w:rPr>
          <w:rFonts w:ascii="Arial" w:hAnsi="Arial" w:cs="Arial"/>
          <w:b/>
          <w:sz w:val="24"/>
          <w:szCs w:val="24"/>
        </w:rPr>
        <w:t>30</w:t>
      </w:r>
      <w:r w:rsidR="003D1F39" w:rsidRPr="00401590">
        <w:rPr>
          <w:rFonts w:ascii="Arial" w:hAnsi="Arial" w:cs="Arial"/>
          <w:b/>
          <w:sz w:val="24"/>
          <w:szCs w:val="24"/>
        </w:rPr>
        <w:t>,00</w:t>
      </w:r>
      <w:r w:rsidR="003D1F39">
        <w:rPr>
          <w:rFonts w:ascii="Arial" w:hAnsi="Arial" w:cs="Arial"/>
          <w:sz w:val="24"/>
          <w:szCs w:val="24"/>
        </w:rPr>
        <w:t>.</w:t>
      </w:r>
    </w:p>
    <w:p w:rsidR="00CC76F6" w:rsidRDefault="00CC76F6" w:rsidP="00FB2132">
      <w:pPr>
        <w:pStyle w:val="WW-Corpodetexto3"/>
        <w:spacing w:line="360" w:lineRule="auto"/>
        <w:ind w:left="1418" w:hanging="567"/>
        <w:rPr>
          <w:rFonts w:ascii="Arial" w:hAnsi="Arial" w:cs="Arial"/>
          <w:sz w:val="24"/>
          <w:szCs w:val="24"/>
        </w:rPr>
      </w:pPr>
    </w:p>
    <w:p w:rsidR="00CC76F6" w:rsidRPr="004C6D8C" w:rsidRDefault="00CC76F6" w:rsidP="00CC76F6">
      <w:pPr>
        <w:pStyle w:val="WW-Corpodetexto3"/>
        <w:spacing w:line="360" w:lineRule="auto"/>
        <w:ind w:left="1418" w:hanging="567"/>
        <w:rPr>
          <w:rFonts w:ascii="Arial" w:hAnsi="Arial" w:cs="Arial"/>
          <w:b/>
          <w:sz w:val="24"/>
          <w:szCs w:val="24"/>
        </w:rPr>
      </w:pPr>
      <w:r w:rsidRPr="004C6D8C">
        <w:rPr>
          <w:rFonts w:ascii="Arial" w:hAnsi="Arial" w:cs="Arial"/>
          <w:b/>
          <w:sz w:val="24"/>
          <w:szCs w:val="24"/>
        </w:rPr>
        <w:t>QUANDO ALTERAÇÃO FOR QUADRO SOCIETÁRIO</w:t>
      </w:r>
    </w:p>
    <w:p w:rsidR="00CC76F6" w:rsidRDefault="00CC76F6" w:rsidP="00CC76F6">
      <w:pPr>
        <w:pStyle w:val="WW-Corpodetexto3"/>
        <w:spacing w:line="360" w:lineRule="auto"/>
        <w:ind w:left="1418" w:hanging="567"/>
        <w:rPr>
          <w:rFonts w:ascii="Arial" w:hAnsi="Arial" w:cs="Arial"/>
          <w:sz w:val="24"/>
          <w:szCs w:val="24"/>
        </w:rPr>
      </w:pPr>
      <w:r>
        <w:rPr>
          <w:rFonts w:ascii="Arial" w:hAnsi="Arial" w:cs="Arial"/>
          <w:sz w:val="24"/>
          <w:szCs w:val="24"/>
        </w:rPr>
        <w:t>1. Anexar cópias RG e CPF dos sócios</w:t>
      </w:r>
    </w:p>
    <w:p w:rsidR="00CC76F6" w:rsidRDefault="00CC76F6" w:rsidP="00CC76F6">
      <w:pPr>
        <w:pStyle w:val="WW-Corpodetexto3"/>
        <w:spacing w:line="360" w:lineRule="auto"/>
        <w:ind w:left="1418" w:hanging="567"/>
        <w:rPr>
          <w:rFonts w:ascii="Arial" w:hAnsi="Arial" w:cs="Arial"/>
          <w:sz w:val="24"/>
          <w:szCs w:val="24"/>
        </w:rPr>
      </w:pPr>
      <w:r>
        <w:rPr>
          <w:rFonts w:ascii="Arial" w:hAnsi="Arial" w:cs="Arial"/>
          <w:sz w:val="24"/>
          <w:szCs w:val="24"/>
        </w:rPr>
        <w:t>2. CND dos sócios ingressantes</w:t>
      </w:r>
    </w:p>
    <w:p w:rsidR="00CC76F6" w:rsidRDefault="00CC76F6" w:rsidP="00CC76F6">
      <w:pPr>
        <w:pStyle w:val="WW-Corpodetexto3"/>
        <w:spacing w:line="360" w:lineRule="auto"/>
        <w:ind w:left="1418" w:hanging="567"/>
        <w:rPr>
          <w:rFonts w:ascii="Arial" w:hAnsi="Arial" w:cs="Arial"/>
          <w:sz w:val="24"/>
          <w:szCs w:val="24"/>
        </w:rPr>
      </w:pPr>
      <w:r>
        <w:rPr>
          <w:rFonts w:ascii="Arial" w:hAnsi="Arial" w:cs="Arial"/>
          <w:sz w:val="24"/>
          <w:szCs w:val="24"/>
        </w:rPr>
        <w:t>3. comprovante de endereço dos sócios ingressantes</w:t>
      </w:r>
    </w:p>
    <w:p w:rsidR="00CC76F6" w:rsidRDefault="00CC76F6" w:rsidP="00CC76F6">
      <w:pPr>
        <w:pStyle w:val="WW-Corpodetexto3"/>
        <w:spacing w:line="360" w:lineRule="auto"/>
        <w:ind w:left="1418" w:hanging="567"/>
        <w:rPr>
          <w:rFonts w:ascii="Arial" w:hAnsi="Arial" w:cs="Arial"/>
          <w:sz w:val="24"/>
          <w:szCs w:val="24"/>
        </w:rPr>
      </w:pPr>
      <w:r>
        <w:rPr>
          <w:rFonts w:ascii="Arial" w:hAnsi="Arial" w:cs="Arial"/>
          <w:sz w:val="24"/>
          <w:szCs w:val="24"/>
        </w:rPr>
        <w:t>4. telefone e email</w:t>
      </w:r>
    </w:p>
    <w:p w:rsidR="00CC76F6" w:rsidRDefault="00CC76F6" w:rsidP="00CC76F6">
      <w:pPr>
        <w:pStyle w:val="WW-Corpodetexto3"/>
        <w:spacing w:line="360" w:lineRule="auto"/>
        <w:rPr>
          <w:rFonts w:ascii="Arial" w:hAnsi="Arial" w:cs="Arial"/>
          <w:sz w:val="24"/>
          <w:szCs w:val="24"/>
        </w:rPr>
      </w:pPr>
    </w:p>
    <w:p w:rsidR="005D613A" w:rsidRDefault="005245ED" w:rsidP="00A17CB0">
      <w:pPr>
        <w:pStyle w:val="WW-Corpodetexto3"/>
        <w:numPr>
          <w:ilvl w:val="0"/>
          <w:numId w:val="2"/>
        </w:numPr>
        <w:tabs>
          <w:tab w:val="left" w:pos="284"/>
        </w:tabs>
        <w:spacing w:line="360" w:lineRule="auto"/>
        <w:ind w:left="567" w:hanging="567"/>
        <w:rPr>
          <w:rFonts w:ascii="Arial" w:hAnsi="Arial" w:cs="Arial"/>
          <w:b/>
          <w:sz w:val="24"/>
          <w:szCs w:val="24"/>
        </w:rPr>
      </w:pPr>
      <w:r>
        <w:rPr>
          <w:rFonts w:ascii="Arial" w:hAnsi="Arial" w:cs="Arial"/>
          <w:b/>
          <w:sz w:val="24"/>
          <w:szCs w:val="24"/>
        </w:rPr>
        <w:t>SUSPENSÃO VOLUNTÁRIA</w:t>
      </w:r>
      <w:r w:rsidR="004C6D8C">
        <w:rPr>
          <w:rFonts w:ascii="Arial" w:hAnsi="Arial" w:cs="Arial"/>
          <w:b/>
          <w:sz w:val="24"/>
          <w:szCs w:val="24"/>
        </w:rPr>
        <w:t xml:space="preserve"> (Artigo 101, inciso I RICMS - Decreto 2912/06)</w:t>
      </w:r>
    </w:p>
    <w:p w:rsidR="005245ED" w:rsidRPr="005245ED" w:rsidRDefault="005245ED" w:rsidP="00FB2132">
      <w:pPr>
        <w:pStyle w:val="WW-Corpodetexto3"/>
        <w:spacing w:line="360" w:lineRule="auto"/>
        <w:ind w:firstLine="567"/>
        <w:rPr>
          <w:rFonts w:ascii="Arial" w:hAnsi="Arial" w:cs="Arial"/>
          <w:sz w:val="24"/>
          <w:szCs w:val="24"/>
        </w:rPr>
      </w:pPr>
      <w:r w:rsidRPr="005245ED">
        <w:rPr>
          <w:rFonts w:ascii="Arial" w:hAnsi="Arial" w:cs="Arial"/>
          <w:sz w:val="24"/>
          <w:szCs w:val="24"/>
        </w:rPr>
        <w:t>É solicitada pelo contribuinte em razão da paralisação provisória de suas atividades, por prazo não superior a 5 anos, junto a Agencia de Atendimento da Jurisdição do estabelecimento, por meio de:</w:t>
      </w:r>
    </w:p>
    <w:p w:rsidR="005245ED" w:rsidRDefault="005245ED" w:rsidP="00FB2132">
      <w:pPr>
        <w:pStyle w:val="WW-Corpodetexto3"/>
        <w:spacing w:line="360" w:lineRule="auto"/>
        <w:ind w:left="1418" w:hanging="567"/>
        <w:rPr>
          <w:rFonts w:ascii="Arial" w:hAnsi="Arial" w:cs="Arial"/>
          <w:sz w:val="24"/>
          <w:szCs w:val="24"/>
        </w:rPr>
      </w:pPr>
      <w:r w:rsidRPr="005245ED">
        <w:rPr>
          <w:rFonts w:ascii="Arial" w:hAnsi="Arial" w:cs="Arial"/>
          <w:sz w:val="24"/>
          <w:szCs w:val="24"/>
        </w:rPr>
        <w:t xml:space="preserve">6.1- </w:t>
      </w:r>
      <w:r w:rsidR="00D46CB1">
        <w:rPr>
          <w:rFonts w:ascii="Arial" w:hAnsi="Arial" w:cs="Arial"/>
          <w:sz w:val="24"/>
          <w:szCs w:val="24"/>
        </w:rPr>
        <w:t xml:space="preserve"> </w:t>
      </w:r>
      <w:r w:rsidR="00401590">
        <w:rPr>
          <w:rFonts w:ascii="Arial" w:hAnsi="Arial" w:cs="Arial"/>
          <w:sz w:val="24"/>
          <w:szCs w:val="24"/>
        </w:rPr>
        <w:t>Uma</w:t>
      </w:r>
      <w:r w:rsidRPr="005245ED">
        <w:rPr>
          <w:rFonts w:ascii="Arial" w:hAnsi="Arial" w:cs="Arial"/>
          <w:sz w:val="24"/>
          <w:szCs w:val="24"/>
        </w:rPr>
        <w:t xml:space="preserve"> via do BIC</w:t>
      </w:r>
      <w:r w:rsidR="00D46CB1">
        <w:rPr>
          <w:rFonts w:ascii="Arial" w:hAnsi="Arial" w:cs="Arial"/>
          <w:sz w:val="24"/>
          <w:szCs w:val="24"/>
        </w:rPr>
        <w:t>;</w:t>
      </w:r>
    </w:p>
    <w:p w:rsidR="00D46CB1" w:rsidRDefault="00D46CB1" w:rsidP="00FB2132">
      <w:pPr>
        <w:pStyle w:val="WW-Corpodetexto3"/>
        <w:spacing w:line="360" w:lineRule="auto"/>
        <w:ind w:left="1418" w:hanging="567"/>
        <w:rPr>
          <w:rFonts w:ascii="Arial" w:hAnsi="Arial" w:cs="Arial"/>
          <w:sz w:val="24"/>
          <w:szCs w:val="24"/>
        </w:rPr>
      </w:pPr>
      <w:r>
        <w:rPr>
          <w:rFonts w:ascii="Arial" w:hAnsi="Arial" w:cs="Arial"/>
          <w:sz w:val="24"/>
          <w:szCs w:val="24"/>
        </w:rPr>
        <w:t xml:space="preserve">6.2- Livros fiscais e/ou contábeis, documentos e arquivos magnéticos relacionados </w:t>
      </w:r>
      <w:r w:rsidR="00BF79A2">
        <w:rPr>
          <w:rFonts w:ascii="Arial" w:hAnsi="Arial" w:cs="Arial"/>
          <w:sz w:val="24"/>
          <w:szCs w:val="24"/>
        </w:rPr>
        <w:t>às</w:t>
      </w:r>
      <w:r>
        <w:rPr>
          <w:rFonts w:ascii="Arial" w:hAnsi="Arial" w:cs="Arial"/>
          <w:sz w:val="24"/>
          <w:szCs w:val="24"/>
        </w:rPr>
        <w:t xml:space="preserve"> obrigações tributárias do contribuinte relativo aos cinco últimos exercícios;</w:t>
      </w:r>
    </w:p>
    <w:p w:rsidR="00D46CB1" w:rsidRDefault="00D46CB1" w:rsidP="00FB2132">
      <w:pPr>
        <w:pStyle w:val="WW-Corpodetexto3"/>
        <w:spacing w:line="360" w:lineRule="auto"/>
        <w:ind w:left="1418" w:hanging="567"/>
        <w:rPr>
          <w:rFonts w:ascii="Arial" w:hAnsi="Arial" w:cs="Arial"/>
          <w:sz w:val="24"/>
          <w:szCs w:val="24"/>
        </w:rPr>
      </w:pPr>
      <w:r>
        <w:rPr>
          <w:rFonts w:ascii="Arial" w:hAnsi="Arial" w:cs="Arial"/>
          <w:sz w:val="24"/>
          <w:szCs w:val="24"/>
        </w:rPr>
        <w:t xml:space="preserve">6.3- </w:t>
      </w:r>
      <w:proofErr w:type="spellStart"/>
      <w:r>
        <w:rPr>
          <w:rFonts w:ascii="Arial" w:hAnsi="Arial" w:cs="Arial"/>
          <w:sz w:val="24"/>
          <w:szCs w:val="24"/>
        </w:rPr>
        <w:t>Dare</w:t>
      </w:r>
      <w:proofErr w:type="spellEnd"/>
      <w:r>
        <w:rPr>
          <w:rFonts w:ascii="Arial" w:hAnsi="Arial" w:cs="Arial"/>
          <w:sz w:val="24"/>
          <w:szCs w:val="24"/>
        </w:rPr>
        <w:t xml:space="preserve"> </w:t>
      </w:r>
      <w:r w:rsidR="009C6941">
        <w:rPr>
          <w:rFonts w:ascii="Arial" w:hAnsi="Arial" w:cs="Arial"/>
          <w:sz w:val="24"/>
          <w:szCs w:val="24"/>
        </w:rPr>
        <w:t xml:space="preserve">com recolhimento </w:t>
      </w:r>
      <w:r>
        <w:rPr>
          <w:rFonts w:ascii="Arial" w:hAnsi="Arial" w:cs="Arial"/>
          <w:sz w:val="24"/>
          <w:szCs w:val="24"/>
        </w:rPr>
        <w:t xml:space="preserve">da </w:t>
      </w:r>
      <w:r w:rsidRPr="00401590">
        <w:rPr>
          <w:rFonts w:ascii="Arial" w:hAnsi="Arial" w:cs="Arial"/>
          <w:b/>
          <w:sz w:val="24"/>
          <w:szCs w:val="24"/>
        </w:rPr>
        <w:t>TSE no valor de R$</w:t>
      </w:r>
      <w:r w:rsidR="0038580E">
        <w:rPr>
          <w:rFonts w:ascii="Arial" w:hAnsi="Arial" w:cs="Arial"/>
          <w:b/>
          <w:sz w:val="24"/>
          <w:szCs w:val="24"/>
        </w:rPr>
        <w:t>30</w:t>
      </w:r>
      <w:r w:rsidRPr="00401590">
        <w:rPr>
          <w:rFonts w:ascii="Arial" w:hAnsi="Arial" w:cs="Arial"/>
          <w:b/>
          <w:sz w:val="24"/>
          <w:szCs w:val="24"/>
        </w:rPr>
        <w:t>,00</w:t>
      </w:r>
      <w:r>
        <w:rPr>
          <w:rFonts w:ascii="Arial" w:hAnsi="Arial" w:cs="Arial"/>
          <w:sz w:val="24"/>
          <w:szCs w:val="24"/>
        </w:rPr>
        <w:t>.</w:t>
      </w:r>
    </w:p>
    <w:p w:rsidR="00BE42CC" w:rsidRDefault="00BE42CC" w:rsidP="00FB2132">
      <w:pPr>
        <w:pStyle w:val="WW-Corpodetexto3"/>
        <w:spacing w:line="360" w:lineRule="auto"/>
        <w:ind w:left="1418" w:hanging="567"/>
        <w:rPr>
          <w:rFonts w:ascii="Arial" w:hAnsi="Arial" w:cs="Arial"/>
          <w:sz w:val="24"/>
          <w:szCs w:val="24"/>
        </w:rPr>
      </w:pPr>
    </w:p>
    <w:p w:rsidR="004A1FBA" w:rsidRDefault="004A1FBA" w:rsidP="00A17CB0">
      <w:pPr>
        <w:pStyle w:val="WW-Corpodetexto3"/>
        <w:numPr>
          <w:ilvl w:val="0"/>
          <w:numId w:val="2"/>
        </w:numPr>
        <w:spacing w:line="360" w:lineRule="auto"/>
        <w:rPr>
          <w:rFonts w:ascii="Arial" w:hAnsi="Arial" w:cs="Arial"/>
          <w:b/>
          <w:sz w:val="24"/>
          <w:szCs w:val="24"/>
        </w:rPr>
      </w:pPr>
      <w:r>
        <w:rPr>
          <w:rFonts w:ascii="Arial" w:hAnsi="Arial" w:cs="Arial"/>
          <w:b/>
          <w:sz w:val="24"/>
          <w:szCs w:val="24"/>
        </w:rPr>
        <w:t>REATIVAÇÃO CADASTRAL</w:t>
      </w:r>
      <w:r w:rsidR="004C6D8C">
        <w:rPr>
          <w:rFonts w:ascii="Arial" w:hAnsi="Arial" w:cs="Arial"/>
          <w:b/>
          <w:sz w:val="24"/>
          <w:szCs w:val="24"/>
        </w:rPr>
        <w:t xml:space="preserve"> ( Artigo 110 RICMS - Decreto 2912/06)</w:t>
      </w:r>
    </w:p>
    <w:p w:rsidR="004A1FBA" w:rsidRDefault="004A1FBA" w:rsidP="00C16B23">
      <w:pPr>
        <w:pStyle w:val="WW-Corpodetexto3"/>
        <w:spacing w:line="360" w:lineRule="auto"/>
        <w:ind w:firstLine="426"/>
        <w:rPr>
          <w:rFonts w:ascii="Arial" w:hAnsi="Arial" w:cs="Arial"/>
          <w:sz w:val="24"/>
          <w:szCs w:val="24"/>
        </w:rPr>
      </w:pPr>
      <w:r>
        <w:rPr>
          <w:rFonts w:ascii="Arial" w:hAnsi="Arial" w:cs="Arial"/>
          <w:sz w:val="24"/>
          <w:szCs w:val="24"/>
        </w:rPr>
        <w:t xml:space="preserve">A Reativação cadastral se dá mediante solicitação do contribuinte, junto a Agencia de Atendimento de sua circunscrição, quando comprovada o </w:t>
      </w:r>
      <w:r>
        <w:rPr>
          <w:rFonts w:ascii="Arial" w:hAnsi="Arial" w:cs="Arial"/>
          <w:sz w:val="24"/>
          <w:szCs w:val="24"/>
        </w:rPr>
        <w:lastRenderedPageBreak/>
        <w:t>saneamento da irregularidade que deu causa a suspensão ou baixa de ofício ou quando tratar de seu retorno às atividades por paralisação temporária ou caso de baixa voluntária, com os seguintes documentos:</w:t>
      </w:r>
    </w:p>
    <w:p w:rsidR="004A1FBA" w:rsidRDefault="004A1FBA" w:rsidP="00FB2132">
      <w:pPr>
        <w:pStyle w:val="WW-Corpodetexto3"/>
        <w:spacing w:line="360" w:lineRule="auto"/>
        <w:ind w:left="1418" w:hanging="567"/>
        <w:rPr>
          <w:rFonts w:ascii="Arial" w:hAnsi="Arial" w:cs="Arial"/>
          <w:sz w:val="24"/>
          <w:szCs w:val="24"/>
        </w:rPr>
      </w:pPr>
      <w:r>
        <w:rPr>
          <w:rFonts w:ascii="Arial" w:hAnsi="Arial" w:cs="Arial"/>
          <w:sz w:val="24"/>
          <w:szCs w:val="24"/>
        </w:rPr>
        <w:t xml:space="preserve">8.1- </w:t>
      </w:r>
      <w:r w:rsidR="00401590">
        <w:rPr>
          <w:rFonts w:ascii="Arial" w:hAnsi="Arial" w:cs="Arial"/>
          <w:sz w:val="24"/>
          <w:szCs w:val="24"/>
        </w:rPr>
        <w:t>Uma</w:t>
      </w:r>
      <w:r w:rsidR="00C16B23">
        <w:rPr>
          <w:rFonts w:ascii="Arial" w:hAnsi="Arial" w:cs="Arial"/>
          <w:sz w:val="24"/>
          <w:szCs w:val="24"/>
        </w:rPr>
        <w:t xml:space="preserve"> via do BIC preenchida e assinada pelo contribuinte ou representante legal;</w:t>
      </w:r>
    </w:p>
    <w:p w:rsidR="00C16B23" w:rsidRDefault="00C16B23" w:rsidP="00FB2132">
      <w:pPr>
        <w:pStyle w:val="WW-Corpodetexto3"/>
        <w:spacing w:line="360" w:lineRule="auto"/>
        <w:ind w:left="1418" w:hanging="567"/>
        <w:rPr>
          <w:rFonts w:ascii="Arial" w:hAnsi="Arial" w:cs="Arial"/>
          <w:sz w:val="24"/>
          <w:szCs w:val="24"/>
        </w:rPr>
      </w:pPr>
      <w:r>
        <w:rPr>
          <w:rFonts w:ascii="Arial" w:hAnsi="Arial" w:cs="Arial"/>
          <w:sz w:val="24"/>
          <w:szCs w:val="24"/>
        </w:rPr>
        <w:t>8.2- Cópia do ato constitutivo da sociedade ou cooperativa e a declaração de empresária arquivada na JUCETINS ou registrada no cartório competente, quando se tratar de sociedade simples;</w:t>
      </w:r>
    </w:p>
    <w:p w:rsidR="00C16B23" w:rsidRDefault="00C16B23" w:rsidP="00FB2132">
      <w:pPr>
        <w:pStyle w:val="WW-Corpodetexto3"/>
        <w:spacing w:line="360" w:lineRule="auto"/>
        <w:ind w:left="1418" w:hanging="567"/>
        <w:rPr>
          <w:rFonts w:ascii="Arial" w:hAnsi="Arial" w:cs="Arial"/>
          <w:sz w:val="24"/>
          <w:szCs w:val="24"/>
        </w:rPr>
      </w:pPr>
      <w:r>
        <w:rPr>
          <w:rFonts w:ascii="Arial" w:hAnsi="Arial" w:cs="Arial"/>
          <w:sz w:val="24"/>
          <w:szCs w:val="24"/>
        </w:rPr>
        <w:t>8.3- Cópia do RG e CPF do contribuinte, sócios ou administradores no caso de sociedades anônimas e cooperativas;</w:t>
      </w:r>
    </w:p>
    <w:p w:rsidR="00C16B23" w:rsidRDefault="00FB2132" w:rsidP="00FB2132">
      <w:pPr>
        <w:pStyle w:val="WW-Corpodetexto3"/>
        <w:spacing w:line="360" w:lineRule="auto"/>
        <w:ind w:left="1418" w:hanging="567"/>
        <w:rPr>
          <w:rFonts w:ascii="Arial" w:hAnsi="Arial" w:cs="Arial"/>
          <w:sz w:val="24"/>
          <w:szCs w:val="24"/>
        </w:rPr>
      </w:pPr>
      <w:r>
        <w:rPr>
          <w:rFonts w:ascii="Arial" w:hAnsi="Arial" w:cs="Arial"/>
          <w:sz w:val="24"/>
          <w:szCs w:val="24"/>
        </w:rPr>
        <w:t xml:space="preserve">8.4- </w:t>
      </w:r>
      <w:r w:rsidR="00C16B23">
        <w:rPr>
          <w:rFonts w:ascii="Arial" w:hAnsi="Arial" w:cs="Arial"/>
          <w:sz w:val="24"/>
          <w:szCs w:val="24"/>
        </w:rPr>
        <w:t>Comprovação da capacidade financeira dos sócios</w:t>
      </w:r>
      <w:r w:rsidR="009C6941">
        <w:rPr>
          <w:rFonts w:ascii="Arial" w:hAnsi="Arial" w:cs="Arial"/>
          <w:sz w:val="24"/>
          <w:szCs w:val="24"/>
        </w:rPr>
        <w:t>;</w:t>
      </w:r>
    </w:p>
    <w:p w:rsidR="00BE42CC" w:rsidRDefault="009C6941" w:rsidP="00FB2132">
      <w:pPr>
        <w:pStyle w:val="WW-Corpodetexto3"/>
        <w:spacing w:line="360" w:lineRule="auto"/>
        <w:ind w:left="1418" w:hanging="567"/>
        <w:rPr>
          <w:rFonts w:ascii="Arial" w:hAnsi="Arial" w:cs="Arial"/>
          <w:b/>
          <w:sz w:val="24"/>
          <w:szCs w:val="24"/>
        </w:rPr>
      </w:pPr>
      <w:r>
        <w:rPr>
          <w:rFonts w:ascii="Arial" w:hAnsi="Arial" w:cs="Arial"/>
          <w:sz w:val="24"/>
          <w:szCs w:val="24"/>
        </w:rPr>
        <w:t xml:space="preserve">8.5- </w:t>
      </w:r>
      <w:proofErr w:type="spellStart"/>
      <w:r>
        <w:rPr>
          <w:rFonts w:ascii="Arial" w:hAnsi="Arial" w:cs="Arial"/>
          <w:sz w:val="24"/>
          <w:szCs w:val="24"/>
        </w:rPr>
        <w:t>Dare</w:t>
      </w:r>
      <w:proofErr w:type="spellEnd"/>
      <w:r>
        <w:rPr>
          <w:rFonts w:ascii="Arial" w:hAnsi="Arial" w:cs="Arial"/>
          <w:sz w:val="24"/>
          <w:szCs w:val="24"/>
        </w:rPr>
        <w:t xml:space="preserve"> com recolhimento da </w:t>
      </w:r>
      <w:r w:rsidRPr="00993AE3">
        <w:rPr>
          <w:rFonts w:ascii="Arial" w:hAnsi="Arial" w:cs="Arial"/>
          <w:b/>
          <w:sz w:val="24"/>
          <w:szCs w:val="24"/>
        </w:rPr>
        <w:t>TSE no valor de R$</w:t>
      </w:r>
      <w:r w:rsidR="0038580E">
        <w:rPr>
          <w:rFonts w:ascii="Arial" w:hAnsi="Arial" w:cs="Arial"/>
          <w:b/>
          <w:sz w:val="24"/>
          <w:szCs w:val="24"/>
        </w:rPr>
        <w:t>30</w:t>
      </w:r>
      <w:r w:rsidRPr="00993AE3">
        <w:rPr>
          <w:rFonts w:ascii="Arial" w:hAnsi="Arial" w:cs="Arial"/>
          <w:b/>
          <w:sz w:val="24"/>
          <w:szCs w:val="24"/>
        </w:rPr>
        <w:t>,00.</w:t>
      </w:r>
    </w:p>
    <w:p w:rsidR="00BE42CC" w:rsidRDefault="004C6D8C" w:rsidP="004C6D8C">
      <w:pPr>
        <w:pStyle w:val="WW-Corpodetexto3"/>
        <w:tabs>
          <w:tab w:val="left" w:pos="3930"/>
        </w:tabs>
        <w:spacing w:line="360" w:lineRule="auto"/>
        <w:ind w:left="1418" w:hanging="567"/>
        <w:rPr>
          <w:rFonts w:ascii="Arial" w:hAnsi="Arial" w:cs="Arial"/>
          <w:sz w:val="24"/>
          <w:szCs w:val="24"/>
        </w:rPr>
      </w:pPr>
      <w:r>
        <w:rPr>
          <w:rFonts w:ascii="Arial" w:hAnsi="Arial" w:cs="Arial"/>
          <w:b/>
          <w:sz w:val="24"/>
          <w:szCs w:val="24"/>
        </w:rPr>
        <w:tab/>
      </w:r>
    </w:p>
    <w:p w:rsidR="00BE42CC" w:rsidRPr="00D46CB1" w:rsidRDefault="00BE42CC" w:rsidP="00BE42CC">
      <w:pPr>
        <w:pStyle w:val="WW-Corpodetexto3"/>
        <w:numPr>
          <w:ilvl w:val="0"/>
          <w:numId w:val="2"/>
        </w:numPr>
        <w:spacing w:line="360" w:lineRule="auto"/>
        <w:rPr>
          <w:rFonts w:ascii="Arial" w:hAnsi="Arial" w:cs="Arial"/>
          <w:b/>
          <w:sz w:val="24"/>
          <w:szCs w:val="24"/>
        </w:rPr>
      </w:pPr>
      <w:r w:rsidRPr="00D46CB1">
        <w:rPr>
          <w:rFonts w:ascii="Arial" w:hAnsi="Arial" w:cs="Arial"/>
          <w:b/>
          <w:sz w:val="24"/>
          <w:szCs w:val="24"/>
        </w:rPr>
        <w:t>BAIXA VOLUNTÁRIA</w:t>
      </w:r>
      <w:r w:rsidR="004C6D8C">
        <w:rPr>
          <w:rFonts w:ascii="Arial" w:hAnsi="Arial" w:cs="Arial"/>
          <w:b/>
          <w:sz w:val="24"/>
          <w:szCs w:val="24"/>
        </w:rPr>
        <w:t xml:space="preserve">  (Artigo 103 RICMS - Decreto 2.912/06)</w:t>
      </w:r>
    </w:p>
    <w:p w:rsidR="00BE42CC" w:rsidRDefault="00BE42CC" w:rsidP="00BE42CC">
      <w:pPr>
        <w:pStyle w:val="WW-Corpodetexto3"/>
        <w:spacing w:line="360" w:lineRule="auto"/>
        <w:ind w:firstLine="426"/>
        <w:rPr>
          <w:rFonts w:ascii="Arial" w:hAnsi="Arial" w:cs="Arial"/>
          <w:sz w:val="24"/>
          <w:szCs w:val="24"/>
        </w:rPr>
      </w:pPr>
      <w:r>
        <w:rPr>
          <w:rFonts w:ascii="Arial" w:hAnsi="Arial" w:cs="Arial"/>
          <w:sz w:val="24"/>
          <w:szCs w:val="24"/>
        </w:rPr>
        <w:t>A baixa voluntária é solicitada pelo contribuinte junto a Agencia de Atendimento de sua circunscrição, até o 10º dia corrido após o encerramento de suas atividades, mediante os seguintes documentos:</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7.1- Uma via do BIC preenchido e assinado pelo contribuinte;</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7.2- Livros fiscais ou contábeis, utilizados ou não;</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7.3- Documentos e arquivos eletrônicos relativos as obrigações tributárias do contribuinte nos últimos cinco anos;</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7.4- Inventário de mercadorias existentes na data do encerramento das atividades;</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7.5- Relação dos bens do ativo fixo e dos moveis e utensílios existentes na data do encerramento das atividades;</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7.6- Cópia autenticada do comprovante de recolhimento do ICMS incidente sobre o estoque final.</w:t>
      </w:r>
    </w:p>
    <w:p w:rsidR="00BE42CC" w:rsidRDefault="00BE42CC" w:rsidP="00BE42CC">
      <w:pPr>
        <w:pStyle w:val="WW-Corpodetexto3"/>
        <w:spacing w:line="360" w:lineRule="auto"/>
        <w:ind w:left="1418" w:hanging="567"/>
        <w:rPr>
          <w:rFonts w:ascii="Arial" w:hAnsi="Arial" w:cs="Arial"/>
          <w:sz w:val="24"/>
          <w:szCs w:val="24"/>
        </w:rPr>
      </w:pPr>
      <w:r>
        <w:rPr>
          <w:rFonts w:ascii="Arial" w:hAnsi="Arial" w:cs="Arial"/>
          <w:sz w:val="24"/>
          <w:szCs w:val="24"/>
        </w:rPr>
        <w:t>7.7- Inventário final de rebanho, se produtor rural.(informando que antes da autuação do processo de baixa, deverá ser consultado se o inventário está correto e se foi emitida a  nota fiscal do rebanho, pois após a autuação a inscrição ficará com status inativo).</w:t>
      </w:r>
    </w:p>
    <w:p w:rsidR="00AB76BD" w:rsidRPr="00AB76BD" w:rsidRDefault="00AB76BD" w:rsidP="00BE42CC">
      <w:pPr>
        <w:pStyle w:val="WW-Corpodetexto3"/>
        <w:spacing w:line="360" w:lineRule="auto"/>
        <w:ind w:left="1418" w:hanging="567"/>
        <w:rPr>
          <w:rFonts w:ascii="Arial" w:hAnsi="Arial" w:cs="Arial"/>
          <w:b/>
          <w:sz w:val="24"/>
          <w:szCs w:val="24"/>
        </w:rPr>
      </w:pPr>
      <w:r w:rsidRPr="00AB76BD">
        <w:rPr>
          <w:rFonts w:ascii="Arial" w:hAnsi="Arial" w:cs="Arial"/>
          <w:b/>
          <w:sz w:val="24"/>
          <w:szCs w:val="24"/>
        </w:rPr>
        <w:t xml:space="preserve">7.8 – </w:t>
      </w:r>
      <w:proofErr w:type="spellStart"/>
      <w:r w:rsidRPr="00AB76BD">
        <w:rPr>
          <w:rFonts w:ascii="Arial" w:hAnsi="Arial" w:cs="Arial"/>
          <w:b/>
          <w:sz w:val="24"/>
          <w:szCs w:val="24"/>
        </w:rPr>
        <w:t>Dare</w:t>
      </w:r>
      <w:proofErr w:type="spellEnd"/>
      <w:r w:rsidRPr="00AB76BD">
        <w:rPr>
          <w:rFonts w:ascii="Arial" w:hAnsi="Arial" w:cs="Arial"/>
          <w:b/>
          <w:sz w:val="24"/>
          <w:szCs w:val="24"/>
        </w:rPr>
        <w:t xml:space="preserve"> TSE R$30,00</w:t>
      </w:r>
    </w:p>
    <w:p w:rsidR="00BE42CC" w:rsidRDefault="00BE42CC" w:rsidP="00BE42CC">
      <w:pPr>
        <w:pStyle w:val="WW-Corpodetexto3"/>
        <w:spacing w:line="360" w:lineRule="auto"/>
        <w:ind w:left="360"/>
        <w:rPr>
          <w:rFonts w:ascii="Arial" w:hAnsi="Arial" w:cs="Arial"/>
          <w:sz w:val="24"/>
          <w:szCs w:val="24"/>
        </w:rPr>
      </w:pPr>
    </w:p>
    <w:p w:rsidR="00CC76F6" w:rsidRDefault="00CC76F6" w:rsidP="00BE42CC">
      <w:pPr>
        <w:pStyle w:val="WW-Corpodetexto3"/>
        <w:spacing w:line="360" w:lineRule="auto"/>
        <w:ind w:left="360"/>
        <w:rPr>
          <w:rFonts w:ascii="Arial" w:hAnsi="Arial" w:cs="Arial"/>
          <w:sz w:val="24"/>
          <w:szCs w:val="24"/>
        </w:rPr>
      </w:pPr>
    </w:p>
    <w:p w:rsidR="00CC76F6" w:rsidRDefault="00CC76F6" w:rsidP="00BE42CC">
      <w:pPr>
        <w:pStyle w:val="WW-Corpodetexto3"/>
        <w:spacing w:line="360" w:lineRule="auto"/>
        <w:ind w:left="360"/>
        <w:rPr>
          <w:rFonts w:ascii="Arial" w:hAnsi="Arial" w:cs="Arial"/>
          <w:sz w:val="24"/>
          <w:szCs w:val="24"/>
        </w:rPr>
      </w:pPr>
    </w:p>
    <w:p w:rsidR="00CC76F6" w:rsidRDefault="00CC76F6" w:rsidP="00BE42CC">
      <w:pPr>
        <w:pStyle w:val="WW-Corpodetexto3"/>
        <w:spacing w:line="360" w:lineRule="auto"/>
        <w:ind w:left="360"/>
        <w:rPr>
          <w:rFonts w:ascii="Arial" w:hAnsi="Arial" w:cs="Arial"/>
          <w:sz w:val="24"/>
          <w:szCs w:val="24"/>
        </w:rPr>
      </w:pPr>
    </w:p>
    <w:p w:rsidR="00993AE3" w:rsidRDefault="00BE42CC" w:rsidP="00FB2132">
      <w:pPr>
        <w:pStyle w:val="WW-Corpodetexto3"/>
        <w:spacing w:line="360" w:lineRule="auto"/>
        <w:ind w:left="1418" w:hanging="567"/>
        <w:rPr>
          <w:rFonts w:ascii="Arial" w:hAnsi="Arial" w:cs="Arial"/>
          <w:sz w:val="24"/>
          <w:szCs w:val="24"/>
        </w:rPr>
      </w:pPr>
      <w:r>
        <w:rPr>
          <w:rFonts w:ascii="Arial" w:hAnsi="Arial" w:cs="Arial"/>
          <w:sz w:val="24"/>
          <w:szCs w:val="24"/>
        </w:rPr>
        <w:t>Observações:</w:t>
      </w:r>
    </w:p>
    <w:p w:rsidR="00993AE3" w:rsidRDefault="00993AE3" w:rsidP="00993AE3">
      <w:pPr>
        <w:pStyle w:val="WW-Corpodetexto3"/>
        <w:spacing w:line="360" w:lineRule="auto"/>
        <w:rPr>
          <w:rFonts w:ascii="Arial" w:hAnsi="Arial" w:cs="Arial"/>
          <w:sz w:val="24"/>
          <w:szCs w:val="24"/>
        </w:rPr>
      </w:pPr>
      <w:r>
        <w:rPr>
          <w:rFonts w:ascii="Arial" w:hAnsi="Arial" w:cs="Arial"/>
          <w:sz w:val="24"/>
          <w:szCs w:val="24"/>
        </w:rPr>
        <w:t>O prazo para conclusão dos eventos – Cadastramento e Alteração dependem da análise dos documentos apresentados, não ultrapassando cinco dias.</w:t>
      </w:r>
    </w:p>
    <w:p w:rsidR="00993AE3" w:rsidRDefault="00993AE3" w:rsidP="00993AE3">
      <w:pPr>
        <w:pStyle w:val="WW-Corpodetexto3"/>
        <w:spacing w:line="360" w:lineRule="auto"/>
        <w:rPr>
          <w:rFonts w:ascii="Arial" w:hAnsi="Arial" w:cs="Arial"/>
          <w:sz w:val="24"/>
          <w:szCs w:val="24"/>
        </w:rPr>
      </w:pPr>
      <w:r>
        <w:rPr>
          <w:rFonts w:ascii="Arial" w:hAnsi="Arial" w:cs="Arial"/>
          <w:sz w:val="24"/>
          <w:szCs w:val="24"/>
        </w:rPr>
        <w:t>Em relação aos eventos de Baixa Voluntária, Suspensão Voluntária e Reativação, pode</w:t>
      </w:r>
      <w:r w:rsidR="00A57C31">
        <w:rPr>
          <w:rFonts w:ascii="Arial" w:hAnsi="Arial" w:cs="Arial"/>
          <w:sz w:val="24"/>
          <w:szCs w:val="24"/>
        </w:rPr>
        <w:t>m</w:t>
      </w:r>
      <w:r>
        <w:rPr>
          <w:rFonts w:ascii="Arial" w:hAnsi="Arial" w:cs="Arial"/>
          <w:sz w:val="24"/>
          <w:szCs w:val="24"/>
        </w:rPr>
        <w:t xml:space="preserve"> compreender um período de 15 a 30 dias. </w:t>
      </w:r>
    </w:p>
    <w:p w:rsidR="0049221A" w:rsidRDefault="0049221A" w:rsidP="00993AE3">
      <w:pPr>
        <w:pStyle w:val="WW-Corpodetexto3"/>
        <w:spacing w:line="360" w:lineRule="auto"/>
        <w:rPr>
          <w:rFonts w:ascii="Arial" w:hAnsi="Arial" w:cs="Arial"/>
          <w:sz w:val="24"/>
          <w:szCs w:val="24"/>
        </w:rPr>
      </w:pPr>
    </w:p>
    <w:sectPr w:rsidR="0049221A" w:rsidSect="002F55D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D8C" w:rsidRDefault="004C6D8C" w:rsidP="00CB73A7">
      <w:pPr>
        <w:spacing w:before="0"/>
      </w:pPr>
      <w:r>
        <w:separator/>
      </w:r>
    </w:p>
  </w:endnote>
  <w:endnote w:type="continuationSeparator" w:id="1">
    <w:p w:rsidR="004C6D8C" w:rsidRDefault="004C6D8C" w:rsidP="00CB73A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D8C" w:rsidRDefault="004C6D8C" w:rsidP="00CB73A7">
      <w:pPr>
        <w:spacing w:before="0"/>
      </w:pPr>
      <w:r>
        <w:separator/>
      </w:r>
    </w:p>
  </w:footnote>
  <w:footnote w:type="continuationSeparator" w:id="1">
    <w:p w:rsidR="004C6D8C" w:rsidRDefault="004C6D8C" w:rsidP="00CB73A7">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D51F6"/>
    <w:multiLevelType w:val="hybridMultilevel"/>
    <w:tmpl w:val="0A0A971E"/>
    <w:lvl w:ilvl="0" w:tplc="04160001">
      <w:start w:val="1"/>
      <w:numFmt w:val="bullet"/>
      <w:lvlText w:val=""/>
      <w:lvlJc w:val="left"/>
      <w:pPr>
        <w:ind w:left="1637"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2A885FA5"/>
    <w:multiLevelType w:val="multilevel"/>
    <w:tmpl w:val="F600DF66"/>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
    <w:nsid w:val="38FA1C7D"/>
    <w:multiLevelType w:val="multilevel"/>
    <w:tmpl w:val="F5AC8660"/>
    <w:lvl w:ilvl="0">
      <w:start w:val="1"/>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A50BB4"/>
    <w:multiLevelType w:val="hybridMultilevel"/>
    <w:tmpl w:val="6CD0F4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8C0937"/>
    <w:multiLevelType w:val="hybridMultilevel"/>
    <w:tmpl w:val="09043ED4"/>
    <w:lvl w:ilvl="0" w:tplc="FB58E216">
      <w:start w:val="1"/>
      <w:numFmt w:val="decimal"/>
      <w:lvlText w:val="%1."/>
      <w:lvlJc w:val="left"/>
      <w:pPr>
        <w:ind w:left="1353" w:hanging="360"/>
      </w:pPr>
      <w:rPr>
        <w:rFonts w:ascii="Verdana" w:hAnsi="Verdana"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637661B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0604C4"/>
    <w:multiLevelType w:val="multilevel"/>
    <w:tmpl w:val="055ACC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8340CC"/>
    <w:rsid w:val="00006848"/>
    <w:rsid w:val="000170ED"/>
    <w:rsid w:val="00023D67"/>
    <w:rsid w:val="000309FC"/>
    <w:rsid w:val="000F3661"/>
    <w:rsid w:val="000F6870"/>
    <w:rsid w:val="000F6F5E"/>
    <w:rsid w:val="00131E91"/>
    <w:rsid w:val="0016327E"/>
    <w:rsid w:val="001818C2"/>
    <w:rsid w:val="001857BB"/>
    <w:rsid w:val="001941A5"/>
    <w:rsid w:val="00196338"/>
    <w:rsid w:val="001A63AE"/>
    <w:rsid w:val="001C37BC"/>
    <w:rsid w:val="00210180"/>
    <w:rsid w:val="00216767"/>
    <w:rsid w:val="00240AF7"/>
    <w:rsid w:val="00254110"/>
    <w:rsid w:val="0026761A"/>
    <w:rsid w:val="002A464B"/>
    <w:rsid w:val="002D08A1"/>
    <w:rsid w:val="002D45F0"/>
    <w:rsid w:val="002E6D99"/>
    <w:rsid w:val="002F55D1"/>
    <w:rsid w:val="00306DC3"/>
    <w:rsid w:val="00312232"/>
    <w:rsid w:val="0038580E"/>
    <w:rsid w:val="00392AEB"/>
    <w:rsid w:val="003A771A"/>
    <w:rsid w:val="003D1F39"/>
    <w:rsid w:val="00401590"/>
    <w:rsid w:val="0040534A"/>
    <w:rsid w:val="00431375"/>
    <w:rsid w:val="004457B9"/>
    <w:rsid w:val="0049221A"/>
    <w:rsid w:val="004A1FBA"/>
    <w:rsid w:val="004A2B59"/>
    <w:rsid w:val="004A4895"/>
    <w:rsid w:val="004B347D"/>
    <w:rsid w:val="004C259B"/>
    <w:rsid w:val="004C6D8C"/>
    <w:rsid w:val="004D3598"/>
    <w:rsid w:val="004E08C0"/>
    <w:rsid w:val="00514E82"/>
    <w:rsid w:val="00515747"/>
    <w:rsid w:val="00520933"/>
    <w:rsid w:val="00523702"/>
    <w:rsid w:val="005245ED"/>
    <w:rsid w:val="00536850"/>
    <w:rsid w:val="005A2DB4"/>
    <w:rsid w:val="005A70E9"/>
    <w:rsid w:val="005B291C"/>
    <w:rsid w:val="005D1DEE"/>
    <w:rsid w:val="005D613A"/>
    <w:rsid w:val="005E6B09"/>
    <w:rsid w:val="00652735"/>
    <w:rsid w:val="00653AB4"/>
    <w:rsid w:val="00674586"/>
    <w:rsid w:val="006808A7"/>
    <w:rsid w:val="00694FC2"/>
    <w:rsid w:val="006A32D4"/>
    <w:rsid w:val="006B20F6"/>
    <w:rsid w:val="006C4A57"/>
    <w:rsid w:val="006E3467"/>
    <w:rsid w:val="006E5E43"/>
    <w:rsid w:val="006F352C"/>
    <w:rsid w:val="006F3ACE"/>
    <w:rsid w:val="006F450C"/>
    <w:rsid w:val="006F454A"/>
    <w:rsid w:val="00724364"/>
    <w:rsid w:val="007268A7"/>
    <w:rsid w:val="007A3B94"/>
    <w:rsid w:val="00827834"/>
    <w:rsid w:val="008340CC"/>
    <w:rsid w:val="00854A64"/>
    <w:rsid w:val="0086100D"/>
    <w:rsid w:val="00882A14"/>
    <w:rsid w:val="008B2CF6"/>
    <w:rsid w:val="008F2709"/>
    <w:rsid w:val="008F7DDC"/>
    <w:rsid w:val="00911FA4"/>
    <w:rsid w:val="00931279"/>
    <w:rsid w:val="00965D16"/>
    <w:rsid w:val="00973E7E"/>
    <w:rsid w:val="00993AE3"/>
    <w:rsid w:val="009C3C02"/>
    <w:rsid w:val="009C5635"/>
    <w:rsid w:val="009C6941"/>
    <w:rsid w:val="00A17CB0"/>
    <w:rsid w:val="00A20D1E"/>
    <w:rsid w:val="00A23AFF"/>
    <w:rsid w:val="00A54819"/>
    <w:rsid w:val="00A57C31"/>
    <w:rsid w:val="00A75B93"/>
    <w:rsid w:val="00A87D3C"/>
    <w:rsid w:val="00AB76BD"/>
    <w:rsid w:val="00AF7975"/>
    <w:rsid w:val="00B01339"/>
    <w:rsid w:val="00B01703"/>
    <w:rsid w:val="00B05EFB"/>
    <w:rsid w:val="00B0766B"/>
    <w:rsid w:val="00B34DC1"/>
    <w:rsid w:val="00B351AF"/>
    <w:rsid w:val="00B411FE"/>
    <w:rsid w:val="00B42F20"/>
    <w:rsid w:val="00B76377"/>
    <w:rsid w:val="00B8207E"/>
    <w:rsid w:val="00B867C7"/>
    <w:rsid w:val="00B979E0"/>
    <w:rsid w:val="00BA1E52"/>
    <w:rsid w:val="00BE42CC"/>
    <w:rsid w:val="00BE70EA"/>
    <w:rsid w:val="00BF79A2"/>
    <w:rsid w:val="00C15CD3"/>
    <w:rsid w:val="00C16B23"/>
    <w:rsid w:val="00C200D5"/>
    <w:rsid w:val="00C575BA"/>
    <w:rsid w:val="00C6314D"/>
    <w:rsid w:val="00C84F3A"/>
    <w:rsid w:val="00CA1ABF"/>
    <w:rsid w:val="00CB73A7"/>
    <w:rsid w:val="00CC76F6"/>
    <w:rsid w:val="00CE0410"/>
    <w:rsid w:val="00CF3378"/>
    <w:rsid w:val="00D040DC"/>
    <w:rsid w:val="00D05E81"/>
    <w:rsid w:val="00D3456B"/>
    <w:rsid w:val="00D46CB1"/>
    <w:rsid w:val="00D73164"/>
    <w:rsid w:val="00D75B91"/>
    <w:rsid w:val="00D80B5D"/>
    <w:rsid w:val="00D81DB2"/>
    <w:rsid w:val="00DE1561"/>
    <w:rsid w:val="00DF0FCF"/>
    <w:rsid w:val="00E31D53"/>
    <w:rsid w:val="00E32A44"/>
    <w:rsid w:val="00EC1DCE"/>
    <w:rsid w:val="00EF5ACD"/>
    <w:rsid w:val="00F05FB8"/>
    <w:rsid w:val="00F11E0B"/>
    <w:rsid w:val="00F202FA"/>
    <w:rsid w:val="00F24C47"/>
    <w:rsid w:val="00F36935"/>
    <w:rsid w:val="00F430E8"/>
    <w:rsid w:val="00F45FE3"/>
    <w:rsid w:val="00F67F99"/>
    <w:rsid w:val="00FB2132"/>
    <w:rsid w:val="00FE3209"/>
    <w:rsid w:val="00FE7D20"/>
    <w:rsid w:val="00FF40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ind w:left="901"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86"/>
  </w:style>
  <w:style w:type="paragraph" w:styleId="Ttulo1">
    <w:name w:val="heading 1"/>
    <w:basedOn w:val="Normal"/>
    <w:link w:val="Ttulo1Char"/>
    <w:uiPriority w:val="9"/>
    <w:qFormat/>
    <w:rsid w:val="00674586"/>
    <w:pPr>
      <w:spacing w:before="100" w:beforeAutospacing="1" w:after="100" w:afterAutospacing="1"/>
      <w:outlineLvl w:val="0"/>
    </w:pPr>
    <w:rPr>
      <w:rFonts w:ascii="Times New Roman" w:eastAsia="Times New Roman" w:hAnsi="Times New Roman" w:cs="Times New Roman"/>
      <w:b/>
      <w:bCs/>
      <w:kern w:val="3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4586"/>
    <w:rPr>
      <w:rFonts w:ascii="Times New Roman" w:eastAsia="Times New Roman" w:hAnsi="Times New Roman" w:cs="Times New Roman"/>
      <w:b/>
      <w:bCs/>
      <w:kern w:val="36"/>
      <w:sz w:val="20"/>
      <w:szCs w:val="20"/>
    </w:rPr>
  </w:style>
  <w:style w:type="character" w:styleId="Forte">
    <w:name w:val="Strong"/>
    <w:basedOn w:val="Fontepargpadro"/>
    <w:uiPriority w:val="22"/>
    <w:qFormat/>
    <w:rsid w:val="00674586"/>
    <w:rPr>
      <w:b/>
      <w:bCs/>
    </w:rPr>
  </w:style>
  <w:style w:type="paragraph" w:styleId="SemEspaamento">
    <w:name w:val="No Spacing"/>
    <w:uiPriority w:val="1"/>
    <w:qFormat/>
    <w:rsid w:val="00674586"/>
  </w:style>
  <w:style w:type="paragraph" w:customStyle="1" w:styleId="Default">
    <w:name w:val="Default"/>
    <w:rsid w:val="008340CC"/>
    <w:pPr>
      <w:autoSpaceDE w:val="0"/>
      <w:autoSpaceDN w:val="0"/>
      <w:adjustRightInd w:val="0"/>
      <w:spacing w:before="0"/>
      <w:ind w:left="0" w:firstLine="0"/>
    </w:pPr>
    <w:rPr>
      <w:rFonts w:ascii="Verdana" w:hAnsi="Verdana" w:cs="Verdana"/>
      <w:color w:val="000000"/>
      <w:sz w:val="24"/>
      <w:szCs w:val="24"/>
    </w:rPr>
  </w:style>
  <w:style w:type="paragraph" w:customStyle="1" w:styleId="WW-Corpodetexto3">
    <w:name w:val="WW-Corpo de texto 3"/>
    <w:basedOn w:val="Normal"/>
    <w:rsid w:val="00D73164"/>
    <w:pPr>
      <w:suppressAutoHyphens/>
      <w:spacing w:before="0"/>
      <w:ind w:left="0" w:firstLine="0"/>
      <w:jc w:val="both"/>
    </w:pPr>
    <w:rPr>
      <w:rFonts w:ascii="Times New Roman" w:eastAsia="Times New Roman" w:hAnsi="Times New Roman" w:cs="Times New Roman"/>
      <w:color w:val="000000"/>
      <w:sz w:val="26"/>
      <w:szCs w:val="20"/>
      <w:lang w:eastAsia="pt-BR"/>
    </w:rPr>
  </w:style>
  <w:style w:type="paragraph" w:styleId="PargrafodaLista">
    <w:name w:val="List Paragraph"/>
    <w:basedOn w:val="Normal"/>
    <w:uiPriority w:val="34"/>
    <w:qFormat/>
    <w:rsid w:val="00BE42CC"/>
    <w:pPr>
      <w:spacing w:before="0" w:after="100" w:afterAutospacing="1"/>
      <w:ind w:left="720" w:right="-142" w:firstLine="0"/>
      <w:contextualSpacing/>
    </w:pPr>
  </w:style>
  <w:style w:type="paragraph" w:styleId="Cabealho">
    <w:name w:val="header"/>
    <w:basedOn w:val="Normal"/>
    <w:link w:val="CabealhoChar"/>
    <w:uiPriority w:val="99"/>
    <w:semiHidden/>
    <w:unhideWhenUsed/>
    <w:rsid w:val="00CB73A7"/>
    <w:pPr>
      <w:tabs>
        <w:tab w:val="center" w:pos="4252"/>
        <w:tab w:val="right" w:pos="8504"/>
      </w:tabs>
      <w:spacing w:before="0"/>
    </w:pPr>
  </w:style>
  <w:style w:type="character" w:customStyle="1" w:styleId="CabealhoChar">
    <w:name w:val="Cabeçalho Char"/>
    <w:basedOn w:val="Fontepargpadro"/>
    <w:link w:val="Cabealho"/>
    <w:uiPriority w:val="99"/>
    <w:semiHidden/>
    <w:rsid w:val="00CB73A7"/>
  </w:style>
  <w:style w:type="paragraph" w:styleId="Rodap">
    <w:name w:val="footer"/>
    <w:basedOn w:val="Normal"/>
    <w:link w:val="RodapChar"/>
    <w:uiPriority w:val="99"/>
    <w:semiHidden/>
    <w:unhideWhenUsed/>
    <w:rsid w:val="00CB73A7"/>
    <w:pPr>
      <w:tabs>
        <w:tab w:val="center" w:pos="4252"/>
        <w:tab w:val="right" w:pos="8504"/>
      </w:tabs>
      <w:spacing w:before="0"/>
    </w:pPr>
  </w:style>
  <w:style w:type="character" w:customStyle="1" w:styleId="RodapChar">
    <w:name w:val="Rodapé Char"/>
    <w:basedOn w:val="Fontepargpadro"/>
    <w:link w:val="Rodap"/>
    <w:uiPriority w:val="99"/>
    <w:semiHidden/>
    <w:rsid w:val="00CB73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1944</Words>
  <Characters>10499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6940706</dc:creator>
  <cp:lastModifiedBy>20780257200</cp:lastModifiedBy>
  <cp:revision>8</cp:revision>
  <cp:lastPrinted>2012-10-18T14:45:00Z</cp:lastPrinted>
  <dcterms:created xsi:type="dcterms:W3CDTF">2016-03-28T12:19:00Z</dcterms:created>
  <dcterms:modified xsi:type="dcterms:W3CDTF">2017-11-21T19:06:00Z</dcterms:modified>
</cp:coreProperties>
</file>