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0B4" w:rsidRDefault="008223EC">
      <w:pPr>
        <w:spacing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CHECK</w:t>
      </w:r>
      <w:r w:rsidR="00B25429">
        <w:rPr>
          <w:rFonts w:ascii="Times New Roman" w:eastAsia="Times New Roman" w:hAnsi="Times New Roman" w:cs="Times New Roman"/>
          <w:b/>
          <w:bCs/>
          <w:sz w:val="20"/>
          <w:szCs w:val="20"/>
          <w:lang w:eastAsia="pt-BR"/>
        </w:rPr>
        <w:t>LIST</w:t>
      </w:r>
    </w:p>
    <w:p w:rsidR="00E510B4" w:rsidRDefault="00E510B4">
      <w:pPr>
        <w:spacing w:after="0" w:line="240" w:lineRule="auto"/>
        <w:jc w:val="center"/>
        <w:rPr>
          <w:rFonts w:ascii="Times New Roman" w:eastAsia="Times New Roman" w:hAnsi="Times New Roman" w:cs="Times New Roman"/>
          <w:b/>
          <w:sz w:val="20"/>
          <w:szCs w:val="20"/>
          <w:lang w:eastAsia="pt-BR"/>
        </w:rPr>
      </w:pPr>
    </w:p>
    <w:p w:rsidR="00E510B4" w:rsidRDefault="00B25429">
      <w:pPr>
        <w:spacing w:after="0"/>
        <w:jc w:val="center"/>
        <w:rPr>
          <w:rFonts w:ascii="Times New Roman" w:eastAsia="Times New Roman" w:hAnsi="Times New Roman" w:cs="Times New Roman"/>
          <w:b/>
          <w:sz w:val="20"/>
          <w:szCs w:val="20"/>
          <w:u w:val="single"/>
          <w:lang w:eastAsia="pt-BR"/>
        </w:rPr>
      </w:pPr>
      <w:r>
        <w:rPr>
          <w:rFonts w:ascii="Times New Roman" w:eastAsia="Times New Roman" w:hAnsi="Times New Roman" w:cs="Times New Roman"/>
          <w:b/>
          <w:sz w:val="20"/>
          <w:szCs w:val="20"/>
          <w:u w:val="single"/>
          <w:lang w:eastAsia="pt-BR"/>
        </w:rPr>
        <w:t xml:space="preserve">Celebração de Termo de Colaboração e Termo de Fomento com </w:t>
      </w:r>
    </w:p>
    <w:p w:rsidR="00E510B4" w:rsidRDefault="00B25429">
      <w:pPr>
        <w:spacing w:after="0"/>
        <w:jc w:val="center"/>
        <w:rPr>
          <w:rFonts w:ascii="Times New Roman" w:eastAsia="Times New Roman" w:hAnsi="Times New Roman" w:cs="Times New Roman"/>
          <w:b/>
          <w:sz w:val="20"/>
          <w:szCs w:val="20"/>
          <w:u w:val="single"/>
          <w:lang w:eastAsia="pt-BR"/>
        </w:rPr>
      </w:pPr>
      <w:r>
        <w:rPr>
          <w:rFonts w:ascii="Times New Roman" w:eastAsia="Times New Roman" w:hAnsi="Times New Roman" w:cs="Times New Roman"/>
          <w:b/>
          <w:sz w:val="20"/>
          <w:szCs w:val="20"/>
          <w:u w:val="single"/>
          <w:lang w:eastAsia="pt-BR"/>
        </w:rPr>
        <w:t xml:space="preserve">Entidades Privadas sem Fins Lucrativos </w:t>
      </w:r>
    </w:p>
    <w:p w:rsidR="00E510B4" w:rsidRDefault="00E510B4">
      <w:pPr>
        <w:spacing w:after="0" w:line="240" w:lineRule="auto"/>
        <w:rPr>
          <w:rFonts w:ascii="Times New Roman" w:eastAsia="Times New Roman" w:hAnsi="Times New Roman" w:cs="Times New Roman"/>
          <w:sz w:val="20"/>
          <w:szCs w:val="20"/>
          <w:u w:val="single"/>
          <w:lang w:eastAsia="pt-BR"/>
        </w:rPr>
      </w:pPr>
    </w:p>
    <w:p w:rsidR="00E510B4" w:rsidRDefault="00E510B4">
      <w:pPr>
        <w:spacing w:after="0" w:line="240" w:lineRule="auto"/>
        <w:rPr>
          <w:rFonts w:ascii="Times New Roman" w:eastAsia="Times New Roman" w:hAnsi="Times New Roman" w:cs="Times New Roman"/>
          <w:sz w:val="20"/>
          <w:szCs w:val="20"/>
          <w:u w:val="single"/>
          <w:lang w:eastAsia="pt-BR"/>
        </w:rPr>
      </w:pPr>
      <w:bookmarkStart w:id="0" w:name="_GoBack"/>
      <w:bookmarkEnd w:id="0"/>
    </w:p>
    <w:p w:rsidR="00E510B4" w:rsidRPr="009068DD" w:rsidRDefault="00B25429">
      <w:pPr>
        <w:spacing w:line="240" w:lineRule="auto"/>
        <w:rPr>
          <w:rFonts w:ascii="Times New Roman" w:eastAsia="Arial" w:hAnsi="Times New Roman" w:cs="Times New Roman"/>
          <w:sz w:val="18"/>
          <w:szCs w:val="18"/>
        </w:rPr>
      </w:pPr>
      <w:r w:rsidRPr="009068DD">
        <w:rPr>
          <w:rFonts w:ascii="Times New Roman" w:eastAsia="Arial" w:hAnsi="Times New Roman" w:cs="Times New Roman"/>
          <w:sz w:val="18"/>
          <w:szCs w:val="18"/>
        </w:rPr>
        <w:t>Órgão/Entidade: __________________________________________________________</w:t>
      </w:r>
      <w:r w:rsidR="00930F29" w:rsidRPr="009068DD">
        <w:rPr>
          <w:rFonts w:ascii="Times New Roman" w:eastAsia="Arial" w:hAnsi="Times New Roman" w:cs="Times New Roman"/>
          <w:sz w:val="18"/>
          <w:szCs w:val="18"/>
        </w:rPr>
        <w:t>____________________________</w:t>
      </w:r>
      <w:r w:rsidRPr="009068DD">
        <w:rPr>
          <w:rFonts w:ascii="Times New Roman" w:eastAsia="Arial" w:hAnsi="Times New Roman" w:cs="Times New Roman"/>
          <w:sz w:val="18"/>
          <w:szCs w:val="18"/>
        </w:rPr>
        <w:t>_</w:t>
      </w:r>
    </w:p>
    <w:p w:rsidR="00E510B4" w:rsidRPr="009068DD" w:rsidRDefault="00B25429">
      <w:pPr>
        <w:spacing w:line="240" w:lineRule="auto"/>
        <w:rPr>
          <w:rFonts w:ascii="Times New Roman" w:eastAsia="Arial" w:hAnsi="Times New Roman" w:cs="Times New Roman"/>
          <w:sz w:val="18"/>
          <w:szCs w:val="18"/>
        </w:rPr>
      </w:pPr>
      <w:r w:rsidRPr="009068DD">
        <w:rPr>
          <w:rFonts w:ascii="Times New Roman" w:eastAsia="Arial" w:hAnsi="Times New Roman" w:cs="Times New Roman"/>
          <w:sz w:val="18"/>
          <w:szCs w:val="18"/>
        </w:rPr>
        <w:t>Parceiro: _______________________________________________________________________________</w:t>
      </w:r>
      <w:r w:rsidR="00930F29" w:rsidRPr="009068DD">
        <w:rPr>
          <w:rFonts w:ascii="Times New Roman" w:eastAsia="Arial" w:hAnsi="Times New Roman" w:cs="Times New Roman"/>
          <w:sz w:val="18"/>
          <w:szCs w:val="18"/>
        </w:rPr>
        <w:t>____________</w:t>
      </w:r>
      <w:r w:rsidRPr="009068DD">
        <w:rPr>
          <w:rFonts w:ascii="Times New Roman" w:eastAsia="Arial" w:hAnsi="Times New Roman" w:cs="Times New Roman"/>
          <w:sz w:val="18"/>
          <w:szCs w:val="18"/>
        </w:rPr>
        <w:t>__</w:t>
      </w:r>
    </w:p>
    <w:p w:rsidR="00E510B4" w:rsidRPr="009068DD" w:rsidRDefault="00B25429">
      <w:pPr>
        <w:spacing w:line="240" w:lineRule="auto"/>
        <w:rPr>
          <w:rFonts w:ascii="Times New Roman" w:eastAsia="Arial" w:hAnsi="Times New Roman" w:cs="Times New Roman"/>
          <w:sz w:val="18"/>
          <w:szCs w:val="18"/>
        </w:rPr>
      </w:pPr>
      <w:r w:rsidRPr="009068DD">
        <w:rPr>
          <w:rFonts w:ascii="Times New Roman" w:eastAsia="Arial" w:hAnsi="Times New Roman" w:cs="Times New Roman"/>
          <w:sz w:val="18"/>
          <w:szCs w:val="18"/>
        </w:rPr>
        <w:t>Termo de Repasse de Recurso: ___________________________________ Processo nº: _______________</w:t>
      </w:r>
      <w:r w:rsidR="00930F29" w:rsidRPr="009068DD">
        <w:rPr>
          <w:rFonts w:ascii="Times New Roman" w:eastAsia="Arial" w:hAnsi="Times New Roman" w:cs="Times New Roman"/>
          <w:sz w:val="18"/>
          <w:szCs w:val="18"/>
        </w:rPr>
        <w:t>___________</w:t>
      </w:r>
      <w:r w:rsidRPr="009068DD">
        <w:rPr>
          <w:rFonts w:ascii="Times New Roman" w:eastAsia="Arial" w:hAnsi="Times New Roman" w:cs="Times New Roman"/>
          <w:sz w:val="18"/>
          <w:szCs w:val="18"/>
        </w:rPr>
        <w:t>___</w:t>
      </w:r>
    </w:p>
    <w:p w:rsidR="00E510B4" w:rsidRPr="009068DD" w:rsidRDefault="00B25429">
      <w:pPr>
        <w:spacing w:line="240" w:lineRule="auto"/>
        <w:rPr>
          <w:rFonts w:ascii="Times New Roman" w:eastAsia="Arial" w:hAnsi="Times New Roman" w:cs="Times New Roman"/>
          <w:sz w:val="18"/>
          <w:szCs w:val="18"/>
        </w:rPr>
      </w:pPr>
      <w:r w:rsidRPr="009068DD">
        <w:rPr>
          <w:rFonts w:ascii="Times New Roman" w:eastAsia="Arial" w:hAnsi="Times New Roman" w:cs="Times New Roman"/>
          <w:sz w:val="18"/>
          <w:szCs w:val="18"/>
        </w:rPr>
        <w:t>Valor R$: _____________________________________ Data do Pagamento: ________________________</w:t>
      </w:r>
      <w:r w:rsidR="00930F29" w:rsidRPr="009068DD">
        <w:rPr>
          <w:rFonts w:ascii="Times New Roman" w:eastAsia="Arial" w:hAnsi="Times New Roman" w:cs="Times New Roman"/>
          <w:sz w:val="18"/>
          <w:szCs w:val="18"/>
        </w:rPr>
        <w:t>___________</w:t>
      </w:r>
      <w:r w:rsidRPr="009068DD">
        <w:rPr>
          <w:rFonts w:ascii="Times New Roman" w:eastAsia="Arial" w:hAnsi="Times New Roman" w:cs="Times New Roman"/>
          <w:sz w:val="18"/>
          <w:szCs w:val="18"/>
        </w:rPr>
        <w:t>___</w:t>
      </w:r>
    </w:p>
    <w:p w:rsidR="00E510B4" w:rsidRPr="009068DD" w:rsidRDefault="00E510B4">
      <w:pPr>
        <w:spacing w:after="0" w:line="240" w:lineRule="auto"/>
        <w:jc w:val="both"/>
        <w:rPr>
          <w:rFonts w:ascii="Times New Roman" w:eastAsia="Times New Roman" w:hAnsi="Times New Roman" w:cs="Times New Roman"/>
          <w:b/>
          <w:sz w:val="18"/>
          <w:szCs w:val="18"/>
          <w:u w:val="single"/>
          <w:lang w:eastAsia="pt-BR"/>
        </w:rPr>
      </w:pPr>
    </w:p>
    <w:p w:rsidR="00E510B4" w:rsidRPr="009068DD" w:rsidRDefault="00B25429">
      <w:pPr>
        <w:spacing w:after="7"/>
        <w:ind w:left="-5" w:hanging="10"/>
        <w:jc w:val="both"/>
        <w:rPr>
          <w:rFonts w:ascii="Times New Roman" w:eastAsia="Calibri" w:hAnsi="Times New Roman" w:cs="Times New Roman"/>
          <w:color w:val="000000"/>
          <w:sz w:val="18"/>
          <w:szCs w:val="18"/>
          <w:lang w:eastAsia="pt-BR"/>
        </w:rPr>
      </w:pPr>
      <w:r w:rsidRPr="009068DD">
        <w:rPr>
          <w:rFonts w:ascii="Times New Roman" w:eastAsia="Calibri" w:hAnsi="Times New Roman" w:cs="Times New Roman"/>
          <w:b/>
          <w:color w:val="000000"/>
          <w:sz w:val="18"/>
          <w:szCs w:val="18"/>
          <w:u w:val="single" w:color="000000"/>
          <w:lang w:eastAsia="pt-BR"/>
        </w:rPr>
        <w:t>Termo de Colaboração</w:t>
      </w:r>
      <w:r w:rsidRPr="009068DD">
        <w:rPr>
          <w:rFonts w:ascii="Times New Roman" w:eastAsia="Calibri" w:hAnsi="Times New Roman" w:cs="Times New Roman"/>
          <w:color w:val="000000"/>
          <w:sz w:val="18"/>
          <w:szCs w:val="18"/>
          <w:lang w:eastAsia="pt-BR"/>
        </w:rPr>
        <w:t xml:space="preserve">: deve ser adotado pela administração pública em caso de transferências voluntárias de recursos para consecução de </w:t>
      </w:r>
      <w:r w:rsidRPr="009068DD">
        <w:rPr>
          <w:rFonts w:ascii="Times New Roman" w:eastAsia="Calibri" w:hAnsi="Times New Roman" w:cs="Times New Roman"/>
          <w:b/>
          <w:color w:val="000000"/>
          <w:sz w:val="18"/>
          <w:szCs w:val="18"/>
          <w:lang w:eastAsia="pt-BR"/>
        </w:rPr>
        <w:t>plano de trabalho proposto pela administração pública</w:t>
      </w:r>
      <w:r w:rsidRPr="009068DD">
        <w:rPr>
          <w:rFonts w:ascii="Times New Roman" w:eastAsia="Calibri" w:hAnsi="Times New Roman" w:cs="Times New Roman"/>
          <w:color w:val="000000"/>
          <w:sz w:val="18"/>
          <w:szCs w:val="18"/>
          <w:lang w:eastAsia="pt-BR"/>
        </w:rPr>
        <w:t xml:space="preserve">, em regime de mútua cooperação com organizações da sociedade civil, selecionadas por meio de chamamento público, ressalvadas as exceções previstas na Lei Federal nº 13.019/14; pelo Decreto Federal nº 8.726/2016, pela Portaria Interministerial nº 424/2016 e pelo Decreto Estadual nº 5.816/18 e suas alterações. </w:t>
      </w:r>
    </w:p>
    <w:p w:rsidR="00E510B4" w:rsidRPr="009068DD" w:rsidRDefault="00B25429">
      <w:pPr>
        <w:spacing w:after="17"/>
        <w:rPr>
          <w:rFonts w:ascii="Times New Roman" w:eastAsia="Calibri" w:hAnsi="Times New Roman" w:cs="Times New Roman"/>
          <w:color w:val="000000"/>
          <w:sz w:val="18"/>
          <w:szCs w:val="18"/>
          <w:lang w:eastAsia="pt-BR"/>
        </w:rPr>
      </w:pPr>
      <w:r w:rsidRPr="009068DD">
        <w:rPr>
          <w:rFonts w:ascii="Times New Roman" w:eastAsia="Calibri" w:hAnsi="Times New Roman" w:cs="Times New Roman"/>
          <w:color w:val="000000"/>
          <w:sz w:val="18"/>
          <w:szCs w:val="18"/>
          <w:lang w:eastAsia="pt-BR"/>
        </w:rPr>
        <w:t xml:space="preserve"> </w:t>
      </w:r>
    </w:p>
    <w:p w:rsidR="00E510B4" w:rsidRPr="009068DD" w:rsidRDefault="00B25429">
      <w:pPr>
        <w:spacing w:after="8"/>
        <w:ind w:left="-5" w:hanging="10"/>
        <w:jc w:val="both"/>
        <w:rPr>
          <w:rFonts w:ascii="Times New Roman" w:eastAsia="Calibri" w:hAnsi="Times New Roman" w:cs="Times New Roman"/>
          <w:color w:val="000000"/>
          <w:sz w:val="18"/>
          <w:szCs w:val="18"/>
          <w:lang w:eastAsia="pt-BR"/>
        </w:rPr>
      </w:pPr>
      <w:r w:rsidRPr="009068DD">
        <w:rPr>
          <w:rFonts w:ascii="Times New Roman" w:eastAsia="Calibri" w:hAnsi="Times New Roman" w:cs="Times New Roman"/>
          <w:b/>
          <w:color w:val="000000"/>
          <w:sz w:val="18"/>
          <w:szCs w:val="18"/>
          <w:u w:val="single" w:color="000000"/>
          <w:lang w:eastAsia="pt-BR"/>
        </w:rPr>
        <w:t>Termo de Fomento:</w:t>
      </w:r>
      <w:r w:rsidRPr="009068DD">
        <w:rPr>
          <w:rFonts w:ascii="Times New Roman" w:eastAsia="Calibri" w:hAnsi="Times New Roman" w:cs="Times New Roman"/>
          <w:color w:val="000000"/>
          <w:sz w:val="18"/>
          <w:szCs w:val="18"/>
          <w:lang w:eastAsia="pt-BR"/>
        </w:rPr>
        <w:t xml:space="preserve"> Deve ser adotado pela administração pública em caso de transferências voluntárias de recursos para consecução de </w:t>
      </w:r>
      <w:r w:rsidRPr="009068DD">
        <w:rPr>
          <w:rFonts w:ascii="Times New Roman" w:eastAsia="Calibri" w:hAnsi="Times New Roman" w:cs="Times New Roman"/>
          <w:b/>
          <w:color w:val="000000"/>
          <w:sz w:val="18"/>
          <w:szCs w:val="18"/>
          <w:lang w:eastAsia="pt-BR"/>
        </w:rPr>
        <w:t>plano de trabalho proposto pela organização da sociedade civil</w:t>
      </w:r>
      <w:r w:rsidRPr="009068DD">
        <w:rPr>
          <w:rFonts w:ascii="Times New Roman" w:eastAsia="Calibri" w:hAnsi="Times New Roman" w:cs="Times New Roman"/>
          <w:color w:val="000000"/>
          <w:sz w:val="18"/>
          <w:szCs w:val="18"/>
          <w:lang w:eastAsia="pt-BR"/>
        </w:rPr>
        <w:t xml:space="preserve">, em regime de mútua cooperação com a administração pública, selecionadas por meio de chamamento público, ressalvadas as exceções previstas na Lei Federal nº 13.019/14, pelo Decreto Federal nº 8.726/2016, pela Portaria Interministerial nº 424/2016 e pelo Decreto Estadual nº 5.816/18 e suas alterações. </w:t>
      </w:r>
    </w:p>
    <w:p w:rsidR="00E510B4" w:rsidRPr="00781EC2" w:rsidRDefault="00B25429" w:rsidP="00781EC2">
      <w:pPr>
        <w:spacing w:after="0" w:line="259" w:lineRule="auto"/>
        <w:rPr>
          <w:rFonts w:ascii="Times New Roman" w:eastAsia="Calibri" w:hAnsi="Times New Roman" w:cs="Times New Roman"/>
          <w:color w:val="000000"/>
          <w:sz w:val="18"/>
          <w:szCs w:val="18"/>
          <w:lang w:eastAsia="pt-BR"/>
        </w:rPr>
      </w:pPr>
      <w:r w:rsidRPr="009068DD">
        <w:rPr>
          <w:rFonts w:ascii="Times New Roman" w:eastAsia="Calibri" w:hAnsi="Times New Roman" w:cs="Times New Roman"/>
          <w:color w:val="000000"/>
          <w:sz w:val="18"/>
          <w:szCs w:val="18"/>
          <w:lang w:eastAsia="pt-BR"/>
        </w:rPr>
        <w:t xml:space="preserve"> </w:t>
      </w:r>
    </w:p>
    <w:p w:rsidR="00E510B4" w:rsidRPr="009068DD" w:rsidRDefault="00B25429">
      <w:pPr>
        <w:spacing w:after="0" w:line="240" w:lineRule="auto"/>
        <w:ind w:right="-1"/>
        <w:rPr>
          <w:rFonts w:ascii="Times New Roman" w:hAnsi="Times New Roman" w:cs="Times New Roman"/>
          <w:b/>
          <w:sz w:val="18"/>
          <w:szCs w:val="18"/>
        </w:rPr>
      </w:pPr>
      <w:r w:rsidRPr="009068DD">
        <w:rPr>
          <w:rFonts w:ascii="Times New Roman" w:eastAsia="Arial" w:hAnsi="Times New Roman" w:cs="Times New Roman"/>
          <w:b/>
          <w:sz w:val="18"/>
          <w:szCs w:val="18"/>
        </w:rPr>
        <w:t>Legenda: S = Sim; N = Não; NA = Não se Aplica.</w:t>
      </w:r>
    </w:p>
    <w:tbl>
      <w:tblPr>
        <w:tblW w:w="5000" w:type="pct"/>
        <w:tblCellMar>
          <w:left w:w="70" w:type="dxa"/>
          <w:right w:w="70" w:type="dxa"/>
        </w:tblCellMar>
        <w:tblLook w:val="0000"/>
      </w:tblPr>
      <w:tblGrid>
        <w:gridCol w:w="6018"/>
        <w:gridCol w:w="1701"/>
        <w:gridCol w:w="846"/>
        <w:gridCol w:w="646"/>
      </w:tblGrid>
      <w:tr w:rsidR="00E510B4" w:rsidRPr="009068DD" w:rsidTr="00D62FF2">
        <w:trPr>
          <w:trHeight w:val="269"/>
        </w:trPr>
        <w:tc>
          <w:tcPr>
            <w:tcW w:w="60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510B4" w:rsidRPr="009068DD" w:rsidRDefault="00B25429">
            <w:pPr>
              <w:pStyle w:val="PargrafodaLista"/>
              <w:spacing w:after="0" w:line="240" w:lineRule="auto"/>
              <w:ind w:left="0" w:right="109"/>
              <w:jc w:val="center"/>
              <w:rPr>
                <w:rFonts w:ascii="Times New Roman" w:hAnsi="Times New Roman" w:cs="Times New Roman"/>
                <w:b/>
                <w:sz w:val="18"/>
                <w:szCs w:val="18"/>
              </w:rPr>
            </w:pPr>
            <w:r w:rsidRPr="009068DD">
              <w:rPr>
                <w:rFonts w:ascii="Times New Roman" w:hAnsi="Times New Roman" w:cs="Times New Roman"/>
                <w:b/>
                <w:sz w:val="18"/>
                <w:szCs w:val="18"/>
              </w:rPr>
              <w:t xml:space="preserve">Exigência para Formalização de Procedimentos para </w:t>
            </w:r>
          </w:p>
          <w:p w:rsidR="00E510B4" w:rsidRPr="009068DD" w:rsidRDefault="00B25429">
            <w:pPr>
              <w:pStyle w:val="PargrafodaLista"/>
              <w:spacing w:after="0" w:line="240" w:lineRule="auto"/>
              <w:ind w:left="0" w:right="109"/>
              <w:jc w:val="center"/>
              <w:rPr>
                <w:rFonts w:ascii="Times New Roman" w:hAnsi="Times New Roman" w:cs="Times New Roman"/>
                <w:b/>
                <w:sz w:val="18"/>
                <w:szCs w:val="18"/>
                <w:highlight w:val="lightGray"/>
              </w:rPr>
            </w:pPr>
            <w:r w:rsidRPr="009068DD">
              <w:rPr>
                <w:rFonts w:ascii="Times New Roman" w:hAnsi="Times New Roman" w:cs="Times New Roman"/>
                <w:b/>
                <w:sz w:val="18"/>
                <w:szCs w:val="18"/>
              </w:rPr>
              <w:t>Termo de Colaboração ou Termo de Fomento</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510B4" w:rsidRPr="009068DD" w:rsidRDefault="00B25429">
            <w:pPr>
              <w:spacing w:after="0" w:line="240" w:lineRule="auto"/>
              <w:jc w:val="center"/>
              <w:rPr>
                <w:rFonts w:ascii="Times New Roman" w:eastAsia="Times New Roman" w:hAnsi="Times New Roman" w:cs="Times New Roman"/>
                <w:b/>
                <w:sz w:val="18"/>
                <w:szCs w:val="18"/>
                <w:lang w:eastAsia="pt-BR"/>
              </w:rPr>
            </w:pPr>
            <w:r w:rsidRPr="009068DD">
              <w:rPr>
                <w:rFonts w:ascii="Times New Roman" w:eastAsia="Times New Roman" w:hAnsi="Times New Roman" w:cs="Times New Roman"/>
                <w:b/>
                <w:sz w:val="18"/>
                <w:szCs w:val="18"/>
                <w:lang w:eastAsia="pt-BR"/>
              </w:rPr>
              <w:t>Responsável</w:t>
            </w:r>
          </w:p>
        </w:tc>
        <w:tc>
          <w:tcPr>
            <w:tcW w:w="84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510B4" w:rsidRPr="009068DD" w:rsidRDefault="00B25429">
            <w:pPr>
              <w:spacing w:after="0" w:line="240" w:lineRule="auto"/>
              <w:jc w:val="center"/>
              <w:rPr>
                <w:rFonts w:ascii="Times New Roman" w:eastAsia="Arial" w:hAnsi="Times New Roman" w:cs="Times New Roman"/>
                <w:b/>
                <w:sz w:val="18"/>
                <w:szCs w:val="18"/>
              </w:rPr>
            </w:pPr>
            <w:r w:rsidRPr="009068DD">
              <w:rPr>
                <w:rFonts w:ascii="Times New Roman" w:eastAsia="Arial" w:hAnsi="Times New Roman" w:cs="Times New Roman"/>
                <w:b/>
                <w:sz w:val="18"/>
                <w:szCs w:val="18"/>
              </w:rPr>
              <w:t>S/N/NA</w:t>
            </w:r>
          </w:p>
        </w:tc>
        <w:tc>
          <w:tcPr>
            <w:tcW w:w="64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510B4" w:rsidRPr="009068DD" w:rsidRDefault="00B25429">
            <w:pPr>
              <w:spacing w:after="0" w:line="240" w:lineRule="auto"/>
              <w:jc w:val="center"/>
              <w:rPr>
                <w:rFonts w:ascii="Times New Roman" w:eastAsia="Arial" w:hAnsi="Times New Roman" w:cs="Times New Roman"/>
                <w:b/>
                <w:sz w:val="18"/>
                <w:szCs w:val="18"/>
              </w:rPr>
            </w:pPr>
            <w:r w:rsidRPr="009068DD">
              <w:rPr>
                <w:rFonts w:ascii="Times New Roman" w:eastAsia="Arial" w:hAnsi="Times New Roman" w:cs="Times New Roman"/>
                <w:b/>
                <w:sz w:val="18"/>
                <w:szCs w:val="18"/>
              </w:rPr>
              <w:t>Folha</w:t>
            </w:r>
          </w:p>
        </w:tc>
      </w:tr>
      <w:tr w:rsidR="00E510B4" w:rsidRPr="009068DD" w:rsidTr="00D62FF2">
        <w:trPr>
          <w:trHeight w:val="269"/>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510B4" w:rsidRPr="009068DD" w:rsidRDefault="00B25429">
            <w:pPr>
              <w:pStyle w:val="PargrafodaLista"/>
              <w:spacing w:after="0" w:line="240" w:lineRule="auto"/>
              <w:ind w:left="0" w:right="109"/>
              <w:jc w:val="center"/>
              <w:rPr>
                <w:rFonts w:ascii="Times New Roman" w:eastAsia="Arial" w:hAnsi="Times New Roman" w:cs="Times New Roman"/>
                <w:b/>
                <w:sz w:val="18"/>
                <w:szCs w:val="18"/>
              </w:rPr>
            </w:pPr>
            <w:r w:rsidRPr="009068DD">
              <w:rPr>
                <w:rFonts w:ascii="Times New Roman" w:hAnsi="Times New Roman" w:cs="Times New Roman"/>
                <w:b/>
                <w:sz w:val="18"/>
                <w:szCs w:val="18"/>
              </w:rPr>
              <w:t>FASE DE SOLICITAÇÃO</w:t>
            </w:r>
          </w:p>
        </w:tc>
      </w:tr>
      <w:tr w:rsidR="00E510B4" w:rsidRPr="009068DD" w:rsidTr="00D62FF2">
        <w:trPr>
          <w:trHeight w:val="1304"/>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rsidP="0040582B">
            <w:pPr>
              <w:pStyle w:val="PargrafodaLista"/>
              <w:numPr>
                <w:ilvl w:val="0"/>
                <w:numId w:val="1"/>
              </w:numPr>
              <w:spacing w:after="0" w:line="240" w:lineRule="auto"/>
              <w:ind w:left="567" w:right="109" w:hanging="283"/>
              <w:jc w:val="both"/>
              <w:rPr>
                <w:rFonts w:ascii="Times New Roman" w:hAnsi="Times New Roman" w:cs="Times New Roman"/>
                <w:sz w:val="18"/>
                <w:szCs w:val="18"/>
              </w:rPr>
            </w:pPr>
            <w:r w:rsidRPr="009068DD">
              <w:rPr>
                <w:rFonts w:ascii="Times New Roman" w:eastAsia="Arial" w:hAnsi="Times New Roman" w:cs="Times New Roman"/>
                <w:sz w:val="18"/>
                <w:szCs w:val="18"/>
              </w:rPr>
              <w:t xml:space="preserve">O </w:t>
            </w:r>
            <w:r w:rsidRPr="009068DD">
              <w:rPr>
                <w:rFonts w:ascii="Times New Roman" w:eastAsia="Arial" w:hAnsi="Times New Roman" w:cs="Times New Roman"/>
                <w:b/>
                <w:sz w:val="18"/>
                <w:szCs w:val="18"/>
              </w:rPr>
              <w:t xml:space="preserve">processo </w:t>
            </w:r>
            <w:r w:rsidRPr="009068DD">
              <w:rPr>
                <w:rFonts w:ascii="Times New Roman" w:eastAsia="Arial" w:hAnsi="Times New Roman" w:cs="Times New Roman"/>
                <w:sz w:val="18"/>
                <w:szCs w:val="18"/>
              </w:rPr>
              <w:t>foi devidamente autuado</w:t>
            </w:r>
            <w:r w:rsidRPr="009068DD">
              <w:rPr>
                <w:rStyle w:val="ncoradanotaderodap"/>
                <w:rFonts w:ascii="Times New Roman" w:hAnsi="Times New Roman" w:cs="Times New Roman"/>
                <w:sz w:val="18"/>
                <w:szCs w:val="18"/>
              </w:rPr>
              <w:footnoteReference w:id="1"/>
            </w:r>
            <w:r w:rsidRPr="009068DD">
              <w:rPr>
                <w:rFonts w:ascii="Times New Roman" w:hAnsi="Times New Roman" w:cs="Times New Roman"/>
                <w:sz w:val="18"/>
                <w:szCs w:val="18"/>
              </w:rPr>
              <w:t>,</w:t>
            </w:r>
            <w:r w:rsidRPr="009068DD">
              <w:rPr>
                <w:rFonts w:ascii="Times New Roman" w:eastAsia="Arial" w:hAnsi="Times New Roman" w:cs="Times New Roman"/>
                <w:sz w:val="18"/>
                <w:szCs w:val="18"/>
              </w:rPr>
              <w:t xml:space="preserve"> protocolado e com numeração de folhas, constando carimbo do órgão e visto do responsável? E se houve apensamento de um novo volume, obedeceu a quantidade máxima de folhas, mediante termo de encerramento e de abertura? (</w:t>
            </w:r>
            <w:r w:rsidR="005C5CCA">
              <w:rPr>
                <w:rFonts w:ascii="Times New Roman" w:eastAsia="Arial" w:hAnsi="Times New Roman" w:cs="Times New Roman"/>
                <w:sz w:val="18"/>
                <w:szCs w:val="18"/>
              </w:rPr>
              <w:t>a</w:t>
            </w:r>
            <w:r w:rsidRPr="009068DD">
              <w:rPr>
                <w:rFonts w:ascii="Times New Roman" w:eastAsia="Arial" w:hAnsi="Times New Roman" w:cs="Times New Roman"/>
                <w:sz w:val="18"/>
                <w:szCs w:val="18"/>
              </w:rPr>
              <w:t xml:space="preserve">rt. 38, </w:t>
            </w:r>
            <w:r w:rsidRPr="009068DD">
              <w:rPr>
                <w:rFonts w:ascii="Times New Roman" w:eastAsia="Arial" w:hAnsi="Times New Roman" w:cs="Times New Roman"/>
                <w:i/>
                <w:sz w:val="18"/>
                <w:szCs w:val="18"/>
              </w:rPr>
              <w:t>caput</w:t>
            </w:r>
            <w:r w:rsidRPr="009068DD">
              <w:rPr>
                <w:rFonts w:ascii="Times New Roman" w:eastAsia="Arial" w:hAnsi="Times New Roman" w:cs="Times New Roman"/>
                <w:sz w:val="18"/>
                <w:szCs w:val="18"/>
              </w:rPr>
              <w:t>, da Lei nº 8.666/93</w:t>
            </w:r>
            <w:r w:rsidRPr="009068DD">
              <w:rPr>
                <w:rFonts w:ascii="Times New Roman" w:eastAsia="Arial" w:hAnsi="Times New Roman" w:cs="Times New Roman"/>
                <w:color w:val="000000" w:themeColor="text1"/>
                <w:sz w:val="18"/>
                <w:szCs w:val="18"/>
              </w:rPr>
              <w:t>; art. 54 do Decre</w:t>
            </w:r>
            <w:r w:rsidR="00A509FC">
              <w:rPr>
                <w:rFonts w:ascii="Times New Roman" w:eastAsia="Arial" w:hAnsi="Times New Roman" w:cs="Times New Roman"/>
                <w:color w:val="000000" w:themeColor="text1"/>
                <w:sz w:val="18"/>
                <w:szCs w:val="18"/>
              </w:rPr>
              <w:t xml:space="preserve">to Estadual nº 5.816/18; </w:t>
            </w:r>
            <w:r w:rsidR="00A509FC" w:rsidRPr="00930F29">
              <w:rPr>
                <w:rFonts w:ascii="Times New Roman" w:eastAsia="Arial" w:hAnsi="Times New Roman" w:cs="Times New Roman"/>
                <w:sz w:val="18"/>
                <w:szCs w:val="18"/>
              </w:rPr>
              <w:t>art. 46 e 47</w:t>
            </w:r>
            <w:r w:rsidRPr="00930F29">
              <w:rPr>
                <w:rFonts w:ascii="Times New Roman" w:eastAsia="Arial" w:hAnsi="Times New Roman" w:cs="Times New Roman"/>
                <w:sz w:val="18"/>
                <w:szCs w:val="18"/>
              </w:rPr>
              <w:t xml:space="preserve"> do Decreto Orçamentário nº </w:t>
            </w:r>
            <w:bookmarkStart w:id="1" w:name="__DdeLink__1530_1994305417"/>
            <w:bookmarkEnd w:id="1"/>
            <w:r w:rsidR="009068DD" w:rsidRPr="00930F29">
              <w:rPr>
                <w:rFonts w:ascii="Times New Roman" w:eastAsia="Arial" w:hAnsi="Times New Roman" w:cs="Times New Roman"/>
                <w:sz w:val="18"/>
                <w:szCs w:val="18"/>
              </w:rPr>
              <w:t>6.046/2020</w:t>
            </w:r>
            <w:proofErr w:type="gramStart"/>
            <w:r w:rsidRPr="00930F29">
              <w:rPr>
                <w:rFonts w:ascii="Times New Roman" w:eastAsia="Arial" w:hAnsi="Times New Roman" w:cs="Times New Roman"/>
                <w:sz w:val="18"/>
                <w:szCs w:val="18"/>
              </w:rPr>
              <w:t>)</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89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rsidP="0040582B">
            <w:pPr>
              <w:pStyle w:val="PargrafodaLista"/>
              <w:numPr>
                <w:ilvl w:val="0"/>
                <w:numId w:val="1"/>
              </w:numPr>
              <w:spacing w:after="0" w:line="240" w:lineRule="auto"/>
              <w:ind w:left="567" w:right="109" w:hanging="283"/>
              <w:jc w:val="both"/>
              <w:rPr>
                <w:rFonts w:ascii="Times New Roman" w:hAnsi="Times New Roman" w:cs="Times New Roman"/>
                <w:sz w:val="18"/>
                <w:szCs w:val="18"/>
              </w:rPr>
            </w:pPr>
            <w:r w:rsidRPr="009068DD">
              <w:rPr>
                <w:rFonts w:ascii="Times New Roman" w:eastAsia="Arial" w:hAnsi="Times New Roman" w:cs="Times New Roman"/>
                <w:sz w:val="18"/>
                <w:szCs w:val="18"/>
              </w:rPr>
              <w:t xml:space="preserve">Consta </w:t>
            </w:r>
            <w:r w:rsidRPr="009068DD">
              <w:rPr>
                <w:rFonts w:ascii="Times New Roman" w:eastAsia="Arial" w:hAnsi="Times New Roman" w:cs="Times New Roman"/>
                <w:b/>
                <w:sz w:val="18"/>
                <w:szCs w:val="18"/>
              </w:rPr>
              <w:t>ofício</w:t>
            </w:r>
            <w:r w:rsidRPr="009068DD">
              <w:rPr>
                <w:rFonts w:ascii="Times New Roman" w:eastAsia="Arial" w:hAnsi="Times New Roman" w:cs="Times New Roman"/>
                <w:sz w:val="18"/>
                <w:szCs w:val="18"/>
              </w:rPr>
              <w:t xml:space="preserve"> do setor da área técnica da administração pública endereçado ao Ordenador de despesa, apresentando projeto que motiva a celebração do termo de colaboração ou (do chamamento público)?</w:t>
            </w:r>
            <w:r w:rsidRPr="009068DD">
              <w:rPr>
                <w:rFonts w:ascii="Times New Roman" w:hAnsi="Times New Roman" w:cs="Times New Roman"/>
                <w:sz w:val="18"/>
                <w:szCs w:val="18"/>
              </w:rPr>
              <w:t xml:space="preserve"> (</w:t>
            </w:r>
            <w:r w:rsidR="005C5CCA">
              <w:rPr>
                <w:rFonts w:ascii="Times New Roman" w:hAnsi="Times New Roman" w:cs="Times New Roman"/>
                <w:sz w:val="18"/>
                <w:szCs w:val="18"/>
              </w:rPr>
              <w:t>a</w:t>
            </w:r>
            <w:r w:rsidRPr="009068DD">
              <w:rPr>
                <w:rFonts w:ascii="Times New Roman" w:eastAsia="Arial" w:hAnsi="Times New Roman" w:cs="Times New Roman"/>
                <w:sz w:val="18"/>
                <w:szCs w:val="18"/>
              </w:rPr>
              <w:t>rt. 5º e 6º da Lei Federal nº 9.784/99 e art. 3º do Decreto Estadual nº 5.816/18</w:t>
            </w:r>
            <w:r w:rsidRPr="009068DD">
              <w:rPr>
                <w:rFonts w:ascii="Times New Roman" w:hAnsi="Times New Roman" w:cs="Times New Roman"/>
                <w:sz w:val="18"/>
                <w:szCs w:val="1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31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hanging="283"/>
              <w:jc w:val="both"/>
              <w:rPr>
                <w:rFonts w:ascii="Times New Roman" w:eastAsia="Arial" w:hAnsi="Times New Roman" w:cs="Times New Roman"/>
                <w:sz w:val="18"/>
                <w:szCs w:val="18"/>
              </w:rPr>
            </w:pPr>
            <w:r w:rsidRPr="009068DD">
              <w:rPr>
                <w:rFonts w:ascii="Times New Roman" w:eastAsia="Arial" w:hAnsi="Times New Roman" w:cs="Times New Roman"/>
                <w:sz w:val="18"/>
                <w:szCs w:val="18"/>
              </w:rPr>
              <w:t xml:space="preserve">Ou consta </w:t>
            </w:r>
            <w:r w:rsidRPr="009068DD">
              <w:rPr>
                <w:rFonts w:ascii="Times New Roman" w:eastAsia="Arial" w:hAnsi="Times New Roman" w:cs="Times New Roman"/>
                <w:b/>
                <w:sz w:val="18"/>
                <w:szCs w:val="18"/>
              </w:rPr>
              <w:t>proposta</w:t>
            </w:r>
            <w:r w:rsidRPr="009068DD">
              <w:rPr>
                <w:rFonts w:ascii="Times New Roman" w:eastAsia="Arial" w:hAnsi="Times New Roman" w:cs="Times New Roman"/>
                <w:sz w:val="18"/>
                <w:szCs w:val="18"/>
              </w:rPr>
              <w:t xml:space="preserve"> enviada a Administração pública, pela própria organização da sociedade civil, no caso de Fomento, motivando o chamamento público, objetivando a celebração de parceria?</w:t>
            </w:r>
            <w:r w:rsidRPr="009068DD">
              <w:rPr>
                <w:rFonts w:ascii="Times New Roman" w:hAnsi="Times New Roman" w:cs="Times New Roman"/>
                <w:sz w:val="18"/>
                <w:szCs w:val="18"/>
              </w:rPr>
              <w:t xml:space="preserve"> (</w:t>
            </w:r>
            <w:r w:rsidR="005C5CCA">
              <w:rPr>
                <w:rFonts w:ascii="Times New Roman" w:hAnsi="Times New Roman" w:cs="Times New Roman"/>
                <w:sz w:val="18"/>
                <w:szCs w:val="18"/>
              </w:rPr>
              <w:t>a</w:t>
            </w:r>
            <w:r w:rsidRPr="009068DD">
              <w:rPr>
                <w:rFonts w:ascii="Times New Roman" w:hAnsi="Times New Roman" w:cs="Times New Roman"/>
                <w:sz w:val="18"/>
                <w:szCs w:val="18"/>
              </w:rPr>
              <w:t>rt. 16, 17 e 18 da Lei Federal nº 13.019/14 e art. 2º, inc. IX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107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hAnsi="Times New Roman" w:cs="Times New Roman"/>
                <w:sz w:val="18"/>
                <w:szCs w:val="18"/>
              </w:rPr>
              <w:t>A proposta encaminhada à administração pública atende os requisitos proposto para avaliação da possibilidade de realização de um chamamento público objetivando a celebração de parceira?</w:t>
            </w:r>
            <w:r w:rsidRPr="009068DD">
              <w:rPr>
                <w:rStyle w:val="ncoradanotaderodap"/>
                <w:rFonts w:ascii="Times New Roman" w:hAnsi="Times New Roman" w:cs="Times New Roman"/>
                <w:sz w:val="18"/>
                <w:szCs w:val="18"/>
              </w:rPr>
              <w:footnoteReference w:id="2"/>
            </w:r>
            <w:r w:rsidRPr="009068DD">
              <w:rPr>
                <w:rFonts w:ascii="Times New Roman" w:hAnsi="Times New Roman" w:cs="Times New Roman"/>
                <w:sz w:val="18"/>
                <w:szCs w:val="18"/>
              </w:rPr>
              <w:t xml:space="preserve"> (</w:t>
            </w:r>
            <w:r w:rsidR="005C5CCA">
              <w:rPr>
                <w:rFonts w:ascii="Times New Roman" w:hAnsi="Times New Roman" w:cs="Times New Roman"/>
                <w:sz w:val="18"/>
                <w:szCs w:val="18"/>
              </w:rPr>
              <w:t>a</w:t>
            </w:r>
            <w:r w:rsidRPr="009068DD">
              <w:rPr>
                <w:rFonts w:ascii="Times New Roman" w:hAnsi="Times New Roman" w:cs="Times New Roman"/>
                <w:sz w:val="18"/>
                <w:szCs w:val="18"/>
              </w:rPr>
              <w:t>rt. 19, inc. I, II e III da Lei Federal nº 13.019/14; art. 2º inciso IX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spacing w:after="0" w:line="240" w:lineRule="auto"/>
              <w:jc w:val="both"/>
              <w:rPr>
                <w:rFonts w:ascii="Times New Roman" w:hAnsi="Times New Roman" w:cs="Times New Roman"/>
                <w:sz w:val="18"/>
                <w:szCs w:val="18"/>
              </w:rPr>
            </w:pPr>
            <w:r w:rsidRPr="009068DD">
              <w:rPr>
                <w:rFonts w:ascii="Times New Roman" w:hAnsi="Times New Roman" w:cs="Times New Roman"/>
                <w:color w:val="FF0000"/>
                <w:sz w:val="18"/>
                <w:szCs w:val="18"/>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104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hanging="425"/>
              <w:jc w:val="both"/>
              <w:rPr>
                <w:rFonts w:ascii="Times New Roman" w:hAnsi="Times New Roman" w:cs="Times New Roman"/>
                <w:sz w:val="18"/>
                <w:szCs w:val="18"/>
              </w:rPr>
            </w:pPr>
            <w:r w:rsidRPr="009068DD">
              <w:rPr>
                <w:rFonts w:ascii="Times New Roman" w:hAnsi="Times New Roman" w:cs="Times New Roman"/>
                <w:sz w:val="18"/>
                <w:szCs w:val="18"/>
              </w:rPr>
              <w:lastRenderedPageBreak/>
              <w:t>A Administração pública deu publicidade à proposta em seu site eletrônico, quando verificada a conveniência e oportunidade para a realização do Procedimento de Manifestação de Interesse Social, quando for o caso? (</w:t>
            </w:r>
            <w:r w:rsidR="005C5CCA">
              <w:rPr>
                <w:rFonts w:ascii="Times New Roman" w:hAnsi="Times New Roman" w:cs="Times New Roman"/>
                <w:sz w:val="18"/>
                <w:szCs w:val="18"/>
              </w:rPr>
              <w:t>a</w:t>
            </w:r>
            <w:r w:rsidRPr="009068DD">
              <w:rPr>
                <w:rFonts w:ascii="Times New Roman" w:hAnsi="Times New Roman" w:cs="Times New Roman"/>
                <w:sz w:val="18"/>
                <w:szCs w:val="18"/>
              </w:rPr>
              <w:t>rt. 20 da Lei Federal nº 13.019/14; art. 3º, §§ 3º e 6º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spacing w:after="0" w:line="240" w:lineRule="auto"/>
              <w:jc w:val="both"/>
              <w:rPr>
                <w:rFonts w:ascii="Times New Roman" w:hAnsi="Times New Roman" w:cs="Times New Roman"/>
                <w:sz w:val="18"/>
                <w:szCs w:val="18"/>
              </w:rPr>
            </w:pPr>
            <w:r w:rsidRPr="009068DD">
              <w:rPr>
                <w:rFonts w:ascii="Times New Roman" w:hAnsi="Times New Roman" w:cs="Times New Roman"/>
                <w:sz w:val="18"/>
                <w:szCs w:val="18"/>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56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eastAsia="Arial" w:hAnsi="Times New Roman" w:cs="Times New Roman"/>
                <w:sz w:val="18"/>
                <w:szCs w:val="18"/>
              </w:rPr>
              <w:t xml:space="preserve">Consta </w:t>
            </w:r>
            <w:r w:rsidRPr="009068DD">
              <w:rPr>
                <w:rFonts w:ascii="Times New Roman" w:eastAsia="Arial" w:hAnsi="Times New Roman" w:cs="Times New Roman"/>
                <w:b/>
                <w:sz w:val="18"/>
                <w:szCs w:val="18"/>
              </w:rPr>
              <w:t>justificativa</w:t>
            </w:r>
            <w:r w:rsidRPr="009068DD">
              <w:rPr>
                <w:rFonts w:ascii="Times New Roman" w:eastAsia="Arial" w:hAnsi="Times New Roman" w:cs="Times New Roman"/>
                <w:sz w:val="18"/>
                <w:szCs w:val="18"/>
              </w:rPr>
              <w:t xml:space="preserve"> da não realização do chamamento público considerando dispensado ou inexigível? </w:t>
            </w:r>
            <w:r w:rsidRPr="009068DD">
              <w:rPr>
                <w:rFonts w:ascii="Times New Roman" w:eastAsia="Arial" w:hAnsi="Times New Roman" w:cs="Times New Roman"/>
                <w:sz w:val="18"/>
                <w:szCs w:val="18"/>
                <w:lang w:val="en-US"/>
              </w:rPr>
              <w:t>(</w:t>
            </w:r>
            <w:r w:rsidRPr="009068DD">
              <w:rPr>
                <w:rFonts w:ascii="Times New Roman" w:eastAsia="Arial" w:hAnsi="Times New Roman" w:cs="Times New Roman"/>
                <w:sz w:val="18"/>
                <w:szCs w:val="18"/>
              </w:rPr>
              <w:t xml:space="preserve">art. 4º e 5º do Decreto Estadual nº 5.816/18)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spacing w:after="0" w:line="240" w:lineRule="auto"/>
              <w:jc w:val="both"/>
              <w:rPr>
                <w:rFonts w:ascii="Times New Roman" w:hAnsi="Times New Roman" w:cs="Times New Roman"/>
                <w:sz w:val="18"/>
                <w:szCs w:val="18"/>
              </w:rPr>
            </w:pPr>
            <w:r w:rsidRPr="009068DD">
              <w:rPr>
                <w:rFonts w:ascii="Times New Roman" w:hAnsi="Times New Roman" w:cs="Times New Roman"/>
                <w:color w:val="FF0000"/>
                <w:sz w:val="18"/>
                <w:szCs w:val="18"/>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56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eastAsia="Arial" w:hAnsi="Times New Roman" w:cs="Times New Roman"/>
                <w:sz w:val="18"/>
                <w:szCs w:val="18"/>
              </w:rPr>
            </w:pPr>
            <w:r w:rsidRPr="009068DD">
              <w:rPr>
                <w:rFonts w:ascii="Times New Roman" w:hAnsi="Times New Roman" w:cs="Times New Roman"/>
                <w:sz w:val="18"/>
                <w:szCs w:val="18"/>
              </w:rPr>
              <w:t xml:space="preserve">Na ausência do Chamamento Público consta </w:t>
            </w:r>
            <w:r w:rsidRPr="009068DD">
              <w:rPr>
                <w:rFonts w:ascii="Times New Roman" w:hAnsi="Times New Roman" w:cs="Times New Roman"/>
                <w:b/>
                <w:sz w:val="18"/>
                <w:szCs w:val="18"/>
              </w:rPr>
              <w:t>publicação do Extrato da Justificativa</w:t>
            </w:r>
            <w:r w:rsidRPr="009068DD">
              <w:rPr>
                <w:rStyle w:val="ncoradanotaderodap"/>
                <w:rFonts w:ascii="Times New Roman" w:hAnsi="Times New Roman" w:cs="Times New Roman"/>
                <w:sz w:val="18"/>
                <w:szCs w:val="18"/>
              </w:rPr>
              <w:footnoteReference w:id="3"/>
            </w:r>
            <w:r w:rsidRPr="009068DD">
              <w:rPr>
                <w:rFonts w:ascii="Times New Roman" w:hAnsi="Times New Roman" w:cs="Times New Roman"/>
                <w:sz w:val="18"/>
                <w:szCs w:val="18"/>
              </w:rPr>
              <w:t>, no Diário Oficial do Estado em até 05 (cinco) dias antes da celebração? (</w:t>
            </w:r>
            <w:r w:rsidR="005C5CCA">
              <w:rPr>
                <w:rFonts w:ascii="Times New Roman" w:hAnsi="Times New Roman" w:cs="Times New Roman"/>
                <w:sz w:val="18"/>
                <w:szCs w:val="18"/>
              </w:rPr>
              <w:t>a</w:t>
            </w:r>
            <w:r w:rsidRPr="009068DD">
              <w:rPr>
                <w:rFonts w:ascii="Times New Roman" w:hAnsi="Times New Roman" w:cs="Times New Roman"/>
                <w:sz w:val="18"/>
                <w:szCs w:val="18"/>
              </w:rPr>
              <w:t>rt. 32, §1º da Lei Federal 13.019/14, art. 6º, §1º do Decreto Estadual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269"/>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510B4" w:rsidRPr="009068DD" w:rsidRDefault="00B25429">
            <w:pPr>
              <w:pStyle w:val="PargrafodaLista"/>
              <w:spacing w:after="0" w:line="240" w:lineRule="auto"/>
              <w:ind w:left="0" w:right="109"/>
              <w:jc w:val="center"/>
              <w:rPr>
                <w:rFonts w:ascii="Times New Roman" w:hAnsi="Times New Roman" w:cs="Times New Roman"/>
                <w:sz w:val="18"/>
                <w:szCs w:val="18"/>
              </w:rPr>
            </w:pPr>
            <w:r w:rsidRPr="009068DD">
              <w:rPr>
                <w:rFonts w:ascii="Times New Roman" w:hAnsi="Times New Roman" w:cs="Times New Roman"/>
                <w:b/>
                <w:sz w:val="18"/>
                <w:szCs w:val="18"/>
              </w:rPr>
              <w:t>FASE DE SELEÇÃO / ESCOLHA</w:t>
            </w:r>
            <w:r w:rsidRPr="009068DD">
              <w:rPr>
                <w:rFonts w:ascii="Times New Roman" w:eastAsia="Arial" w:hAnsi="Times New Roman" w:cs="Times New Roman"/>
                <w:b/>
                <w:sz w:val="18"/>
                <w:szCs w:val="18"/>
              </w:rPr>
              <w:t xml:space="preserve"> - CHAMAMENTO PÚBLICO</w:t>
            </w:r>
          </w:p>
        </w:tc>
      </w:tr>
      <w:tr w:rsidR="00E510B4" w:rsidRPr="009068DD" w:rsidTr="00D62FF2">
        <w:trPr>
          <w:trHeight w:val="858"/>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color w:val="000000"/>
                <w:sz w:val="18"/>
                <w:szCs w:val="18"/>
              </w:rPr>
            </w:pPr>
            <w:r w:rsidRPr="009068DD">
              <w:rPr>
                <w:rFonts w:ascii="Times New Roman" w:hAnsi="Times New Roman" w:cs="Times New Roman"/>
                <w:color w:val="000000"/>
                <w:sz w:val="18"/>
                <w:szCs w:val="18"/>
              </w:rPr>
              <w:t xml:space="preserve">Consta a publicação do ato de designação da </w:t>
            </w:r>
            <w:r w:rsidRPr="009068DD">
              <w:rPr>
                <w:rFonts w:ascii="Times New Roman" w:hAnsi="Times New Roman" w:cs="Times New Roman"/>
                <w:b/>
                <w:color w:val="000000"/>
                <w:sz w:val="18"/>
                <w:szCs w:val="18"/>
              </w:rPr>
              <w:t>comissão de seleção</w:t>
            </w:r>
            <w:r w:rsidRPr="009068DD">
              <w:rPr>
                <w:rFonts w:ascii="Times New Roman" w:hAnsi="Times New Roman" w:cs="Times New Roman"/>
                <w:color w:val="000000"/>
                <w:sz w:val="18"/>
                <w:szCs w:val="18"/>
              </w:rPr>
              <w:t>, do órgão colegiado da administração pública destinada a processar e julgar o chamamento público?</w:t>
            </w:r>
            <w:r w:rsidRPr="009068DD">
              <w:rPr>
                <w:rStyle w:val="ncoradanotaderodap"/>
                <w:rFonts w:ascii="Times New Roman" w:hAnsi="Times New Roman" w:cs="Times New Roman"/>
                <w:color w:val="000000"/>
                <w:sz w:val="18"/>
                <w:szCs w:val="18"/>
              </w:rPr>
              <w:footnoteReference w:id="4"/>
            </w:r>
            <w:r w:rsidRPr="009068DD">
              <w:rPr>
                <w:rFonts w:ascii="Times New Roman" w:hAnsi="Times New Roman" w:cs="Times New Roman"/>
                <w:color w:val="000000"/>
                <w:sz w:val="18"/>
                <w:szCs w:val="18"/>
              </w:rPr>
              <w:t xml:space="preserve"> (</w:t>
            </w:r>
            <w:r w:rsidR="005C5CCA">
              <w:rPr>
                <w:rFonts w:ascii="Times New Roman" w:hAnsi="Times New Roman" w:cs="Times New Roman"/>
                <w:color w:val="000000"/>
                <w:sz w:val="18"/>
                <w:szCs w:val="18"/>
              </w:rPr>
              <w:t>a</w:t>
            </w:r>
            <w:r w:rsidRPr="009068DD">
              <w:rPr>
                <w:rFonts w:ascii="Times New Roman" w:hAnsi="Times New Roman" w:cs="Times New Roman"/>
                <w:color w:val="000000"/>
                <w:sz w:val="18"/>
                <w:szCs w:val="18"/>
              </w:rPr>
              <w:t>rt. 2, inc. X e Art. 27, § 1º da Lei Federal nº 13.019/14; art. 2º, inc. XX e art. 3º, § 4º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204"/>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hAnsi="Times New Roman" w:cs="Times New Roman"/>
                <w:color w:val="000000"/>
                <w:sz w:val="18"/>
                <w:szCs w:val="18"/>
              </w:rPr>
              <w:t>Consta a publicação do edital do chamamento público em página do sítio eletrônico oficial do órgão ou entidade pública estadual e no Diário Oficial do Estado, com antecedência mínima de 30 (trinta) dias? (</w:t>
            </w:r>
            <w:r w:rsidR="005C5CCA">
              <w:rPr>
                <w:rFonts w:ascii="Times New Roman" w:hAnsi="Times New Roman" w:cs="Times New Roman"/>
                <w:color w:val="000000"/>
                <w:sz w:val="18"/>
                <w:szCs w:val="18"/>
              </w:rPr>
              <w:t>a</w:t>
            </w:r>
            <w:r w:rsidRPr="009068DD">
              <w:rPr>
                <w:rFonts w:ascii="Times New Roman" w:hAnsi="Times New Roman" w:cs="Times New Roman"/>
                <w:color w:val="000000"/>
                <w:sz w:val="18"/>
                <w:szCs w:val="18"/>
              </w:rPr>
              <w:t>rt. 26 da Lei Federal nº 13.019/14; art. 10 e 11 do</w:t>
            </w:r>
            <w:r w:rsidRPr="009068DD">
              <w:rPr>
                <w:rFonts w:ascii="Times New Roman" w:hAnsi="Times New Roman" w:cs="Times New Roman"/>
                <w:color w:val="00B0F0"/>
                <w:sz w:val="18"/>
                <w:szCs w:val="18"/>
              </w:rPr>
              <w:t xml:space="preserve"> </w:t>
            </w:r>
            <w:r w:rsidRPr="009068DD">
              <w:rPr>
                <w:rFonts w:ascii="Times New Roman" w:hAnsi="Times New Roman" w:cs="Times New Roman"/>
                <w:color w:val="000000"/>
                <w:sz w:val="18"/>
                <w:szCs w:val="18"/>
              </w:rPr>
              <w:t xml:space="preserve">Decreto Federal nº 8.726/16; art. 3º, §3º do </w:t>
            </w:r>
            <w:r w:rsidRPr="009068DD">
              <w:rPr>
                <w:rFonts w:ascii="Times New Roman" w:hAnsi="Times New Roman" w:cs="Times New Roman"/>
                <w:sz w:val="18"/>
                <w:szCs w:val="18"/>
              </w:rPr>
              <w:t>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56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6A72CC">
              <w:rPr>
                <w:rFonts w:ascii="Times New Roman" w:hAnsi="Times New Roman" w:cs="Times New Roman"/>
                <w:sz w:val="18"/>
                <w:szCs w:val="18"/>
              </w:rPr>
              <w:t>O Edital do Chamamento Público adotou procedimentos claros, objetivos, simplificados e, sempre que possível, padronizados, que orientem os interessados e facilitem o acesso direto aos órgãos da administração pública, independentemente</w:t>
            </w:r>
            <w:r w:rsidRPr="009068DD">
              <w:rPr>
                <w:rFonts w:ascii="Times New Roman" w:hAnsi="Times New Roman" w:cs="Times New Roman"/>
                <w:sz w:val="18"/>
                <w:szCs w:val="18"/>
              </w:rPr>
              <w:t xml:space="preserve"> da modalida</w:t>
            </w:r>
            <w:r w:rsidR="00781EC2">
              <w:rPr>
                <w:rFonts w:ascii="Times New Roman" w:hAnsi="Times New Roman" w:cs="Times New Roman"/>
                <w:sz w:val="18"/>
                <w:szCs w:val="18"/>
              </w:rPr>
              <w:t>de de parceria? (</w:t>
            </w:r>
            <w:r w:rsidR="005C5CCA">
              <w:rPr>
                <w:rFonts w:ascii="Times New Roman" w:hAnsi="Times New Roman" w:cs="Times New Roman"/>
                <w:sz w:val="18"/>
                <w:szCs w:val="18"/>
              </w:rPr>
              <w:t>a</w:t>
            </w:r>
            <w:r w:rsidR="00781EC2">
              <w:rPr>
                <w:rFonts w:ascii="Times New Roman" w:hAnsi="Times New Roman" w:cs="Times New Roman"/>
                <w:sz w:val="18"/>
                <w:szCs w:val="18"/>
              </w:rPr>
              <w:t>rt. 8º e 23, paragrafo</w:t>
            </w:r>
            <w:r w:rsidRPr="009068DD">
              <w:rPr>
                <w:rFonts w:ascii="Times New Roman" w:hAnsi="Times New Roman" w:cs="Times New Roman"/>
                <w:sz w:val="18"/>
                <w:szCs w:val="18"/>
              </w:rPr>
              <w:t xml:space="preserve"> único, incisos I, II, IV e VI da Lei 13.019/14;</w:t>
            </w:r>
            <w:r w:rsidRPr="009068DD">
              <w:rPr>
                <w:rFonts w:ascii="Times New Roman" w:eastAsia="Calibri" w:hAnsi="Times New Roman" w:cs="Times New Roman"/>
                <w:color w:val="000000"/>
                <w:sz w:val="18"/>
                <w:szCs w:val="18"/>
                <w:lang w:eastAsia="pt-BR"/>
              </w:rPr>
              <w:t xml:space="preserve"> </w:t>
            </w:r>
            <w:r w:rsidRPr="009068DD">
              <w:rPr>
                <w:rFonts w:ascii="Times New Roman" w:hAnsi="Times New Roman" w:cs="Times New Roman"/>
                <w:sz w:val="18"/>
                <w:szCs w:val="18"/>
              </w:rPr>
              <w:t xml:space="preserve">art. 3º do Decreto Estadual nº 5.816/18)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56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hAnsi="Times New Roman" w:cs="Times New Roman"/>
                <w:sz w:val="18"/>
                <w:szCs w:val="18"/>
              </w:rPr>
              <w:t>Consta especificação mínima no Edital do chamamento público? (</w:t>
            </w:r>
            <w:r w:rsidR="005C5CCA">
              <w:rPr>
                <w:rFonts w:ascii="Times New Roman" w:hAnsi="Times New Roman" w:cs="Times New Roman"/>
                <w:sz w:val="18"/>
                <w:szCs w:val="18"/>
              </w:rPr>
              <w:t>a</w:t>
            </w:r>
            <w:r w:rsidRPr="009068DD">
              <w:rPr>
                <w:rFonts w:ascii="Times New Roman" w:hAnsi="Times New Roman" w:cs="Times New Roman"/>
                <w:sz w:val="18"/>
                <w:szCs w:val="18"/>
              </w:rPr>
              <w:t>rt. 24 §1º, inc. I, III, IV, V, VI, VIII, IX e X da Lei Federal nº 13.019/14; art. 3º, §1º, inc. I, II, III, IV, V, VI e VII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56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hAnsi="Times New Roman" w:cs="Times New Roman"/>
                <w:sz w:val="18"/>
                <w:szCs w:val="18"/>
              </w:rPr>
              <w:t>Foi verificado umas das vedações que restrinjam ou frustrem o seu caráter competitivo? (</w:t>
            </w:r>
            <w:r w:rsidR="005C5CCA">
              <w:rPr>
                <w:rFonts w:ascii="Times New Roman" w:hAnsi="Times New Roman" w:cs="Times New Roman"/>
                <w:sz w:val="18"/>
                <w:szCs w:val="18"/>
              </w:rPr>
              <w:t>a</w:t>
            </w:r>
            <w:r w:rsidRPr="009068DD">
              <w:rPr>
                <w:rFonts w:ascii="Times New Roman" w:hAnsi="Times New Roman" w:cs="Times New Roman"/>
                <w:sz w:val="18"/>
                <w:szCs w:val="18"/>
              </w:rPr>
              <w:t>rt. 24, §2º da Lei Federal nº 13.019/14, art. 3º, §2º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794"/>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color w:val="000000"/>
                <w:sz w:val="18"/>
                <w:szCs w:val="18"/>
              </w:rPr>
            </w:pPr>
            <w:r w:rsidRPr="009068DD">
              <w:rPr>
                <w:rFonts w:ascii="Times New Roman" w:hAnsi="Times New Roman" w:cs="Times New Roman"/>
                <w:color w:val="000000"/>
                <w:sz w:val="18"/>
                <w:szCs w:val="18"/>
              </w:rPr>
              <w:t xml:space="preserve">Consta a </w:t>
            </w:r>
            <w:r w:rsidRPr="009068DD">
              <w:rPr>
                <w:rFonts w:ascii="Times New Roman" w:hAnsi="Times New Roman" w:cs="Times New Roman"/>
                <w:b/>
                <w:color w:val="000000"/>
                <w:sz w:val="18"/>
                <w:szCs w:val="18"/>
              </w:rPr>
              <w:t>homologação</w:t>
            </w:r>
            <w:r w:rsidRPr="009068DD">
              <w:rPr>
                <w:rStyle w:val="ncoradanotaderodap"/>
                <w:rFonts w:ascii="Times New Roman" w:hAnsi="Times New Roman" w:cs="Times New Roman"/>
                <w:color w:val="000000"/>
                <w:sz w:val="18"/>
                <w:szCs w:val="18"/>
              </w:rPr>
              <w:footnoteReference w:id="5"/>
            </w:r>
            <w:r w:rsidRPr="009068DD">
              <w:rPr>
                <w:rFonts w:ascii="Times New Roman" w:hAnsi="Times New Roman" w:cs="Times New Roman"/>
                <w:color w:val="000000"/>
                <w:sz w:val="18"/>
                <w:szCs w:val="18"/>
              </w:rPr>
              <w:t xml:space="preserve"> e a </w:t>
            </w:r>
            <w:r w:rsidRPr="009068DD">
              <w:rPr>
                <w:rFonts w:ascii="Times New Roman" w:hAnsi="Times New Roman" w:cs="Times New Roman"/>
                <w:b/>
                <w:color w:val="000000"/>
                <w:sz w:val="18"/>
                <w:szCs w:val="18"/>
              </w:rPr>
              <w:t>divulgação do resultado</w:t>
            </w:r>
            <w:r w:rsidRPr="009068DD">
              <w:rPr>
                <w:rFonts w:ascii="Times New Roman" w:hAnsi="Times New Roman" w:cs="Times New Roman"/>
                <w:color w:val="000000"/>
                <w:sz w:val="18"/>
                <w:szCs w:val="18"/>
              </w:rPr>
              <w:t xml:space="preserve"> do julgamento do chamamento público, especialmente por intermédio da divulgação na primeira página do sítio eletrônico oficial do órgão ou entidade pública estadual e no Diário Oficial do Estado?</w:t>
            </w:r>
            <w:r w:rsidRPr="009068DD">
              <w:rPr>
                <w:rStyle w:val="ncoradanotaderodap"/>
                <w:rFonts w:ascii="Times New Roman" w:hAnsi="Times New Roman" w:cs="Times New Roman"/>
                <w:color w:val="000000"/>
                <w:sz w:val="18"/>
                <w:szCs w:val="18"/>
              </w:rPr>
              <w:footnoteReference w:id="6"/>
            </w:r>
            <w:r w:rsidRPr="009068DD">
              <w:rPr>
                <w:rFonts w:ascii="Times New Roman" w:hAnsi="Times New Roman" w:cs="Times New Roman"/>
                <w:color w:val="000000"/>
                <w:sz w:val="18"/>
                <w:szCs w:val="18"/>
              </w:rPr>
              <w:t xml:space="preserve"> (</w:t>
            </w:r>
            <w:r w:rsidR="005C5CCA">
              <w:rPr>
                <w:rFonts w:ascii="Times New Roman" w:hAnsi="Times New Roman" w:cs="Times New Roman"/>
                <w:color w:val="000000"/>
                <w:sz w:val="18"/>
                <w:szCs w:val="18"/>
              </w:rPr>
              <w:t>a</w:t>
            </w:r>
            <w:r w:rsidRPr="009068DD">
              <w:rPr>
                <w:rFonts w:ascii="Times New Roman" w:hAnsi="Times New Roman" w:cs="Times New Roman"/>
                <w:color w:val="000000"/>
                <w:sz w:val="18"/>
                <w:szCs w:val="18"/>
              </w:rPr>
              <w:t>rt. 27, § 4º da Lei Federal nº 13.019/14; art. 3º, §6º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269"/>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510B4" w:rsidRPr="009068DD" w:rsidRDefault="00B25429">
            <w:pPr>
              <w:pStyle w:val="PargrafodaLista"/>
              <w:spacing w:after="0" w:line="240" w:lineRule="auto"/>
              <w:ind w:left="0" w:right="109"/>
              <w:jc w:val="center"/>
              <w:rPr>
                <w:rFonts w:ascii="Times New Roman" w:eastAsia="Arial" w:hAnsi="Times New Roman" w:cs="Times New Roman"/>
                <w:b/>
                <w:sz w:val="18"/>
                <w:szCs w:val="18"/>
              </w:rPr>
            </w:pPr>
            <w:r w:rsidRPr="009068DD">
              <w:rPr>
                <w:rFonts w:ascii="Times New Roman" w:hAnsi="Times New Roman" w:cs="Times New Roman"/>
                <w:b/>
                <w:sz w:val="18"/>
                <w:szCs w:val="18"/>
              </w:rPr>
              <w:t xml:space="preserve">FASE DE CADASTRAMENTO </w:t>
            </w:r>
          </w:p>
        </w:tc>
      </w:tr>
      <w:tr w:rsidR="00E510B4" w:rsidRPr="009068DD" w:rsidTr="00D62FF2">
        <w:trPr>
          <w:trHeight w:val="6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color w:val="000000"/>
                <w:sz w:val="18"/>
                <w:szCs w:val="18"/>
              </w:rPr>
            </w:pPr>
            <w:r w:rsidRPr="009068DD">
              <w:rPr>
                <w:rFonts w:ascii="Times New Roman" w:hAnsi="Times New Roman" w:cs="Times New Roman"/>
                <w:color w:val="000000"/>
                <w:sz w:val="18"/>
                <w:szCs w:val="18"/>
              </w:rPr>
              <w:t xml:space="preserve">Os documentos exigidos para o </w:t>
            </w:r>
            <w:r w:rsidRPr="009068DD">
              <w:rPr>
                <w:rFonts w:ascii="Times New Roman" w:hAnsi="Times New Roman" w:cs="Times New Roman"/>
                <w:b/>
                <w:color w:val="000000"/>
                <w:sz w:val="18"/>
                <w:szCs w:val="18"/>
              </w:rPr>
              <w:t>cadastramento</w:t>
            </w:r>
            <w:r w:rsidRPr="009068DD">
              <w:rPr>
                <w:rStyle w:val="ncoradanotaderodap"/>
                <w:rFonts w:ascii="Times New Roman" w:hAnsi="Times New Roman" w:cs="Times New Roman"/>
                <w:color w:val="000000"/>
                <w:sz w:val="18"/>
                <w:szCs w:val="18"/>
              </w:rPr>
              <w:footnoteReference w:id="7"/>
            </w:r>
            <w:r w:rsidRPr="009068DD">
              <w:rPr>
                <w:rFonts w:ascii="Times New Roman" w:hAnsi="Times New Roman" w:cs="Times New Roman"/>
                <w:color w:val="000000"/>
                <w:sz w:val="18"/>
                <w:szCs w:val="18"/>
              </w:rPr>
              <w:t xml:space="preserve"> encontram-se atualizados para a celebração da Entidade selecionada? (</w:t>
            </w:r>
            <w:r w:rsidR="005C5CCA">
              <w:rPr>
                <w:rFonts w:ascii="Times New Roman" w:hAnsi="Times New Roman" w:cs="Times New Roman"/>
                <w:color w:val="000000"/>
                <w:sz w:val="18"/>
                <w:szCs w:val="18"/>
              </w:rPr>
              <w:t>a</w:t>
            </w:r>
            <w:r w:rsidRPr="009068DD">
              <w:rPr>
                <w:rFonts w:ascii="Times New Roman" w:hAnsi="Times New Roman" w:cs="Times New Roman"/>
                <w:color w:val="000000"/>
                <w:sz w:val="18"/>
                <w:szCs w:val="18"/>
              </w:rPr>
              <w:t xml:space="preserve">rt. 8º, § 2º </w:t>
            </w:r>
            <w:r w:rsidR="006A72CC">
              <w:rPr>
                <w:rFonts w:ascii="Times New Roman" w:hAnsi="Times New Roman" w:cs="Times New Roman"/>
                <w:color w:val="000000"/>
                <w:sz w:val="18"/>
                <w:szCs w:val="18"/>
              </w:rPr>
              <w:t>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111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2"/>
              </w:numPr>
              <w:spacing w:after="0" w:line="240" w:lineRule="auto"/>
              <w:ind w:left="567" w:right="109" w:hanging="283"/>
              <w:jc w:val="both"/>
              <w:rPr>
                <w:rFonts w:ascii="Times New Roman" w:hAnsi="Times New Roman" w:cs="Times New Roman"/>
                <w:color w:val="000000"/>
                <w:sz w:val="18"/>
                <w:szCs w:val="18"/>
              </w:rPr>
            </w:pPr>
            <w:r w:rsidRPr="009068DD">
              <w:rPr>
                <w:rFonts w:ascii="Times New Roman" w:hAnsi="Times New Roman" w:cs="Times New Roman"/>
                <w:sz w:val="18"/>
                <w:szCs w:val="18"/>
              </w:rPr>
              <w:lastRenderedPageBreak/>
              <w:t xml:space="preserve">Apresentou </w:t>
            </w:r>
            <w:r w:rsidRPr="009068DD">
              <w:rPr>
                <w:rFonts w:ascii="Times New Roman" w:hAnsi="Times New Roman" w:cs="Times New Roman"/>
                <w:b/>
                <w:sz w:val="18"/>
                <w:szCs w:val="18"/>
                <w:u w:val="single"/>
              </w:rPr>
              <w:t>certidão de existência jurídica</w:t>
            </w:r>
            <w:r w:rsidRPr="009068DD">
              <w:rPr>
                <w:rFonts w:ascii="Times New Roman" w:hAnsi="Times New Roman" w:cs="Times New Roman"/>
                <w:sz w:val="18"/>
                <w:szCs w:val="18"/>
              </w:rPr>
              <w:t xml:space="preserve"> expedida pelo cartório de registro civil ou cópia do </w:t>
            </w:r>
            <w:r w:rsidRPr="009068DD">
              <w:rPr>
                <w:rFonts w:ascii="Times New Roman" w:hAnsi="Times New Roman" w:cs="Times New Roman"/>
                <w:b/>
                <w:sz w:val="18"/>
                <w:szCs w:val="18"/>
                <w:u w:val="single"/>
              </w:rPr>
              <w:t>estatuto social registrado</w:t>
            </w:r>
            <w:r w:rsidRPr="009068DD">
              <w:rPr>
                <w:rFonts w:ascii="Times New Roman" w:hAnsi="Times New Roman" w:cs="Times New Roman"/>
                <w:sz w:val="18"/>
                <w:szCs w:val="18"/>
              </w:rPr>
              <w:t xml:space="preserve"> e eventuais alterações, junto com o Cadastro Nacional de Pessoas Jurídicas – CNPJ, constando no mínimo 03 (três) anos de cadastro ativo?</w:t>
            </w:r>
            <w:r w:rsidRPr="009068DD">
              <w:rPr>
                <w:rStyle w:val="ncoradanotaderodap"/>
                <w:rFonts w:ascii="Times New Roman" w:hAnsi="Times New Roman" w:cs="Times New Roman"/>
                <w:sz w:val="18"/>
                <w:szCs w:val="18"/>
              </w:rPr>
              <w:footnoteReference w:id="8"/>
            </w:r>
            <w:r w:rsidRPr="009068DD">
              <w:rPr>
                <w:rFonts w:ascii="Times New Roman" w:hAnsi="Times New Roman" w:cs="Times New Roman"/>
                <w:sz w:val="18"/>
                <w:szCs w:val="18"/>
              </w:rPr>
              <w:t xml:space="preserve"> (</w:t>
            </w:r>
            <w:r w:rsidR="005C5CCA">
              <w:rPr>
                <w:rFonts w:ascii="Times New Roman" w:hAnsi="Times New Roman" w:cs="Times New Roman"/>
                <w:sz w:val="18"/>
                <w:szCs w:val="18"/>
              </w:rPr>
              <w:t>a</w:t>
            </w:r>
            <w:r w:rsidRPr="009068DD">
              <w:rPr>
                <w:rFonts w:ascii="Times New Roman" w:eastAsia="Times New Roman" w:hAnsi="Times New Roman" w:cs="Times New Roman"/>
                <w:color w:val="000000"/>
                <w:sz w:val="18"/>
                <w:szCs w:val="18"/>
                <w:lang w:eastAsia="pt-BR"/>
              </w:rPr>
              <w:t>rt. 33, inc. V, alínea “a” e a</w:t>
            </w:r>
            <w:r w:rsidRPr="009068DD">
              <w:rPr>
                <w:rFonts w:ascii="Times New Roman" w:hAnsi="Times New Roman" w:cs="Times New Roman"/>
                <w:sz w:val="18"/>
                <w:szCs w:val="18"/>
              </w:rPr>
              <w:t>rt. 34, inc. III da Lei Federal nº 13.019/14; art. 8º, § 2º, inc. I e II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56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2"/>
              </w:numPr>
              <w:spacing w:after="0" w:line="240" w:lineRule="auto"/>
              <w:ind w:left="567" w:right="109" w:hanging="283"/>
              <w:jc w:val="both"/>
              <w:rPr>
                <w:rFonts w:ascii="Times New Roman" w:hAnsi="Times New Roman" w:cs="Times New Roman"/>
                <w:color w:val="000000"/>
                <w:sz w:val="18"/>
                <w:szCs w:val="18"/>
              </w:rPr>
            </w:pPr>
            <w:r w:rsidRPr="009068DD">
              <w:rPr>
                <w:rFonts w:ascii="Times New Roman" w:hAnsi="Times New Roman" w:cs="Times New Roman"/>
                <w:color w:val="000000"/>
                <w:sz w:val="18"/>
                <w:szCs w:val="18"/>
              </w:rPr>
              <w:t xml:space="preserve">Apresentou cópia da </w:t>
            </w:r>
            <w:r w:rsidRPr="009068DD">
              <w:rPr>
                <w:rFonts w:ascii="Times New Roman" w:hAnsi="Times New Roman" w:cs="Times New Roman"/>
                <w:b/>
                <w:color w:val="000000"/>
                <w:sz w:val="18"/>
                <w:szCs w:val="18"/>
                <w:u w:val="single"/>
              </w:rPr>
              <w:t>ata de eleição do quadro dirigente</w:t>
            </w:r>
            <w:r w:rsidRPr="009068DD">
              <w:rPr>
                <w:rFonts w:ascii="Times New Roman" w:hAnsi="Times New Roman" w:cs="Times New Roman"/>
                <w:color w:val="000000"/>
                <w:sz w:val="18"/>
                <w:szCs w:val="18"/>
              </w:rPr>
              <w:t>, constando a relação nominal dos dirigentes, com endereço, telefone, e-mail, RG e CPF de cada um deles? (</w:t>
            </w:r>
            <w:r w:rsidR="005C5CCA">
              <w:rPr>
                <w:rFonts w:ascii="Times New Roman" w:hAnsi="Times New Roman" w:cs="Times New Roman"/>
                <w:color w:val="000000"/>
                <w:sz w:val="18"/>
                <w:szCs w:val="18"/>
              </w:rPr>
              <w:t>a</w:t>
            </w:r>
            <w:r w:rsidRPr="009068DD">
              <w:rPr>
                <w:rFonts w:ascii="Times New Roman" w:hAnsi="Times New Roman" w:cs="Times New Roman"/>
                <w:color w:val="000000"/>
                <w:sz w:val="18"/>
                <w:szCs w:val="18"/>
              </w:rPr>
              <w:t>rt. 34, inc. V e VI da Lei Federal nº 13.019/14; art. 8º, § 2º, inc. III e IV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56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2"/>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 xml:space="preserve">Apresentou cópia autenticada dos </w:t>
            </w:r>
            <w:r w:rsidRPr="009068DD">
              <w:rPr>
                <w:rFonts w:ascii="Times New Roman" w:hAnsi="Times New Roman" w:cs="Times New Roman"/>
                <w:b/>
                <w:sz w:val="18"/>
                <w:szCs w:val="18"/>
              </w:rPr>
              <w:t xml:space="preserve">documentos </w:t>
            </w:r>
            <w:r w:rsidRPr="009068DD">
              <w:rPr>
                <w:rFonts w:ascii="Times New Roman" w:hAnsi="Times New Roman" w:cs="Times New Roman"/>
                <w:sz w:val="18"/>
                <w:szCs w:val="18"/>
              </w:rPr>
              <w:t>(RG, CPF, Comprovante de Endereço)</w:t>
            </w:r>
            <w:r w:rsidRPr="009068DD">
              <w:rPr>
                <w:rFonts w:ascii="Times New Roman" w:hAnsi="Times New Roman" w:cs="Times New Roman"/>
                <w:b/>
                <w:sz w:val="18"/>
                <w:szCs w:val="18"/>
              </w:rPr>
              <w:t xml:space="preserve"> do Responsável Legal pela Entidade</w:t>
            </w:r>
            <w:r w:rsidRPr="009068DD">
              <w:rPr>
                <w:rFonts w:ascii="Times New Roman" w:hAnsi="Times New Roman" w:cs="Times New Roman"/>
                <w:sz w:val="18"/>
                <w:szCs w:val="18"/>
              </w:rPr>
              <w:t xml:space="preserve"> ou se tratando de procurador, constar a procuração dando plenos poderes para representar a entidade? (</w:t>
            </w:r>
            <w:r w:rsidR="005C5CCA">
              <w:rPr>
                <w:rFonts w:ascii="Times New Roman" w:hAnsi="Times New Roman" w:cs="Times New Roman"/>
                <w:sz w:val="18"/>
                <w:szCs w:val="18"/>
              </w:rPr>
              <w:t>a</w:t>
            </w:r>
            <w:r w:rsidRPr="009068DD">
              <w:rPr>
                <w:rFonts w:ascii="Times New Roman" w:hAnsi="Times New Roman" w:cs="Times New Roman"/>
                <w:sz w:val="18"/>
                <w:szCs w:val="18"/>
              </w:rPr>
              <w:t>rt. 34, inc. VI, da Lei Federal nº 13.019/14; art. 8º, §2º, inc. V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56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2"/>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color w:val="000000"/>
                <w:sz w:val="18"/>
                <w:szCs w:val="18"/>
              </w:rPr>
              <w:t>Apresentou cópia de documentos que comprove que a organização da sociedade civil funcion</w:t>
            </w:r>
            <w:r w:rsidR="006A72CC">
              <w:rPr>
                <w:rFonts w:ascii="Times New Roman" w:hAnsi="Times New Roman" w:cs="Times New Roman"/>
                <w:color w:val="000000"/>
                <w:sz w:val="18"/>
                <w:szCs w:val="18"/>
              </w:rPr>
              <w:t>a no endereço por ela declarado</w:t>
            </w:r>
            <w:r w:rsidRPr="009068DD">
              <w:rPr>
                <w:rFonts w:ascii="Times New Roman" w:hAnsi="Times New Roman" w:cs="Times New Roman"/>
                <w:color w:val="000000"/>
                <w:sz w:val="18"/>
                <w:szCs w:val="18"/>
              </w:rPr>
              <w:t xml:space="preserve"> (Comprovante de água, energia elétrica ou telefone em nome da entidade, contrato de locação, instrumento de concessão real de uso)? (</w:t>
            </w:r>
            <w:r w:rsidR="005C5CCA">
              <w:rPr>
                <w:rFonts w:ascii="Times New Roman" w:hAnsi="Times New Roman" w:cs="Times New Roman"/>
                <w:color w:val="000000"/>
                <w:sz w:val="18"/>
                <w:szCs w:val="18"/>
              </w:rPr>
              <w:t>a</w:t>
            </w:r>
            <w:r w:rsidRPr="009068DD">
              <w:rPr>
                <w:rFonts w:ascii="Times New Roman" w:hAnsi="Times New Roman" w:cs="Times New Roman"/>
                <w:color w:val="000000"/>
                <w:sz w:val="18"/>
                <w:szCs w:val="18"/>
              </w:rPr>
              <w:t>rt. 34, inc. VII da Lei Federal nº 13.019/14; art. 8º, § 2º, inc. VI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31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2"/>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 xml:space="preserve">Apresentar todas as </w:t>
            </w:r>
            <w:r w:rsidRPr="009068DD">
              <w:rPr>
                <w:rFonts w:ascii="Times New Roman" w:hAnsi="Times New Roman" w:cs="Times New Roman"/>
                <w:b/>
                <w:sz w:val="18"/>
                <w:szCs w:val="18"/>
                <w:u w:val="single"/>
              </w:rPr>
              <w:t>certidões</w:t>
            </w:r>
            <w:r w:rsidRPr="009068DD">
              <w:rPr>
                <w:rStyle w:val="ncoradanotaderodap"/>
                <w:rFonts w:ascii="Times New Roman" w:hAnsi="Times New Roman" w:cs="Times New Roman"/>
                <w:sz w:val="18"/>
                <w:szCs w:val="18"/>
              </w:rPr>
              <w:footnoteReference w:id="9"/>
            </w:r>
            <w:r w:rsidRPr="009068DD">
              <w:rPr>
                <w:rFonts w:ascii="Times New Roman" w:hAnsi="Times New Roman" w:cs="Times New Roman"/>
                <w:sz w:val="18"/>
                <w:szCs w:val="18"/>
              </w:rPr>
              <w:t xml:space="preserve"> verificando a autenticidade fazendo busca nos respectivos sites? (</w:t>
            </w:r>
            <w:r w:rsidR="005C5CCA">
              <w:rPr>
                <w:rFonts w:ascii="Times New Roman" w:hAnsi="Times New Roman" w:cs="Times New Roman"/>
                <w:sz w:val="18"/>
                <w:szCs w:val="18"/>
              </w:rPr>
              <w:t>a</w:t>
            </w:r>
            <w:r w:rsidRPr="009068DD">
              <w:rPr>
                <w:rFonts w:ascii="Times New Roman" w:hAnsi="Times New Roman" w:cs="Times New Roman"/>
                <w:sz w:val="18"/>
                <w:szCs w:val="18"/>
              </w:rPr>
              <w:t>rt. 34, inc. II da Lei 13.019/14; art. 8º, § 2º, inc. VII e VIII do Decreto Estadual 5.816/18 e LDO vigente ao exercício a que se destina)</w:t>
            </w:r>
          </w:p>
          <w:p w:rsidR="00E510B4" w:rsidRPr="009068DD" w:rsidRDefault="00B25429" w:rsidP="00293BE2">
            <w:pPr>
              <w:pStyle w:val="PargrafodaLista"/>
              <w:numPr>
                <w:ilvl w:val="0"/>
                <w:numId w:val="3"/>
              </w:numPr>
              <w:tabs>
                <w:tab w:val="left" w:pos="851"/>
              </w:tabs>
              <w:spacing w:after="0" w:line="240" w:lineRule="auto"/>
              <w:ind w:left="567" w:right="109" w:firstLine="0"/>
              <w:jc w:val="both"/>
              <w:rPr>
                <w:rFonts w:ascii="Times New Roman" w:hAnsi="Times New Roman" w:cs="Times New Roman"/>
                <w:color w:val="000000"/>
                <w:sz w:val="18"/>
                <w:szCs w:val="18"/>
              </w:rPr>
            </w:pPr>
            <w:r w:rsidRPr="009068DD">
              <w:rPr>
                <w:rFonts w:ascii="Times New Roman" w:hAnsi="Times New Roman" w:cs="Times New Roman"/>
                <w:color w:val="000000"/>
                <w:sz w:val="18"/>
                <w:szCs w:val="18"/>
              </w:rPr>
              <w:t>Certidão de Débitos relativos a Créditos Tributários Federais e à Dívida Ativa da União;</w:t>
            </w:r>
          </w:p>
          <w:p w:rsidR="00E510B4" w:rsidRPr="009068DD" w:rsidRDefault="00B25429" w:rsidP="00293BE2">
            <w:pPr>
              <w:pStyle w:val="PargrafodaLista"/>
              <w:numPr>
                <w:ilvl w:val="0"/>
                <w:numId w:val="3"/>
              </w:numPr>
              <w:tabs>
                <w:tab w:val="left" w:pos="851"/>
              </w:tabs>
              <w:spacing w:after="0" w:line="240" w:lineRule="auto"/>
              <w:ind w:left="567" w:right="109" w:firstLine="0"/>
              <w:jc w:val="both"/>
              <w:rPr>
                <w:rFonts w:ascii="Times New Roman" w:hAnsi="Times New Roman" w:cs="Times New Roman"/>
                <w:color w:val="000000"/>
                <w:sz w:val="18"/>
                <w:szCs w:val="18"/>
              </w:rPr>
            </w:pPr>
            <w:r w:rsidRPr="009068DD">
              <w:rPr>
                <w:rFonts w:ascii="Times New Roman" w:hAnsi="Times New Roman" w:cs="Times New Roman"/>
                <w:color w:val="000000"/>
                <w:sz w:val="18"/>
                <w:szCs w:val="18"/>
              </w:rPr>
              <w:t>Certidão Negativa Débito Estadual e Municipal (do domicílio ou sede da organização social);</w:t>
            </w:r>
          </w:p>
          <w:p w:rsidR="00E510B4" w:rsidRPr="009068DD" w:rsidRDefault="00B25429" w:rsidP="00293BE2">
            <w:pPr>
              <w:pStyle w:val="PargrafodaLista"/>
              <w:numPr>
                <w:ilvl w:val="0"/>
                <w:numId w:val="3"/>
              </w:numPr>
              <w:tabs>
                <w:tab w:val="left" w:pos="851"/>
              </w:tabs>
              <w:spacing w:after="0" w:line="240" w:lineRule="auto"/>
              <w:ind w:left="567" w:right="109" w:firstLine="0"/>
              <w:jc w:val="both"/>
              <w:rPr>
                <w:rFonts w:ascii="Times New Roman" w:hAnsi="Times New Roman" w:cs="Times New Roman"/>
                <w:color w:val="000000"/>
                <w:sz w:val="18"/>
                <w:szCs w:val="18"/>
              </w:rPr>
            </w:pPr>
            <w:r w:rsidRPr="009068DD">
              <w:rPr>
                <w:rFonts w:ascii="Times New Roman" w:hAnsi="Times New Roman" w:cs="Times New Roman"/>
                <w:color w:val="000000"/>
                <w:sz w:val="18"/>
                <w:szCs w:val="18"/>
              </w:rPr>
              <w:t>Certificado de Regularidade do FGTS;</w:t>
            </w:r>
          </w:p>
          <w:p w:rsidR="00E510B4" w:rsidRPr="009068DD" w:rsidRDefault="00B25429" w:rsidP="00293BE2">
            <w:pPr>
              <w:pStyle w:val="PargrafodaLista"/>
              <w:numPr>
                <w:ilvl w:val="0"/>
                <w:numId w:val="3"/>
              </w:numPr>
              <w:tabs>
                <w:tab w:val="left" w:pos="851"/>
              </w:tabs>
              <w:spacing w:after="0" w:line="240" w:lineRule="auto"/>
              <w:ind w:left="567" w:right="109" w:firstLine="0"/>
              <w:jc w:val="both"/>
              <w:rPr>
                <w:rFonts w:ascii="Times New Roman" w:hAnsi="Times New Roman" w:cs="Times New Roman"/>
                <w:color w:val="000000"/>
                <w:sz w:val="18"/>
                <w:szCs w:val="18"/>
              </w:rPr>
            </w:pPr>
            <w:r w:rsidRPr="009068DD">
              <w:rPr>
                <w:rFonts w:ascii="Times New Roman" w:hAnsi="Times New Roman" w:cs="Times New Roman"/>
                <w:color w:val="000000"/>
                <w:sz w:val="18"/>
                <w:szCs w:val="18"/>
              </w:rPr>
              <w:t>Certidão Negativa de Débitos Trabalhistas;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56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rsidP="006A72CC">
            <w:pPr>
              <w:pStyle w:val="PargrafodaLista"/>
              <w:numPr>
                <w:ilvl w:val="0"/>
                <w:numId w:val="2"/>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Consta</w:t>
            </w:r>
            <w:r w:rsidRPr="009068DD">
              <w:rPr>
                <w:rFonts w:ascii="Times New Roman" w:hAnsi="Times New Roman" w:cs="Times New Roman"/>
                <w:b/>
                <w:sz w:val="18"/>
                <w:szCs w:val="18"/>
              </w:rPr>
              <w:t xml:space="preserve"> </w:t>
            </w:r>
            <w:r w:rsidRPr="009068DD">
              <w:rPr>
                <w:rFonts w:ascii="Times New Roman" w:hAnsi="Times New Roman" w:cs="Times New Roman"/>
                <w:b/>
                <w:sz w:val="18"/>
                <w:szCs w:val="18"/>
                <w:u w:val="single"/>
              </w:rPr>
              <w:t>Certidão de Adimplência</w:t>
            </w:r>
            <w:r w:rsidRPr="009068DD">
              <w:rPr>
                <w:rFonts w:ascii="Times New Roman" w:hAnsi="Times New Roman" w:cs="Times New Roman"/>
                <w:sz w:val="18"/>
                <w:szCs w:val="18"/>
              </w:rPr>
              <w:t xml:space="preserve"> relativa a outros recursos anteriormente recebidos, emitida através do Sistema de Acompanhamento de Convênios e Parcerias, disponível no endereço </w:t>
            </w:r>
            <w:r w:rsidR="006A72CC" w:rsidRPr="009068DD">
              <w:rPr>
                <w:rFonts w:ascii="Times New Roman" w:hAnsi="Times New Roman" w:cs="Times New Roman"/>
                <w:sz w:val="18"/>
                <w:szCs w:val="18"/>
              </w:rPr>
              <w:t>eletrônico</w:t>
            </w:r>
            <w:r w:rsidR="006A72CC">
              <w:t xml:space="preserve"> </w:t>
            </w:r>
            <w:hyperlink r:id="rId8" w:history="1">
              <w:r w:rsidR="006A72CC" w:rsidRPr="006A72CC">
                <w:rPr>
                  <w:rStyle w:val="Hyperlink"/>
                  <w:rFonts w:ascii="Times New Roman" w:hAnsi="Times New Roman" w:cs="Times New Roman"/>
                  <w:color w:val="0070C0"/>
                  <w:sz w:val="18"/>
                  <w:szCs w:val="18"/>
                </w:rPr>
                <w:t>http://www.gestao.cge.to.gov.br/convenios/apl_Login/</w:t>
              </w:r>
            </w:hyperlink>
            <w:r w:rsidR="006A72CC">
              <w:rPr>
                <w:rFonts w:ascii="Times New Roman" w:hAnsi="Times New Roman" w:cs="Times New Roman"/>
                <w:color w:val="0070C0"/>
                <w:sz w:val="18"/>
                <w:szCs w:val="18"/>
              </w:rPr>
              <w:t>?</w:t>
            </w:r>
            <w:r w:rsidRPr="009068DD">
              <w:rPr>
                <w:rFonts w:ascii="Times New Roman" w:hAnsi="Times New Roman" w:cs="Times New Roman"/>
                <w:sz w:val="18"/>
                <w:szCs w:val="18"/>
              </w:rPr>
              <w:t xml:space="preserve"> </w:t>
            </w:r>
            <w:r w:rsidRPr="009068DD">
              <w:rPr>
                <w:rFonts w:ascii="Times New Roman" w:hAnsi="Times New Roman" w:cs="Times New Roman"/>
                <w:sz w:val="18"/>
                <w:szCs w:val="18"/>
                <w:lang w:val="en-US"/>
              </w:rPr>
              <w:t>(</w:t>
            </w:r>
            <w:r w:rsidR="005C5CCA">
              <w:rPr>
                <w:rFonts w:ascii="Times New Roman" w:hAnsi="Times New Roman" w:cs="Times New Roman"/>
                <w:sz w:val="18"/>
                <w:szCs w:val="18"/>
                <w:lang w:val="en-US"/>
              </w:rPr>
              <w:t>a</w:t>
            </w:r>
            <w:r w:rsidRPr="009068DD">
              <w:rPr>
                <w:rFonts w:ascii="Times New Roman" w:eastAsia="Times New Roman" w:hAnsi="Times New Roman" w:cs="Times New Roman"/>
                <w:sz w:val="18"/>
                <w:szCs w:val="18"/>
                <w:lang w:val="en-US" w:eastAsia="pt-BR"/>
              </w:rPr>
              <w:t xml:space="preserve">rt. 25, § 1º, inc. IV, </w:t>
            </w:r>
            <w:proofErr w:type="spellStart"/>
            <w:r w:rsidRPr="009068DD">
              <w:rPr>
                <w:rFonts w:ascii="Times New Roman" w:eastAsia="Times New Roman" w:hAnsi="Times New Roman" w:cs="Times New Roman"/>
                <w:sz w:val="18"/>
                <w:szCs w:val="18"/>
                <w:lang w:val="en-US" w:eastAsia="pt-BR"/>
              </w:rPr>
              <w:t>alínea</w:t>
            </w:r>
            <w:proofErr w:type="spellEnd"/>
            <w:r w:rsidRPr="009068DD">
              <w:rPr>
                <w:rFonts w:ascii="Times New Roman" w:eastAsia="Times New Roman" w:hAnsi="Times New Roman" w:cs="Times New Roman"/>
                <w:sz w:val="18"/>
                <w:szCs w:val="18"/>
                <w:lang w:val="en-US" w:eastAsia="pt-BR"/>
              </w:rPr>
              <w:t xml:space="preserve"> “a” </w:t>
            </w:r>
            <w:proofErr w:type="spellStart"/>
            <w:r w:rsidRPr="009068DD">
              <w:rPr>
                <w:rFonts w:ascii="Times New Roman" w:eastAsia="Times New Roman" w:hAnsi="Times New Roman" w:cs="Times New Roman"/>
                <w:sz w:val="18"/>
                <w:szCs w:val="18"/>
                <w:lang w:val="en-US" w:eastAsia="pt-BR"/>
              </w:rPr>
              <w:t>da</w:t>
            </w:r>
            <w:proofErr w:type="spellEnd"/>
            <w:r w:rsidRPr="009068DD">
              <w:rPr>
                <w:rFonts w:ascii="Times New Roman" w:eastAsia="Times New Roman" w:hAnsi="Times New Roman" w:cs="Times New Roman"/>
                <w:sz w:val="18"/>
                <w:szCs w:val="18"/>
                <w:lang w:val="en-US" w:eastAsia="pt-BR"/>
              </w:rPr>
              <w:t xml:space="preserve"> LC nº 101/2000; art. 3º, § 2º, inc. V e art. 18 da IN-TCE/TO nº 004/2004; a</w:t>
            </w:r>
            <w:r w:rsidRPr="009068DD">
              <w:rPr>
                <w:rFonts w:ascii="Times New Roman" w:hAnsi="Times New Roman" w:cs="Times New Roman"/>
                <w:sz w:val="18"/>
                <w:szCs w:val="18"/>
                <w:lang w:val="en-US"/>
              </w:rPr>
              <w:t xml:space="preserve">rt. 8º, § 2º, inc. </w:t>
            </w:r>
            <w:r w:rsidRPr="009068DD">
              <w:rPr>
                <w:rFonts w:ascii="Times New Roman" w:hAnsi="Times New Roman" w:cs="Times New Roman"/>
                <w:sz w:val="18"/>
                <w:szCs w:val="18"/>
              </w:rPr>
              <w:t>IX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56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rsidP="002B3610">
            <w:pPr>
              <w:pStyle w:val="PargrafodaLista"/>
              <w:numPr>
                <w:ilvl w:val="0"/>
                <w:numId w:val="2"/>
              </w:numPr>
              <w:spacing w:after="0" w:line="240" w:lineRule="auto"/>
              <w:ind w:left="567" w:right="109" w:hanging="283"/>
              <w:jc w:val="both"/>
              <w:rPr>
                <w:rFonts w:ascii="Times New Roman" w:hAnsi="Times New Roman" w:cs="Times New Roman"/>
                <w:sz w:val="18"/>
                <w:szCs w:val="18"/>
              </w:rPr>
            </w:pPr>
            <w:r w:rsidRPr="009068DD">
              <w:rPr>
                <w:rFonts w:ascii="Times New Roman" w:eastAsia="Times New Roman" w:hAnsi="Times New Roman" w:cs="Times New Roman"/>
                <w:color w:val="000000"/>
                <w:sz w:val="18"/>
                <w:szCs w:val="18"/>
                <w:lang w:eastAsia="pt-BR"/>
              </w:rPr>
              <w:t>Foi verificado se há informação sobre ocorrência impeditiva para a referida celebração, nos sites d</w:t>
            </w:r>
            <w:r w:rsidR="006A72CC">
              <w:rPr>
                <w:rFonts w:ascii="Times New Roman" w:eastAsia="Times New Roman" w:hAnsi="Times New Roman" w:cs="Times New Roman"/>
                <w:color w:val="000000"/>
                <w:sz w:val="18"/>
                <w:szCs w:val="18"/>
                <w:lang w:eastAsia="pt-BR"/>
              </w:rPr>
              <w:t xml:space="preserve">e cadastro: </w:t>
            </w:r>
            <w:r w:rsidR="006A72CC" w:rsidRPr="004D2AC0">
              <w:rPr>
                <w:rFonts w:ascii="Times New Roman" w:eastAsia="Times New Roman" w:hAnsi="Times New Roman" w:cs="Times New Roman"/>
                <w:color w:val="0070C0"/>
                <w:sz w:val="18"/>
                <w:szCs w:val="18"/>
                <w:lang w:eastAsia="pt-BR"/>
              </w:rPr>
              <w:t>CEPIM, SICONV, SIAFI</w:t>
            </w:r>
            <w:r w:rsidRPr="004D2AC0">
              <w:rPr>
                <w:rFonts w:ascii="Times New Roman" w:eastAsia="Times New Roman" w:hAnsi="Times New Roman" w:cs="Times New Roman"/>
                <w:color w:val="0070C0"/>
                <w:sz w:val="18"/>
                <w:szCs w:val="18"/>
                <w:lang w:eastAsia="pt-BR"/>
              </w:rPr>
              <w:t xml:space="preserve">, </w:t>
            </w:r>
            <w:r w:rsidR="006A72CC" w:rsidRPr="004D2AC0">
              <w:rPr>
                <w:rFonts w:ascii="Times New Roman" w:eastAsia="Times New Roman" w:hAnsi="Times New Roman" w:cs="Times New Roman"/>
                <w:color w:val="0070C0"/>
                <w:sz w:val="18"/>
                <w:szCs w:val="18"/>
                <w:lang w:eastAsia="pt-BR"/>
              </w:rPr>
              <w:t>CADIN</w:t>
            </w:r>
            <w:r w:rsidRPr="009068DD">
              <w:rPr>
                <w:rFonts w:ascii="Times New Roman" w:eastAsia="Times New Roman" w:hAnsi="Times New Roman" w:cs="Times New Roman"/>
                <w:color w:val="000000"/>
                <w:sz w:val="18"/>
                <w:szCs w:val="18"/>
                <w:lang w:eastAsia="pt-BR"/>
              </w:rPr>
              <w:t xml:space="preserve"> e outros? (</w:t>
            </w:r>
            <w:r w:rsidR="005C5CCA">
              <w:rPr>
                <w:rFonts w:ascii="Times New Roman" w:eastAsia="Times New Roman" w:hAnsi="Times New Roman" w:cs="Times New Roman"/>
                <w:color w:val="000000"/>
                <w:sz w:val="18"/>
                <w:szCs w:val="18"/>
                <w:lang w:eastAsia="pt-BR"/>
              </w:rPr>
              <w:t>a</w:t>
            </w:r>
            <w:r w:rsidRPr="009068DD">
              <w:rPr>
                <w:rFonts w:ascii="Times New Roman" w:eastAsia="Times New Roman" w:hAnsi="Times New Roman" w:cs="Times New Roman"/>
                <w:color w:val="000000"/>
                <w:sz w:val="18"/>
                <w:szCs w:val="18"/>
                <w:lang w:eastAsia="pt-BR"/>
              </w:rPr>
              <w:t>rt. 8º, §2º, inc. X, alínea ‘a’ do Decreto estadual nº</w:t>
            </w:r>
            <w:r w:rsidR="002B3610">
              <w:rPr>
                <w:rFonts w:ascii="Times New Roman" w:eastAsia="Times New Roman" w:hAnsi="Times New Roman" w:cs="Times New Roman"/>
                <w:color w:val="000000"/>
                <w:sz w:val="18"/>
                <w:szCs w:val="18"/>
                <w:lang w:eastAsia="pt-BR"/>
              </w:rPr>
              <w:t> </w:t>
            </w:r>
            <w:r w:rsidRPr="009068DD">
              <w:rPr>
                <w:rFonts w:ascii="Times New Roman" w:eastAsia="Times New Roman" w:hAnsi="Times New Roman" w:cs="Times New Roman"/>
                <w:color w:val="000000"/>
                <w:sz w:val="18"/>
                <w:szCs w:val="18"/>
                <w:lang w:eastAsia="pt-BR"/>
              </w:rPr>
              <w:t>5.816/18</w:t>
            </w:r>
            <w:proofErr w:type="gramStart"/>
            <w:r w:rsidRPr="009068DD">
              <w:rPr>
                <w:rFonts w:ascii="Times New Roman" w:eastAsia="Times New Roman" w:hAnsi="Times New Roman" w:cs="Times New Roman"/>
                <w:color w:val="000000"/>
                <w:sz w:val="18"/>
                <w:szCs w:val="18"/>
                <w:lang w:eastAsia="pt-BR"/>
              </w:rPr>
              <w:t>)</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56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2"/>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b/>
                <w:bCs/>
                <w:sz w:val="18"/>
                <w:szCs w:val="18"/>
                <w:u w:val="single"/>
              </w:rPr>
              <w:t>Declaração</w:t>
            </w:r>
            <w:r w:rsidRPr="009068DD">
              <w:rPr>
                <w:rFonts w:ascii="Times New Roman" w:hAnsi="Times New Roman" w:cs="Times New Roman"/>
                <w:sz w:val="18"/>
                <w:szCs w:val="18"/>
              </w:rPr>
              <w:t xml:space="preserve"> do dirigente da organização da sociedade civil da não existência de dívida com o Poder Público? (</w:t>
            </w:r>
            <w:r w:rsidR="005C5CCA">
              <w:rPr>
                <w:rFonts w:ascii="Times New Roman" w:hAnsi="Times New Roman" w:cs="Times New Roman"/>
                <w:sz w:val="18"/>
                <w:szCs w:val="18"/>
              </w:rPr>
              <w:t>a</w:t>
            </w:r>
            <w:r w:rsidRPr="009068DD">
              <w:rPr>
                <w:rFonts w:ascii="Times New Roman" w:hAnsi="Times New Roman" w:cs="Times New Roman"/>
                <w:sz w:val="18"/>
                <w:szCs w:val="18"/>
              </w:rPr>
              <w:t>rt. 8º, § 2º, inc. X, alínea “b”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56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2"/>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b/>
                <w:sz w:val="18"/>
                <w:szCs w:val="18"/>
                <w:u w:val="single"/>
              </w:rPr>
              <w:t>Declaração</w:t>
            </w:r>
            <w:r w:rsidRPr="009068DD">
              <w:rPr>
                <w:rFonts w:ascii="Times New Roman" w:hAnsi="Times New Roman" w:cs="Times New Roman"/>
                <w:sz w:val="18"/>
                <w:szCs w:val="18"/>
              </w:rPr>
              <w:t xml:space="preserve"> que nenhuma das pessoas</w:t>
            </w:r>
            <w:r w:rsidRPr="009068DD">
              <w:rPr>
                <w:rStyle w:val="ncoradanotaderodap"/>
                <w:rFonts w:ascii="Times New Roman" w:hAnsi="Times New Roman" w:cs="Times New Roman"/>
                <w:sz w:val="18"/>
                <w:szCs w:val="18"/>
              </w:rPr>
              <w:footnoteReference w:id="10"/>
            </w:r>
            <w:r w:rsidRPr="009068DD">
              <w:rPr>
                <w:rFonts w:ascii="Times New Roman" w:hAnsi="Times New Roman" w:cs="Times New Roman"/>
                <w:sz w:val="18"/>
                <w:szCs w:val="18"/>
              </w:rPr>
              <w:t xml:space="preserve"> que fazem parte do quadro de dirigentes da entidade ocupam cargos ou emprego público na administração pública, estendendo aos cônjuges ou companheiros, bem como parentes em linha reta, colateral ou por afinidade, até o segundo grau? (</w:t>
            </w:r>
            <w:r w:rsidR="005C5CCA">
              <w:rPr>
                <w:rFonts w:ascii="Times New Roman" w:hAnsi="Times New Roman" w:cs="Times New Roman"/>
                <w:sz w:val="18"/>
                <w:szCs w:val="18"/>
              </w:rPr>
              <w:t>a</w:t>
            </w:r>
            <w:r w:rsidRPr="009068DD">
              <w:rPr>
                <w:rFonts w:ascii="Times New Roman" w:hAnsi="Times New Roman" w:cs="Times New Roman"/>
                <w:sz w:val="18"/>
                <w:szCs w:val="18"/>
              </w:rPr>
              <w:t>rt. 39, inc. III da Lei Federal nº 13.019/14; art. 8º, § 2º, inc. X, alínea “c”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56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2"/>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b/>
                <w:sz w:val="18"/>
                <w:szCs w:val="18"/>
                <w:u w:val="single"/>
              </w:rPr>
              <w:t>Declaração</w:t>
            </w:r>
            <w:r w:rsidRPr="009068DD">
              <w:rPr>
                <w:rFonts w:ascii="Times New Roman" w:hAnsi="Times New Roman" w:cs="Times New Roman"/>
                <w:b/>
                <w:sz w:val="18"/>
                <w:szCs w:val="18"/>
              </w:rPr>
              <w:t xml:space="preserve"> de capacidade técnica e operacional</w:t>
            </w:r>
            <w:r w:rsidRPr="009068DD">
              <w:rPr>
                <w:rFonts w:ascii="Times New Roman" w:hAnsi="Times New Roman" w:cs="Times New Roman"/>
                <w:sz w:val="18"/>
                <w:szCs w:val="18"/>
              </w:rPr>
              <w:t xml:space="preserve"> dando conta de que a entidade está em </w:t>
            </w:r>
            <w:r w:rsidRPr="009068DD">
              <w:rPr>
                <w:rFonts w:ascii="Times New Roman" w:hAnsi="Times New Roman" w:cs="Times New Roman"/>
                <w:i/>
                <w:sz w:val="18"/>
                <w:szCs w:val="18"/>
              </w:rPr>
              <w:t>pleno e regular funcionamento</w:t>
            </w:r>
            <w:r w:rsidRPr="009068DD">
              <w:rPr>
                <w:rFonts w:ascii="Times New Roman" w:hAnsi="Times New Roman" w:cs="Times New Roman"/>
                <w:sz w:val="18"/>
                <w:szCs w:val="18"/>
              </w:rPr>
              <w:t>, com instalações, condições materiais e quadro de funcionários, com qualificação profissional adequada e suficiente para execução do objeto e cumprimento das metas estabelecidas? (</w:t>
            </w:r>
            <w:r w:rsidR="005C5CCA">
              <w:rPr>
                <w:rFonts w:ascii="Times New Roman" w:hAnsi="Times New Roman" w:cs="Times New Roman"/>
                <w:sz w:val="18"/>
                <w:szCs w:val="18"/>
              </w:rPr>
              <w:t>a</w:t>
            </w:r>
            <w:r w:rsidRPr="009068DD">
              <w:rPr>
                <w:rFonts w:ascii="Times New Roman" w:hAnsi="Times New Roman" w:cs="Times New Roman"/>
                <w:sz w:val="18"/>
                <w:szCs w:val="18"/>
              </w:rPr>
              <w:t xml:space="preserve">rt. 33, inc. V, “c” da Lei </w:t>
            </w:r>
            <w:r w:rsidRPr="009068DD">
              <w:rPr>
                <w:rFonts w:ascii="Times New Roman" w:hAnsi="Times New Roman" w:cs="Times New Roman"/>
                <w:sz w:val="18"/>
                <w:szCs w:val="18"/>
              </w:rPr>
              <w:lastRenderedPageBreak/>
              <w:t>Federal nº 13.019/14; art. 8º, § 2º, inc. X, alínea “d’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56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2"/>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b/>
                <w:sz w:val="18"/>
                <w:szCs w:val="18"/>
                <w:u w:val="single"/>
              </w:rPr>
              <w:lastRenderedPageBreak/>
              <w:t>Declaração</w:t>
            </w:r>
            <w:r w:rsidRPr="009068DD">
              <w:rPr>
                <w:rFonts w:ascii="Times New Roman" w:hAnsi="Times New Roman" w:cs="Times New Roman"/>
                <w:b/>
                <w:sz w:val="18"/>
                <w:szCs w:val="18"/>
              </w:rPr>
              <w:t xml:space="preserve"> de funcionamento regular</w:t>
            </w:r>
            <w:r w:rsidRPr="009068DD">
              <w:rPr>
                <w:rStyle w:val="ncoradanotaderodap"/>
                <w:rFonts w:ascii="Times New Roman" w:hAnsi="Times New Roman" w:cs="Times New Roman"/>
                <w:b/>
                <w:sz w:val="18"/>
                <w:szCs w:val="18"/>
              </w:rPr>
              <w:footnoteReference w:id="11"/>
            </w:r>
            <w:r w:rsidRPr="009068DD">
              <w:rPr>
                <w:rFonts w:ascii="Times New Roman" w:hAnsi="Times New Roman" w:cs="Times New Roman"/>
                <w:sz w:val="18"/>
                <w:szCs w:val="18"/>
              </w:rPr>
              <w:t xml:space="preserve"> da entidade beneficiária nos últimos 3 (três) anos, emitida por 3 (três) autoridades locais como prevê a LDO para o exercício? (</w:t>
            </w:r>
            <w:r w:rsidR="00883160">
              <w:rPr>
                <w:rFonts w:ascii="Times New Roman" w:hAnsi="Times New Roman" w:cs="Times New Roman"/>
                <w:sz w:val="18"/>
                <w:szCs w:val="18"/>
              </w:rPr>
              <w:t>a</w:t>
            </w:r>
            <w:r w:rsidRPr="009068DD">
              <w:rPr>
                <w:rFonts w:ascii="Times New Roman" w:hAnsi="Times New Roman" w:cs="Times New Roman"/>
                <w:sz w:val="18"/>
                <w:szCs w:val="18"/>
              </w:rPr>
              <w:t>rt. 33, inc. V, alínea “b” da Lei Federal nº 13.019/14; LDO vigente ao exercício a que se destina; art.8º, § 2º, inc. XI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31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2"/>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 xml:space="preserve">Consta cópia do </w:t>
            </w:r>
            <w:r w:rsidRPr="009068DD">
              <w:rPr>
                <w:rFonts w:ascii="Times New Roman" w:hAnsi="Times New Roman" w:cs="Times New Roman"/>
                <w:b/>
                <w:sz w:val="18"/>
                <w:szCs w:val="18"/>
              </w:rPr>
              <w:t>certificado ou comprovante do Registro de Entidade de Fins Filantrópicos</w:t>
            </w:r>
            <w:r w:rsidRPr="009068DD">
              <w:rPr>
                <w:rFonts w:ascii="Times New Roman" w:hAnsi="Times New Roman" w:cs="Times New Roman"/>
                <w:sz w:val="18"/>
                <w:szCs w:val="18"/>
              </w:rPr>
              <w:t>, fornecido pelo Conselho Nacional de Assistência Social – CNAS, quando for o caso? (Resolução CNAS Nº 31</w:t>
            </w:r>
            <w:r w:rsidR="00781EC2">
              <w:rPr>
                <w:rFonts w:ascii="Times New Roman" w:hAnsi="Times New Roman" w:cs="Times New Roman"/>
                <w:sz w:val="18"/>
                <w:szCs w:val="18"/>
              </w:rPr>
              <w:t>/13</w:t>
            </w:r>
            <w:r w:rsidRPr="009068DD">
              <w:rPr>
                <w:rFonts w:ascii="Times New Roman" w:hAnsi="Times New Roman" w:cs="Times New Roman"/>
                <w:sz w:val="18"/>
                <w:szCs w:val="18"/>
              </w:rPr>
              <w:t>; art.8º, § 2º, inc. XII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915"/>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hAnsi="Times New Roman" w:cs="Times New Roman"/>
                <w:bCs/>
                <w:sz w:val="18"/>
                <w:szCs w:val="18"/>
              </w:rPr>
              <w:t>Consta</w:t>
            </w:r>
            <w:r w:rsidRPr="009068DD">
              <w:rPr>
                <w:rFonts w:ascii="Times New Roman" w:hAnsi="Times New Roman" w:cs="Times New Roman"/>
                <w:b/>
                <w:sz w:val="18"/>
                <w:szCs w:val="18"/>
              </w:rPr>
              <w:t xml:space="preserve"> </w:t>
            </w:r>
            <w:r w:rsidRPr="009068DD">
              <w:rPr>
                <w:rFonts w:ascii="Times New Roman" w:hAnsi="Times New Roman" w:cs="Times New Roman"/>
                <w:b/>
                <w:sz w:val="18"/>
                <w:szCs w:val="18"/>
                <w:u w:val="single"/>
              </w:rPr>
              <w:t>Certidão de Regularidade Cadastral</w:t>
            </w:r>
            <w:r w:rsidRPr="009068DD">
              <w:rPr>
                <w:rStyle w:val="ncoradanotaderodap"/>
                <w:rFonts w:ascii="Times New Roman" w:hAnsi="Times New Roman" w:cs="Times New Roman"/>
                <w:b/>
                <w:sz w:val="18"/>
                <w:szCs w:val="18"/>
                <w:u w:val="single"/>
              </w:rPr>
              <w:footnoteReference w:id="12"/>
            </w:r>
            <w:r w:rsidRPr="009068DD">
              <w:rPr>
                <w:rFonts w:ascii="Times New Roman" w:hAnsi="Times New Roman" w:cs="Times New Roman"/>
                <w:sz w:val="18"/>
                <w:szCs w:val="18"/>
                <w:highlight w:val="white"/>
              </w:rPr>
              <w:t xml:space="preserve"> emitida pela concedente no Sistema de Convênios e Parcerias quando </w:t>
            </w:r>
            <w:r w:rsidRPr="009068DD">
              <w:rPr>
                <w:rFonts w:ascii="Times New Roman" w:hAnsi="Times New Roman" w:cs="Times New Roman"/>
                <w:sz w:val="18"/>
                <w:szCs w:val="18"/>
              </w:rPr>
              <w:t xml:space="preserve">a Organização da Sociedade Civil </w:t>
            </w:r>
            <w:r w:rsidRPr="009068DD">
              <w:rPr>
                <w:rFonts w:ascii="Times New Roman" w:hAnsi="Times New Roman" w:cs="Times New Roman"/>
                <w:sz w:val="18"/>
                <w:szCs w:val="18"/>
                <w:highlight w:val="white"/>
              </w:rPr>
              <w:t xml:space="preserve">for considerada </w:t>
            </w:r>
            <w:r w:rsidRPr="009068DD">
              <w:rPr>
                <w:rFonts w:ascii="Times New Roman" w:hAnsi="Times New Roman" w:cs="Times New Roman"/>
                <w:sz w:val="18"/>
                <w:szCs w:val="18"/>
              </w:rPr>
              <w:t>APTA a receber transferências voluntárias de recursos</w:t>
            </w:r>
            <w:r w:rsidRPr="009068DD">
              <w:rPr>
                <w:rFonts w:ascii="Times New Roman" w:hAnsi="Times New Roman" w:cs="Times New Roman"/>
                <w:sz w:val="18"/>
                <w:szCs w:val="18"/>
                <w:highlight w:val="white"/>
              </w:rPr>
              <w:t xml:space="preserve"> com cadastro aprovado</w:t>
            </w:r>
            <w:r w:rsidRPr="009068DD">
              <w:rPr>
                <w:rFonts w:ascii="Times New Roman" w:hAnsi="Times New Roman" w:cs="Times New Roman"/>
                <w:sz w:val="18"/>
                <w:szCs w:val="18"/>
              </w:rPr>
              <w:t>? (art. 8º, §§ 3º e 4º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915"/>
        </w:trPr>
        <w:tc>
          <w:tcPr>
            <w:tcW w:w="6018" w:type="dxa"/>
            <w:tcBorders>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hAnsi="Times New Roman" w:cs="Times New Roman"/>
                <w:sz w:val="18"/>
                <w:szCs w:val="18"/>
              </w:rPr>
              <w:t>Consta no Estatuto Social atualizado da organização da sociedade civil, que comprova que a entidade privada sem fins lucrativos que não distribui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 (alínea a do inciso II art. 2º e inc. II §2º do art. 8º do Decreto Estadual nº 5.816/18</w:t>
            </w:r>
            <w:r w:rsidR="00781EC2">
              <w:rPr>
                <w:rFonts w:ascii="Times New Roman" w:hAnsi="Times New Roman" w:cs="Times New Roman"/>
                <w:sz w:val="18"/>
                <w:szCs w:val="18"/>
              </w:rPr>
              <w:t>)</w:t>
            </w:r>
          </w:p>
        </w:tc>
        <w:tc>
          <w:tcPr>
            <w:tcW w:w="1701" w:type="dxa"/>
            <w:tcBorders>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9"/>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hAnsi="Times New Roman" w:cs="Times New Roman"/>
                <w:sz w:val="18"/>
                <w:szCs w:val="18"/>
              </w:rPr>
              <w:t>A entidade mantém regular escrituração na contábil? (</w:t>
            </w:r>
            <w:r w:rsidR="00883160">
              <w:rPr>
                <w:rFonts w:ascii="Times New Roman" w:hAnsi="Times New Roman" w:cs="Times New Roman"/>
                <w:sz w:val="18"/>
                <w:szCs w:val="18"/>
              </w:rPr>
              <w:t>a</w:t>
            </w:r>
            <w:r w:rsidRPr="009068DD">
              <w:rPr>
                <w:rFonts w:ascii="Times New Roman" w:hAnsi="Times New Roman" w:cs="Times New Roman"/>
                <w:sz w:val="18"/>
                <w:szCs w:val="18"/>
              </w:rPr>
              <w:t>rt. 33, inc. IV da Lei Federal nº 13.019/14;</w:t>
            </w:r>
            <w:r w:rsidRPr="009068DD">
              <w:rPr>
                <w:rFonts w:ascii="Times New Roman" w:eastAsia="Calibri" w:hAnsi="Times New Roman" w:cs="Times New Roman"/>
                <w:color w:val="000000"/>
                <w:sz w:val="18"/>
                <w:szCs w:val="18"/>
                <w:lang w:eastAsia="pt-BR"/>
              </w:rPr>
              <w:t xml:space="preserve"> </w:t>
            </w:r>
            <w:r w:rsidRPr="009068DD">
              <w:rPr>
                <w:rFonts w:ascii="Times New Roman" w:hAnsi="Times New Roman" w:cs="Times New Roman"/>
                <w:sz w:val="18"/>
                <w:szCs w:val="18"/>
              </w:rPr>
              <w:t>LDO vigente ao exercício a que se destina)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269"/>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510B4" w:rsidRPr="009068DD" w:rsidRDefault="00B25429">
            <w:pPr>
              <w:pStyle w:val="PargrafodaLista"/>
              <w:spacing w:after="0" w:line="240" w:lineRule="auto"/>
              <w:ind w:left="0" w:right="109"/>
              <w:jc w:val="center"/>
              <w:rPr>
                <w:rFonts w:ascii="Times New Roman" w:eastAsia="Arial" w:hAnsi="Times New Roman" w:cs="Times New Roman"/>
                <w:b/>
                <w:sz w:val="18"/>
                <w:szCs w:val="18"/>
              </w:rPr>
            </w:pPr>
            <w:r w:rsidRPr="009068DD">
              <w:rPr>
                <w:rFonts w:ascii="Times New Roman" w:hAnsi="Times New Roman" w:cs="Times New Roman"/>
                <w:b/>
                <w:sz w:val="18"/>
                <w:szCs w:val="18"/>
              </w:rPr>
              <w:t xml:space="preserve">FASE DA PROPOSTA </w:t>
            </w:r>
          </w:p>
        </w:tc>
      </w:tr>
      <w:tr w:rsidR="00E510B4" w:rsidRPr="009068DD" w:rsidTr="00D62FF2">
        <w:trPr>
          <w:trHeight w:val="68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color w:val="000000"/>
                <w:sz w:val="18"/>
                <w:szCs w:val="18"/>
              </w:rPr>
            </w:pPr>
            <w:r w:rsidRPr="009068DD">
              <w:rPr>
                <w:rFonts w:ascii="Times New Roman" w:hAnsi="Times New Roman" w:cs="Times New Roman"/>
                <w:color w:val="000000"/>
                <w:sz w:val="18"/>
                <w:szCs w:val="18"/>
              </w:rPr>
              <w:t>O Estatuto da entidade possui os objetivos voltados a promoção de atividades e finalidades de relevância pública e social? (</w:t>
            </w:r>
            <w:r w:rsidR="00883160">
              <w:rPr>
                <w:rFonts w:ascii="Times New Roman" w:hAnsi="Times New Roman" w:cs="Times New Roman"/>
                <w:color w:val="000000"/>
                <w:sz w:val="18"/>
                <w:szCs w:val="18"/>
              </w:rPr>
              <w:t>a</w:t>
            </w:r>
            <w:r w:rsidRPr="009068DD">
              <w:rPr>
                <w:rFonts w:ascii="Times New Roman" w:hAnsi="Times New Roman" w:cs="Times New Roman"/>
                <w:color w:val="000000"/>
                <w:sz w:val="18"/>
                <w:szCs w:val="18"/>
              </w:rPr>
              <w:t>rt.33, inc. I da Lei Federal nº 13.019/14)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623"/>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eastAsia="Times New Roman" w:hAnsi="Times New Roman" w:cs="Times New Roman"/>
                <w:sz w:val="18"/>
                <w:szCs w:val="18"/>
                <w:lang w:eastAsia="pt-BR"/>
              </w:rPr>
              <w:t xml:space="preserve">O Plano de Trabalho e todas as peças que o integram (ou agregam) consta com o status </w:t>
            </w:r>
            <w:r w:rsidRPr="009068DD">
              <w:rPr>
                <w:rFonts w:ascii="Times New Roman" w:eastAsia="Times New Roman" w:hAnsi="Times New Roman" w:cs="Times New Roman"/>
                <w:b/>
                <w:sz w:val="18"/>
                <w:szCs w:val="18"/>
                <w:lang w:eastAsia="pt-BR"/>
              </w:rPr>
              <w:t>APROVADO</w:t>
            </w:r>
            <w:r w:rsidRPr="009068DD">
              <w:rPr>
                <w:rStyle w:val="ncoradanotaderodap"/>
                <w:rFonts w:ascii="Times New Roman" w:eastAsia="Times New Roman" w:hAnsi="Times New Roman" w:cs="Times New Roman"/>
                <w:b/>
                <w:sz w:val="18"/>
                <w:szCs w:val="18"/>
                <w:lang w:eastAsia="pt-BR"/>
              </w:rPr>
              <w:footnoteReference w:id="13"/>
            </w:r>
            <w:r w:rsidRPr="009068DD">
              <w:rPr>
                <w:rFonts w:ascii="Times New Roman" w:eastAsia="Times New Roman" w:hAnsi="Times New Roman" w:cs="Times New Roman"/>
                <w:sz w:val="18"/>
                <w:szCs w:val="18"/>
                <w:lang w:eastAsia="pt-BR"/>
              </w:rPr>
              <w:t>, no sistema de Acompanhamento de Convênios e Parcerias (</w:t>
            </w:r>
            <w:r w:rsidR="00883160">
              <w:rPr>
                <w:rFonts w:ascii="Times New Roman" w:eastAsia="Times New Roman" w:hAnsi="Times New Roman" w:cs="Times New Roman"/>
                <w:sz w:val="18"/>
                <w:szCs w:val="18"/>
                <w:lang w:eastAsia="pt-BR"/>
              </w:rPr>
              <w:t>a</w:t>
            </w:r>
            <w:r w:rsidRPr="009068DD">
              <w:rPr>
                <w:rFonts w:ascii="Times New Roman" w:eastAsia="Times New Roman" w:hAnsi="Times New Roman" w:cs="Times New Roman"/>
                <w:sz w:val="18"/>
                <w:szCs w:val="18"/>
                <w:lang w:eastAsia="pt-BR"/>
              </w:rPr>
              <w:t xml:space="preserve">rt. 116, §1º da Lei nº 8.666/93; </w:t>
            </w:r>
            <w:r w:rsidR="00883160">
              <w:rPr>
                <w:rFonts w:ascii="Times New Roman" w:eastAsia="Times New Roman" w:hAnsi="Times New Roman" w:cs="Times New Roman"/>
                <w:sz w:val="18"/>
                <w:szCs w:val="18"/>
                <w:lang w:eastAsia="pt-BR"/>
              </w:rPr>
              <w:t>a</w:t>
            </w:r>
            <w:r w:rsidRPr="009068DD">
              <w:rPr>
                <w:rFonts w:ascii="Times New Roman" w:eastAsia="Times New Roman" w:hAnsi="Times New Roman" w:cs="Times New Roman"/>
                <w:sz w:val="18"/>
                <w:szCs w:val="18"/>
                <w:lang w:eastAsia="pt-BR"/>
              </w:rPr>
              <w:t>rt. 9º, art. 12, §2º e art. 13, inc. 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623"/>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rsidP="002B3610">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eastAsia="Times New Roman" w:hAnsi="Times New Roman" w:cs="Times New Roman"/>
                <w:sz w:val="18"/>
                <w:szCs w:val="18"/>
                <w:lang w:eastAsia="pt-BR"/>
              </w:rPr>
              <w:t xml:space="preserve">O proponente apresentou o Plano de Trabalho conforme modelo </w:t>
            </w:r>
            <w:r w:rsidRPr="009068DD">
              <w:rPr>
                <w:rFonts w:ascii="Times New Roman" w:eastAsia="Times New Roman" w:hAnsi="Times New Roman" w:cs="Times New Roman"/>
                <w:b/>
                <w:sz w:val="18"/>
                <w:szCs w:val="18"/>
                <w:lang w:eastAsia="pt-BR"/>
              </w:rPr>
              <w:t>padronizado</w:t>
            </w:r>
            <w:r w:rsidRPr="009068DD">
              <w:rPr>
                <w:rFonts w:ascii="Times New Roman" w:eastAsia="Times New Roman" w:hAnsi="Times New Roman" w:cs="Times New Roman"/>
                <w:sz w:val="18"/>
                <w:szCs w:val="18"/>
                <w:lang w:eastAsia="pt-BR"/>
              </w:rPr>
              <w:t xml:space="preserve"> no endereço </w:t>
            </w:r>
            <w:hyperlink r:id="rId9">
              <w:r w:rsidRPr="009068DD">
                <w:rPr>
                  <w:rStyle w:val="LinkdaInternet"/>
                  <w:rFonts w:ascii="Times New Roman" w:eastAsia="Times New Roman" w:hAnsi="Times New Roman" w:cs="Times New Roman"/>
                  <w:sz w:val="18"/>
                  <w:szCs w:val="18"/>
                  <w:lang w:eastAsia="pt-BR"/>
                </w:rPr>
                <w:t>www.cge.to.gov.br/modelos</w:t>
              </w:r>
            </w:hyperlink>
            <w:r w:rsidRPr="009068DD">
              <w:rPr>
                <w:rFonts w:ascii="Times New Roman" w:eastAsia="Times New Roman" w:hAnsi="Times New Roman" w:cs="Times New Roman"/>
                <w:color w:val="FF0000"/>
                <w:sz w:val="18"/>
                <w:szCs w:val="18"/>
                <w:lang w:eastAsia="pt-BR"/>
              </w:rPr>
              <w:t xml:space="preserve"> </w:t>
            </w:r>
            <w:r w:rsidRPr="009068DD">
              <w:rPr>
                <w:rFonts w:ascii="Times New Roman" w:eastAsia="Times New Roman" w:hAnsi="Times New Roman" w:cs="Times New Roman"/>
                <w:sz w:val="18"/>
                <w:szCs w:val="18"/>
                <w:lang w:eastAsia="pt-BR"/>
              </w:rPr>
              <w:t>com as seguintes informações: (</w:t>
            </w:r>
            <w:r w:rsidR="00883160">
              <w:rPr>
                <w:rFonts w:ascii="Times New Roman" w:eastAsia="Times New Roman" w:hAnsi="Times New Roman" w:cs="Times New Roman"/>
                <w:sz w:val="18"/>
                <w:szCs w:val="18"/>
                <w:lang w:eastAsia="pt-BR"/>
              </w:rPr>
              <w:t>a</w:t>
            </w:r>
            <w:r w:rsidRPr="009068DD">
              <w:rPr>
                <w:rFonts w:ascii="Times New Roman" w:eastAsia="Times New Roman" w:hAnsi="Times New Roman" w:cs="Times New Roman"/>
                <w:sz w:val="18"/>
                <w:szCs w:val="18"/>
                <w:lang w:eastAsia="pt-BR"/>
              </w:rPr>
              <w:t xml:space="preserve">rt. 22 </w:t>
            </w:r>
            <w:r w:rsidRPr="009068DD">
              <w:rPr>
                <w:rFonts w:ascii="Times New Roman" w:hAnsi="Times New Roman" w:cs="Times New Roman"/>
                <w:sz w:val="18"/>
                <w:szCs w:val="18"/>
              </w:rPr>
              <w:t>Art. 10, “caput” do Decreto Estadual nº</w:t>
            </w:r>
            <w:r w:rsidR="002B3610">
              <w:rPr>
                <w:rFonts w:ascii="Times New Roman" w:hAnsi="Times New Roman" w:cs="Times New Roman"/>
                <w:sz w:val="18"/>
                <w:szCs w:val="18"/>
              </w:rPr>
              <w:t> </w:t>
            </w:r>
            <w:r w:rsidRPr="009068DD">
              <w:rPr>
                <w:rFonts w:ascii="Times New Roman" w:hAnsi="Times New Roman" w:cs="Times New Roman"/>
                <w:sz w:val="18"/>
                <w:szCs w:val="18"/>
              </w:rPr>
              <w:t>5.816/18</w:t>
            </w:r>
            <w:proofErr w:type="gramStart"/>
            <w:r w:rsidRPr="009068DD">
              <w:rPr>
                <w:rFonts w:ascii="Times New Roman" w:hAnsi="Times New Roman" w:cs="Times New Roman"/>
                <w:sz w:val="18"/>
                <w:szCs w:val="18"/>
              </w:rPr>
              <w:t>)</w:t>
            </w:r>
            <w:proofErr w:type="gramEnd"/>
            <w:r w:rsidRPr="009068DD">
              <w:rPr>
                <w:rFonts w:ascii="Times New Roman" w:hAnsi="Times New Roman" w:cs="Times New Roman"/>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29"/>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6"/>
              </w:numPr>
              <w:spacing w:after="0" w:line="240" w:lineRule="auto"/>
              <w:ind w:left="567" w:right="109"/>
              <w:jc w:val="both"/>
              <w:rPr>
                <w:rFonts w:ascii="Times New Roman" w:hAnsi="Times New Roman" w:cs="Times New Roman"/>
                <w:sz w:val="18"/>
                <w:szCs w:val="18"/>
              </w:rPr>
            </w:pPr>
            <w:r w:rsidRPr="009068DD">
              <w:rPr>
                <w:rFonts w:ascii="Times New Roman" w:eastAsia="Times New Roman" w:hAnsi="Times New Roman" w:cs="Times New Roman"/>
                <w:b/>
                <w:sz w:val="18"/>
                <w:szCs w:val="18"/>
                <w:lang w:eastAsia="pt-BR"/>
              </w:rPr>
              <w:t>As razões</w:t>
            </w:r>
            <w:r w:rsidRPr="009068DD">
              <w:rPr>
                <w:rFonts w:ascii="Times New Roman" w:eastAsia="Times New Roman" w:hAnsi="Times New Roman" w:cs="Times New Roman"/>
                <w:sz w:val="18"/>
                <w:szCs w:val="18"/>
                <w:lang w:eastAsia="pt-BR"/>
              </w:rPr>
              <w:t xml:space="preserve"> apresentadas para a celebração do convênio </w:t>
            </w:r>
            <w:r w:rsidRPr="009068DD">
              <w:rPr>
                <w:rFonts w:ascii="Times New Roman" w:eastAsia="Times New Roman" w:hAnsi="Times New Roman" w:cs="Times New Roman"/>
                <w:b/>
                <w:sz w:val="18"/>
                <w:szCs w:val="18"/>
                <w:lang w:eastAsia="pt-BR"/>
              </w:rPr>
              <w:t>justificam</w:t>
            </w:r>
            <w:r w:rsidRPr="009068DD">
              <w:rPr>
                <w:rFonts w:ascii="Times New Roman" w:eastAsia="Times New Roman" w:hAnsi="Times New Roman" w:cs="Times New Roman"/>
                <w:sz w:val="18"/>
                <w:szCs w:val="18"/>
                <w:lang w:eastAsia="pt-BR"/>
              </w:rPr>
              <w:t xml:space="preserve"> a sua necessidade? </w:t>
            </w:r>
            <w:r w:rsidRPr="009068DD">
              <w:rPr>
                <w:rFonts w:ascii="Times New Roman" w:eastAsia="Arial" w:hAnsi="Times New Roman" w:cs="Times New Roman"/>
                <w:sz w:val="18"/>
                <w:szCs w:val="18"/>
              </w:rPr>
              <w:t>(</w:t>
            </w:r>
            <w:r w:rsidR="00883160">
              <w:rPr>
                <w:rFonts w:ascii="Times New Roman" w:eastAsia="Arial" w:hAnsi="Times New Roman" w:cs="Times New Roman"/>
                <w:sz w:val="18"/>
                <w:szCs w:val="18"/>
              </w:rPr>
              <w:t>a</w:t>
            </w:r>
            <w:r w:rsidRPr="009068DD">
              <w:rPr>
                <w:rFonts w:ascii="Times New Roman" w:eastAsia="Arial" w:hAnsi="Times New Roman" w:cs="Times New Roman"/>
                <w:sz w:val="18"/>
                <w:szCs w:val="18"/>
              </w:rPr>
              <w:t>rt. 10, inc. 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293BE2">
        <w:trPr>
          <w:trHeight w:val="271"/>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6"/>
              </w:numPr>
              <w:spacing w:after="0" w:line="240" w:lineRule="auto"/>
              <w:ind w:left="567" w:right="109"/>
              <w:jc w:val="both"/>
              <w:rPr>
                <w:rFonts w:ascii="Times New Roman" w:eastAsia="Times New Roman" w:hAnsi="Times New Roman" w:cs="Times New Roman"/>
                <w:b/>
                <w:sz w:val="18"/>
                <w:szCs w:val="18"/>
                <w:lang w:eastAsia="pt-BR"/>
              </w:rPr>
            </w:pPr>
            <w:r w:rsidRPr="009068DD">
              <w:rPr>
                <w:rFonts w:ascii="Times New Roman" w:eastAsia="Times New Roman" w:hAnsi="Times New Roman" w:cs="Times New Roman"/>
                <w:sz w:val="18"/>
                <w:szCs w:val="18"/>
                <w:lang w:eastAsia="pt-BR"/>
              </w:rPr>
              <w:t xml:space="preserve">A descrição completa do </w:t>
            </w:r>
            <w:r w:rsidRPr="009068DD">
              <w:rPr>
                <w:rFonts w:ascii="Times New Roman" w:eastAsia="Times New Roman" w:hAnsi="Times New Roman" w:cs="Times New Roman"/>
                <w:b/>
                <w:sz w:val="18"/>
                <w:szCs w:val="18"/>
                <w:lang w:eastAsia="pt-BR"/>
              </w:rPr>
              <w:t>objeto</w:t>
            </w:r>
            <w:r w:rsidRPr="009068DD">
              <w:rPr>
                <w:rFonts w:ascii="Times New Roman" w:eastAsia="Times New Roman" w:hAnsi="Times New Roman" w:cs="Times New Roman"/>
                <w:sz w:val="18"/>
                <w:szCs w:val="18"/>
                <w:lang w:eastAsia="pt-BR"/>
              </w:rPr>
              <w:t xml:space="preserve"> a ser executado consta </w:t>
            </w:r>
            <w:r w:rsidR="004D2AC0" w:rsidRPr="009068DD">
              <w:rPr>
                <w:rFonts w:ascii="Times New Roman" w:eastAsia="Times New Roman" w:hAnsi="Times New Roman" w:cs="Times New Roman"/>
                <w:sz w:val="18"/>
                <w:szCs w:val="18"/>
                <w:lang w:eastAsia="pt-BR"/>
              </w:rPr>
              <w:t>descrita de forma concisa e padronizada</w:t>
            </w:r>
            <w:r w:rsidRPr="009068DD">
              <w:rPr>
                <w:rFonts w:ascii="Times New Roman" w:eastAsia="Times New Roman" w:hAnsi="Times New Roman" w:cs="Times New Roman"/>
                <w:sz w:val="18"/>
                <w:szCs w:val="18"/>
                <w:lang w:eastAsia="pt-BR"/>
              </w:rPr>
              <w:t xml:space="preserve">, e, no caso de obras, instalações ou serviços, será integrado o projeto básico ou termo de referência? </w:t>
            </w:r>
            <w:r w:rsidRPr="009068DD">
              <w:rPr>
                <w:rFonts w:ascii="Times New Roman" w:eastAsia="Arial" w:hAnsi="Times New Roman" w:cs="Times New Roman"/>
                <w:sz w:val="18"/>
                <w:szCs w:val="18"/>
              </w:rPr>
              <w:t>(</w:t>
            </w:r>
            <w:r w:rsidR="00883160">
              <w:rPr>
                <w:rFonts w:ascii="Times New Roman" w:eastAsia="Arial" w:hAnsi="Times New Roman" w:cs="Times New Roman"/>
                <w:sz w:val="18"/>
                <w:szCs w:val="18"/>
              </w:rPr>
              <w:t>a</w:t>
            </w:r>
            <w:r w:rsidRPr="009068DD">
              <w:rPr>
                <w:rFonts w:ascii="Times New Roman" w:eastAsia="Arial" w:hAnsi="Times New Roman" w:cs="Times New Roman"/>
                <w:sz w:val="18"/>
                <w:szCs w:val="18"/>
              </w:rPr>
              <w:t xml:space="preserve">rt. 14, caput e Art. 7º, inciso I, da Lei nº 8.666/93; </w:t>
            </w:r>
            <w:r w:rsidR="00883160">
              <w:rPr>
                <w:rFonts w:ascii="Times New Roman" w:eastAsia="Arial" w:hAnsi="Times New Roman" w:cs="Times New Roman"/>
                <w:sz w:val="18"/>
                <w:szCs w:val="18"/>
              </w:rPr>
              <w:t>a</w:t>
            </w:r>
            <w:r w:rsidRPr="009068DD">
              <w:rPr>
                <w:rFonts w:ascii="Times New Roman" w:hAnsi="Times New Roman" w:cs="Times New Roman"/>
                <w:sz w:val="18"/>
                <w:szCs w:val="18"/>
              </w:rPr>
              <w:t xml:space="preserve">rt. 22, inc. I da Lei Federal 13.019/14; </w:t>
            </w:r>
            <w:r w:rsidRPr="009068DD">
              <w:rPr>
                <w:rFonts w:ascii="Times New Roman" w:eastAsia="Arial" w:hAnsi="Times New Roman" w:cs="Times New Roman"/>
                <w:sz w:val="18"/>
                <w:szCs w:val="18"/>
              </w:rPr>
              <w:t>art. 10, inc. II, §1º e art. 12, § 2º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218"/>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6"/>
              </w:numPr>
              <w:spacing w:after="0" w:line="240" w:lineRule="auto"/>
              <w:ind w:left="567" w:right="109"/>
              <w:jc w:val="both"/>
              <w:rPr>
                <w:rFonts w:ascii="Times New Roman" w:eastAsia="Times New Roman" w:hAnsi="Times New Roman" w:cs="Times New Roman"/>
                <w:sz w:val="18"/>
                <w:szCs w:val="18"/>
                <w:lang w:eastAsia="pt-BR"/>
              </w:rPr>
            </w:pPr>
            <w:r w:rsidRPr="009068DD">
              <w:rPr>
                <w:rFonts w:ascii="Times New Roman" w:eastAsia="Times New Roman" w:hAnsi="Times New Roman" w:cs="Times New Roman"/>
                <w:sz w:val="18"/>
                <w:szCs w:val="18"/>
                <w:lang w:eastAsia="pt-BR"/>
              </w:rPr>
              <w:lastRenderedPageBreak/>
              <w:t xml:space="preserve">As descrições das </w:t>
            </w:r>
            <w:r w:rsidRPr="009068DD">
              <w:rPr>
                <w:rFonts w:ascii="Times New Roman" w:eastAsia="Times New Roman" w:hAnsi="Times New Roman" w:cs="Times New Roman"/>
                <w:b/>
                <w:sz w:val="18"/>
                <w:szCs w:val="18"/>
                <w:lang w:eastAsia="pt-BR"/>
              </w:rPr>
              <w:t>metas qualitativas e quantitativas</w:t>
            </w:r>
            <w:r w:rsidRPr="009068DD">
              <w:rPr>
                <w:rFonts w:ascii="Times New Roman" w:eastAsia="Times New Roman" w:hAnsi="Times New Roman" w:cs="Times New Roman"/>
                <w:sz w:val="18"/>
                <w:szCs w:val="18"/>
                <w:lang w:eastAsia="pt-BR"/>
              </w:rPr>
              <w:t xml:space="preserve"> a serem atingidas e as definições das etapas ou fases da execução, consta com respectivos </w:t>
            </w:r>
            <w:r w:rsidRPr="009068DD">
              <w:rPr>
                <w:rFonts w:ascii="Times New Roman" w:eastAsia="Times New Roman" w:hAnsi="Times New Roman" w:cs="Times New Roman"/>
                <w:b/>
                <w:sz w:val="18"/>
                <w:szCs w:val="18"/>
                <w:lang w:eastAsia="pt-BR"/>
              </w:rPr>
              <w:t>prazos de execução do objeto</w:t>
            </w:r>
            <w:r w:rsidRPr="009068DD">
              <w:rPr>
                <w:rFonts w:ascii="Times New Roman" w:eastAsia="Times New Roman" w:hAnsi="Times New Roman" w:cs="Times New Roman"/>
                <w:sz w:val="18"/>
                <w:szCs w:val="18"/>
                <w:lang w:eastAsia="pt-BR"/>
              </w:rPr>
              <w:t xml:space="preserve">, com </w:t>
            </w:r>
            <w:r w:rsidRPr="009068DD">
              <w:rPr>
                <w:rFonts w:ascii="Times New Roman" w:eastAsia="Times New Roman" w:hAnsi="Times New Roman" w:cs="Times New Roman"/>
                <w:b/>
                <w:sz w:val="18"/>
                <w:szCs w:val="18"/>
                <w:lang w:eastAsia="pt-BR"/>
              </w:rPr>
              <w:t>previsão</w:t>
            </w:r>
            <w:r w:rsidRPr="009068DD">
              <w:rPr>
                <w:rFonts w:ascii="Times New Roman" w:eastAsia="Times New Roman" w:hAnsi="Times New Roman" w:cs="Times New Roman"/>
                <w:sz w:val="18"/>
                <w:szCs w:val="18"/>
                <w:lang w:eastAsia="pt-BR"/>
              </w:rPr>
              <w:t xml:space="preserve"> de </w:t>
            </w:r>
            <w:r w:rsidRPr="009068DD">
              <w:rPr>
                <w:rFonts w:ascii="Times New Roman" w:eastAsia="Times New Roman" w:hAnsi="Times New Roman" w:cs="Times New Roman"/>
                <w:b/>
                <w:sz w:val="18"/>
                <w:szCs w:val="18"/>
                <w:lang w:eastAsia="pt-BR"/>
              </w:rPr>
              <w:t>início e fim</w:t>
            </w:r>
            <w:r w:rsidRPr="009068DD">
              <w:rPr>
                <w:rFonts w:ascii="Times New Roman" w:eastAsia="Times New Roman" w:hAnsi="Times New Roman" w:cs="Times New Roman"/>
                <w:sz w:val="18"/>
                <w:szCs w:val="18"/>
                <w:lang w:eastAsia="pt-BR"/>
              </w:rPr>
              <w:t xml:space="preserve">? </w:t>
            </w:r>
            <w:r w:rsidRPr="009068DD">
              <w:rPr>
                <w:rFonts w:ascii="Times New Roman" w:eastAsia="Arial" w:hAnsi="Times New Roman" w:cs="Times New Roman"/>
                <w:sz w:val="18"/>
                <w:szCs w:val="18"/>
              </w:rPr>
              <w:t>(</w:t>
            </w:r>
            <w:r w:rsidR="00883160">
              <w:rPr>
                <w:rFonts w:ascii="Times New Roman" w:eastAsia="Arial" w:hAnsi="Times New Roman" w:cs="Times New Roman"/>
                <w:sz w:val="18"/>
                <w:szCs w:val="18"/>
              </w:rPr>
              <w:t>a</w:t>
            </w:r>
            <w:r w:rsidRPr="009068DD">
              <w:rPr>
                <w:rFonts w:ascii="Times New Roman" w:hAnsi="Times New Roman" w:cs="Times New Roman"/>
                <w:sz w:val="18"/>
                <w:szCs w:val="18"/>
              </w:rPr>
              <w:t>rt. 22, inc. II, II-A, III e IV da Lei nº 13.019/14; a</w:t>
            </w:r>
            <w:r w:rsidRPr="009068DD">
              <w:rPr>
                <w:rFonts w:ascii="Times New Roman" w:eastAsia="Arial" w:hAnsi="Times New Roman" w:cs="Times New Roman"/>
                <w:sz w:val="18"/>
                <w:szCs w:val="18"/>
              </w:rPr>
              <w:t>rt. 3º, §1º, inc. II, alínea “c” e art. 4º da IN TCE nº 004/2004; art. 10, inc. III e IV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73"/>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6"/>
              </w:numPr>
              <w:spacing w:after="0" w:line="240" w:lineRule="auto"/>
              <w:ind w:left="567" w:right="109"/>
              <w:jc w:val="both"/>
              <w:rPr>
                <w:rFonts w:ascii="Times New Roman" w:hAnsi="Times New Roman" w:cs="Times New Roman"/>
                <w:sz w:val="18"/>
                <w:szCs w:val="18"/>
              </w:rPr>
            </w:pPr>
            <w:r w:rsidRPr="009068DD">
              <w:rPr>
                <w:rFonts w:ascii="Times New Roman" w:hAnsi="Times New Roman" w:cs="Times New Roman"/>
                <w:sz w:val="18"/>
                <w:szCs w:val="18"/>
              </w:rPr>
              <w:t xml:space="preserve">Consta </w:t>
            </w:r>
            <w:r w:rsidRPr="009068DD">
              <w:rPr>
                <w:rFonts w:ascii="Times New Roman" w:hAnsi="Times New Roman" w:cs="Times New Roman"/>
                <w:b/>
                <w:bCs/>
                <w:sz w:val="18"/>
                <w:szCs w:val="18"/>
              </w:rPr>
              <w:t>Declaração</w:t>
            </w:r>
            <w:r w:rsidRPr="009068DD">
              <w:rPr>
                <w:rFonts w:ascii="Times New Roman" w:hAnsi="Times New Roman" w:cs="Times New Roman"/>
                <w:sz w:val="18"/>
                <w:szCs w:val="18"/>
              </w:rPr>
              <w:t xml:space="preserve"> de compatibilidade de custos e mapa de preços, elaborado pelo responsável da entidade, indicando </w:t>
            </w:r>
            <w:r w:rsidRPr="009068DD">
              <w:rPr>
                <w:rFonts w:ascii="Times New Roman" w:eastAsia="Times New Roman" w:hAnsi="Times New Roman" w:cs="Times New Roman"/>
                <w:sz w:val="18"/>
                <w:szCs w:val="18"/>
                <w:lang w:eastAsia="pt-BR"/>
              </w:rPr>
              <w:t xml:space="preserve">com a </w:t>
            </w:r>
            <w:r w:rsidRPr="009068DD">
              <w:rPr>
                <w:rFonts w:ascii="Times New Roman" w:eastAsia="Times New Roman" w:hAnsi="Times New Roman" w:cs="Times New Roman"/>
                <w:b/>
                <w:sz w:val="18"/>
                <w:szCs w:val="18"/>
                <w:lang w:eastAsia="pt-BR"/>
              </w:rPr>
              <w:t>pesquisa prévia</w:t>
            </w:r>
            <w:r w:rsidRPr="009068DD">
              <w:rPr>
                <w:rStyle w:val="ncoradanotaderodap"/>
                <w:rFonts w:ascii="Times New Roman" w:hAnsi="Times New Roman" w:cs="Times New Roman"/>
                <w:sz w:val="18"/>
                <w:szCs w:val="18"/>
              </w:rPr>
              <w:footnoteReference w:id="14"/>
            </w:r>
            <w:r w:rsidRPr="009068DD">
              <w:rPr>
                <w:rFonts w:ascii="Times New Roman" w:eastAsia="Times New Roman" w:hAnsi="Times New Roman" w:cs="Times New Roman"/>
                <w:b/>
                <w:sz w:val="18"/>
                <w:szCs w:val="18"/>
                <w:lang w:eastAsia="pt-BR"/>
              </w:rPr>
              <w:t xml:space="preserve"> de mercado </w:t>
            </w:r>
            <w:r w:rsidRPr="009068DD">
              <w:rPr>
                <w:rFonts w:ascii="Times New Roman" w:hAnsi="Times New Roman" w:cs="Times New Roman"/>
                <w:sz w:val="18"/>
                <w:szCs w:val="18"/>
              </w:rPr>
              <w:t>a cotação mais vantajosa para execução do objeto proposto</w:t>
            </w:r>
            <w:r w:rsidRPr="009068DD">
              <w:rPr>
                <w:rFonts w:ascii="Times New Roman" w:eastAsia="Times New Roman" w:hAnsi="Times New Roman" w:cs="Times New Roman"/>
                <w:sz w:val="18"/>
                <w:szCs w:val="18"/>
                <w:lang w:eastAsia="pt-BR"/>
              </w:rPr>
              <w:t xml:space="preserve">, a fim de comprovar os valores demandados, com efetiva constatação do preço real praticado no mercado, </w:t>
            </w:r>
            <w:r w:rsidRPr="009068DD">
              <w:rPr>
                <w:rFonts w:ascii="Times New Roman" w:eastAsia="Arial" w:hAnsi="Times New Roman" w:cs="Times New Roman"/>
                <w:sz w:val="18"/>
                <w:szCs w:val="18"/>
              </w:rPr>
              <w:t>observados os princípios da impessoalidade, moralidade e economicidade</w:t>
            </w:r>
            <w:r w:rsidRPr="009068DD">
              <w:rPr>
                <w:rFonts w:ascii="Times New Roman" w:eastAsia="Times New Roman" w:hAnsi="Times New Roman" w:cs="Times New Roman"/>
                <w:sz w:val="18"/>
                <w:szCs w:val="18"/>
                <w:lang w:eastAsia="pt-BR"/>
              </w:rPr>
              <w:t xml:space="preserve">? </w:t>
            </w:r>
            <w:r w:rsidRPr="009068DD">
              <w:rPr>
                <w:rFonts w:ascii="Times New Roman" w:eastAsia="Arial" w:hAnsi="Times New Roman" w:cs="Times New Roman"/>
                <w:sz w:val="18"/>
                <w:szCs w:val="18"/>
              </w:rPr>
              <w:t>(</w:t>
            </w:r>
            <w:r w:rsidR="00883160">
              <w:rPr>
                <w:rFonts w:ascii="Times New Roman" w:eastAsia="Arial" w:hAnsi="Times New Roman" w:cs="Times New Roman"/>
                <w:sz w:val="18"/>
                <w:szCs w:val="18"/>
              </w:rPr>
              <w:t>a</w:t>
            </w:r>
            <w:r w:rsidRPr="009068DD">
              <w:rPr>
                <w:rFonts w:ascii="Times New Roman" w:eastAsia="Arial" w:hAnsi="Times New Roman" w:cs="Times New Roman"/>
                <w:sz w:val="18"/>
                <w:szCs w:val="18"/>
              </w:rPr>
              <w:t>rt. 15, inc. V, da Lei 8.666/93; art. 45 da PI nº 424/16; art. 10, inc. V e 29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761"/>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6"/>
              </w:numPr>
              <w:spacing w:after="0" w:line="240" w:lineRule="auto"/>
              <w:ind w:left="567" w:right="109"/>
              <w:jc w:val="both"/>
              <w:rPr>
                <w:rFonts w:ascii="Times New Roman" w:eastAsia="Times New Roman" w:hAnsi="Times New Roman" w:cs="Times New Roman"/>
                <w:sz w:val="18"/>
                <w:szCs w:val="18"/>
                <w:lang w:eastAsia="pt-BR"/>
              </w:rPr>
            </w:pPr>
            <w:r w:rsidRPr="009068DD">
              <w:rPr>
                <w:rFonts w:ascii="Times New Roman" w:eastAsia="Times New Roman" w:hAnsi="Times New Roman" w:cs="Times New Roman"/>
                <w:sz w:val="18"/>
                <w:szCs w:val="18"/>
                <w:lang w:eastAsia="pt-BR"/>
              </w:rPr>
              <w:t xml:space="preserve">O </w:t>
            </w:r>
            <w:r w:rsidRPr="009068DD">
              <w:rPr>
                <w:rFonts w:ascii="Times New Roman" w:eastAsia="Times New Roman" w:hAnsi="Times New Roman" w:cs="Times New Roman"/>
                <w:b/>
                <w:sz w:val="18"/>
                <w:szCs w:val="18"/>
                <w:lang w:eastAsia="pt-BR"/>
              </w:rPr>
              <w:t>cronograma</w:t>
            </w:r>
            <w:r w:rsidRPr="009068DD">
              <w:rPr>
                <w:rFonts w:ascii="Times New Roman" w:eastAsia="Times New Roman" w:hAnsi="Times New Roman" w:cs="Times New Roman"/>
                <w:sz w:val="18"/>
                <w:szCs w:val="18"/>
                <w:lang w:eastAsia="pt-BR"/>
              </w:rPr>
              <w:t xml:space="preserve"> de execução do objeto, o cronograma de desembolso e o plano de aplicação dos recursos solicitados, estão definidos para cada projeto ou evento </w:t>
            </w:r>
            <w:r w:rsidRPr="009068DD">
              <w:rPr>
                <w:rFonts w:ascii="Times New Roman" w:eastAsia="Times New Roman" w:hAnsi="Times New Roman" w:cs="Times New Roman"/>
                <w:b/>
                <w:sz w:val="18"/>
                <w:szCs w:val="18"/>
                <w:lang w:eastAsia="pt-BR"/>
              </w:rPr>
              <w:t>de forma clara e suficiente</w:t>
            </w:r>
            <w:r w:rsidRPr="009068DD">
              <w:rPr>
                <w:rFonts w:ascii="Times New Roman" w:eastAsia="Times New Roman" w:hAnsi="Times New Roman" w:cs="Times New Roman"/>
                <w:sz w:val="18"/>
                <w:szCs w:val="18"/>
                <w:lang w:eastAsia="pt-BR"/>
              </w:rPr>
              <w:t xml:space="preserve">? </w:t>
            </w:r>
            <w:r w:rsidRPr="009068DD">
              <w:rPr>
                <w:rFonts w:ascii="Times New Roman" w:eastAsia="Arial" w:hAnsi="Times New Roman" w:cs="Times New Roman"/>
                <w:sz w:val="18"/>
                <w:szCs w:val="18"/>
              </w:rPr>
              <w:t>(</w:t>
            </w:r>
            <w:r w:rsidR="00883160">
              <w:rPr>
                <w:rFonts w:ascii="Times New Roman" w:eastAsia="Arial" w:hAnsi="Times New Roman" w:cs="Times New Roman"/>
                <w:sz w:val="18"/>
                <w:szCs w:val="18"/>
              </w:rPr>
              <w:t>a</w:t>
            </w:r>
            <w:r w:rsidRPr="009068DD">
              <w:rPr>
                <w:rFonts w:ascii="Times New Roman" w:eastAsia="Arial" w:hAnsi="Times New Roman" w:cs="Times New Roman"/>
                <w:sz w:val="18"/>
                <w:szCs w:val="18"/>
              </w:rPr>
              <w:t>rt. 4º inc. I, alíneas “e” e “f” da IN TCE nº 004/2004; art. 10, inc. VI e VII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794"/>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6"/>
              </w:numPr>
              <w:spacing w:after="0" w:line="240" w:lineRule="auto"/>
              <w:ind w:left="567" w:right="109"/>
              <w:jc w:val="both"/>
              <w:rPr>
                <w:rFonts w:ascii="Times New Roman" w:eastAsia="Times New Roman" w:hAnsi="Times New Roman" w:cs="Times New Roman"/>
                <w:sz w:val="18"/>
                <w:szCs w:val="18"/>
                <w:lang w:eastAsia="pt-BR"/>
              </w:rPr>
            </w:pPr>
            <w:r w:rsidRPr="009068DD">
              <w:rPr>
                <w:rFonts w:ascii="Times New Roman" w:eastAsia="Times New Roman" w:hAnsi="Times New Roman" w:cs="Times New Roman"/>
                <w:sz w:val="18"/>
                <w:szCs w:val="18"/>
                <w:lang w:eastAsia="pt-BR"/>
              </w:rPr>
              <w:t>Consta discriminado a estimativa dos recursos financeiros, especificando o valor de cada parcela e o montante dos recursos a ser repassado pela Administração? (</w:t>
            </w:r>
            <w:r w:rsidR="00883160">
              <w:rPr>
                <w:rFonts w:ascii="Times New Roman" w:eastAsia="Times New Roman" w:hAnsi="Times New Roman" w:cs="Times New Roman"/>
                <w:sz w:val="18"/>
                <w:szCs w:val="18"/>
                <w:lang w:eastAsia="pt-BR"/>
              </w:rPr>
              <w:t>a</w:t>
            </w:r>
            <w:r w:rsidRPr="009068DD">
              <w:rPr>
                <w:rFonts w:ascii="Times New Roman" w:eastAsia="Times New Roman" w:hAnsi="Times New Roman" w:cs="Times New Roman"/>
                <w:sz w:val="18"/>
                <w:szCs w:val="18"/>
                <w:lang w:eastAsia="pt-BR"/>
              </w:rPr>
              <w:t>rt. 10, inc. VIII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794"/>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6"/>
              </w:numPr>
              <w:spacing w:after="0" w:line="240" w:lineRule="auto"/>
              <w:ind w:left="567" w:right="109"/>
              <w:jc w:val="both"/>
              <w:rPr>
                <w:rFonts w:ascii="Times New Roman" w:eastAsia="Times New Roman" w:hAnsi="Times New Roman" w:cs="Times New Roman"/>
                <w:sz w:val="18"/>
                <w:szCs w:val="18"/>
                <w:lang w:eastAsia="pt-BR"/>
              </w:rPr>
            </w:pPr>
            <w:r w:rsidRPr="009068DD">
              <w:rPr>
                <w:rFonts w:ascii="Times New Roman" w:eastAsia="Times New Roman" w:hAnsi="Times New Roman" w:cs="Times New Roman"/>
                <w:sz w:val="18"/>
                <w:szCs w:val="18"/>
                <w:lang w:eastAsia="pt-BR"/>
              </w:rPr>
              <w:t>Informar à capacidade técnica e gerencial do proponente para execução do objeto,</w:t>
            </w:r>
            <w:r w:rsidRPr="009068DD">
              <w:rPr>
                <w:rFonts w:ascii="Times New Roman" w:hAnsi="Times New Roman" w:cs="Times New Roman"/>
                <w:sz w:val="18"/>
                <w:szCs w:val="18"/>
              </w:rPr>
              <w:t xml:space="preserve"> quando for o caso, indicação de um responsável que acompanhara a obra ou serviço de engenharia</w:t>
            </w:r>
            <w:r w:rsidRPr="009068DD">
              <w:rPr>
                <w:rFonts w:ascii="Times New Roman" w:eastAsia="Times New Roman" w:hAnsi="Times New Roman" w:cs="Times New Roman"/>
                <w:sz w:val="18"/>
                <w:szCs w:val="18"/>
                <w:lang w:eastAsia="pt-BR"/>
              </w:rPr>
              <w:t xml:space="preserve">? </w:t>
            </w:r>
            <w:r w:rsidRPr="009068DD">
              <w:rPr>
                <w:rFonts w:ascii="Times New Roman" w:eastAsia="Times New Roman" w:hAnsi="Times New Roman" w:cs="Times New Roman"/>
                <w:sz w:val="18"/>
                <w:szCs w:val="18"/>
                <w:lang w:val="en-US" w:eastAsia="pt-BR"/>
              </w:rPr>
              <w:t>(</w:t>
            </w:r>
            <w:r w:rsidR="00883160">
              <w:rPr>
                <w:rFonts w:ascii="Times New Roman" w:eastAsia="Times New Roman" w:hAnsi="Times New Roman" w:cs="Times New Roman"/>
                <w:sz w:val="18"/>
                <w:szCs w:val="18"/>
                <w:lang w:val="en-US" w:eastAsia="pt-BR"/>
              </w:rPr>
              <w:t>a</w:t>
            </w:r>
            <w:r w:rsidRPr="009068DD">
              <w:rPr>
                <w:rFonts w:ascii="Times New Roman" w:hAnsi="Times New Roman" w:cs="Times New Roman"/>
                <w:sz w:val="18"/>
                <w:szCs w:val="18"/>
                <w:lang w:val="en-US"/>
              </w:rPr>
              <w:t>rt. 7º, § 5º, inc. II da PI nº 424/16; a</w:t>
            </w:r>
            <w:r w:rsidRPr="009068DD">
              <w:rPr>
                <w:rFonts w:ascii="Times New Roman" w:eastAsia="Times New Roman" w:hAnsi="Times New Roman" w:cs="Times New Roman"/>
                <w:sz w:val="18"/>
                <w:szCs w:val="18"/>
                <w:lang w:val="en-US" w:eastAsia="pt-BR"/>
              </w:rPr>
              <w:t xml:space="preserve">rt. 10, inc. </w:t>
            </w:r>
            <w:r w:rsidRPr="009068DD">
              <w:rPr>
                <w:rFonts w:ascii="Times New Roman" w:eastAsia="Times New Roman" w:hAnsi="Times New Roman" w:cs="Times New Roman"/>
                <w:sz w:val="18"/>
                <w:szCs w:val="18"/>
                <w:lang w:eastAsia="pt-BR"/>
              </w:rPr>
              <w:t>IX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794"/>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eastAsia="Times New Roman" w:hAnsi="Times New Roman" w:cs="Times New Roman"/>
                <w:sz w:val="18"/>
                <w:szCs w:val="18"/>
                <w:lang w:eastAsia="pt-BR"/>
              </w:rPr>
              <w:t>O plano de trabalho deverá ser acompanhado de orçamento detalhado, termo de referência ou projeto básico de reforma ou obra, licenças ambientais pertinentes, escritura do imóvel e demais documentos relacionados ao objeto da parceria? (</w:t>
            </w:r>
            <w:r w:rsidR="00883160">
              <w:rPr>
                <w:rFonts w:ascii="Times New Roman" w:eastAsia="Times New Roman" w:hAnsi="Times New Roman" w:cs="Times New Roman"/>
                <w:sz w:val="18"/>
                <w:szCs w:val="18"/>
                <w:lang w:eastAsia="pt-BR"/>
              </w:rPr>
              <w:t>a</w:t>
            </w:r>
            <w:r w:rsidRPr="009068DD">
              <w:rPr>
                <w:rFonts w:ascii="Times New Roman" w:eastAsia="Times New Roman" w:hAnsi="Times New Roman" w:cs="Times New Roman"/>
                <w:sz w:val="18"/>
                <w:szCs w:val="18"/>
                <w:lang w:eastAsia="pt-BR"/>
              </w:rPr>
              <w:t>rt. 10, §2º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794"/>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color w:val="000000"/>
                <w:sz w:val="18"/>
                <w:szCs w:val="18"/>
              </w:rPr>
            </w:pPr>
            <w:r w:rsidRPr="009068DD">
              <w:rPr>
                <w:rFonts w:ascii="Times New Roman" w:eastAsia="Times New Roman" w:hAnsi="Times New Roman" w:cs="Times New Roman"/>
                <w:sz w:val="18"/>
                <w:szCs w:val="18"/>
                <w:lang w:eastAsia="pt-BR"/>
              </w:rPr>
              <w:t>Quando a parceria envolver necessidade de elaboração de projeto básico, e este for custeado por recursos oriundos da parceria, há que ser observado o limite de 5% (cinco por cento) de</w:t>
            </w:r>
            <w:r w:rsidRPr="009068DD">
              <w:rPr>
                <w:rFonts w:ascii="Times New Roman" w:hAnsi="Times New Roman" w:cs="Times New Roman"/>
                <w:sz w:val="18"/>
                <w:szCs w:val="18"/>
              </w:rPr>
              <w:t xml:space="preserve"> desembolso da Administração voltado para a elaboração do projeto básico?</w:t>
            </w:r>
            <w:r w:rsidRPr="009068DD">
              <w:rPr>
                <w:rFonts w:ascii="Times New Roman" w:eastAsia="Times New Roman" w:hAnsi="Times New Roman" w:cs="Times New Roman"/>
                <w:sz w:val="18"/>
                <w:szCs w:val="18"/>
                <w:lang w:eastAsia="pt-BR"/>
              </w:rPr>
              <w:t xml:space="preserve"> (</w:t>
            </w:r>
            <w:r w:rsidR="00883160">
              <w:rPr>
                <w:rFonts w:ascii="Times New Roman" w:eastAsia="Times New Roman" w:hAnsi="Times New Roman" w:cs="Times New Roman"/>
                <w:sz w:val="18"/>
                <w:szCs w:val="18"/>
                <w:lang w:eastAsia="pt-BR"/>
              </w:rPr>
              <w:t>a</w:t>
            </w:r>
            <w:r w:rsidRPr="009068DD">
              <w:rPr>
                <w:rFonts w:ascii="Times New Roman" w:eastAsia="Times New Roman" w:hAnsi="Times New Roman" w:cs="Times New Roman"/>
                <w:sz w:val="18"/>
                <w:szCs w:val="18"/>
                <w:lang w:eastAsia="pt-BR"/>
              </w:rPr>
              <w:t>rt. 12, §§ 4º, 5º e 6º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40"/>
              <w:jc w:val="both"/>
              <w:rPr>
                <w:rFonts w:ascii="Times New Roman" w:hAnsi="Times New Roman" w:cs="Times New Roman"/>
                <w:sz w:val="18"/>
                <w:szCs w:val="18"/>
              </w:rPr>
            </w:pPr>
            <w:r w:rsidRPr="009068DD">
              <w:rPr>
                <w:rFonts w:ascii="Times New Roman" w:eastAsia="Arial" w:hAnsi="Times New Roman" w:cs="Times New Roman"/>
                <w:sz w:val="18"/>
                <w:szCs w:val="18"/>
              </w:rPr>
              <w:t xml:space="preserve">Tratando-se de </w:t>
            </w:r>
            <w:r w:rsidRPr="009068DD">
              <w:rPr>
                <w:rFonts w:ascii="Times New Roman" w:eastAsia="Arial" w:hAnsi="Times New Roman" w:cs="Times New Roman"/>
                <w:b/>
                <w:sz w:val="18"/>
                <w:szCs w:val="18"/>
              </w:rPr>
              <w:t>execução de obras e ou serviços de engenharia</w:t>
            </w:r>
            <w:r w:rsidRPr="009068DD">
              <w:rPr>
                <w:rFonts w:ascii="Times New Roman" w:eastAsia="Arial" w:hAnsi="Times New Roman" w:cs="Times New Roman"/>
                <w:sz w:val="18"/>
                <w:szCs w:val="18"/>
              </w:rPr>
              <w:t xml:space="preserve">, recuperação, reforma ampliação, conservação e construção foram apresentados os seguintes documentos: </w:t>
            </w: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5"/>
              </w:numPr>
              <w:spacing w:after="0" w:line="240" w:lineRule="auto"/>
              <w:ind w:left="567" w:right="109"/>
              <w:jc w:val="both"/>
              <w:rPr>
                <w:rFonts w:ascii="Times New Roman" w:hAnsi="Times New Roman" w:cs="Times New Roman"/>
                <w:sz w:val="18"/>
                <w:szCs w:val="18"/>
              </w:rPr>
            </w:pPr>
            <w:r w:rsidRPr="009068DD">
              <w:rPr>
                <w:rFonts w:ascii="Times New Roman" w:hAnsi="Times New Roman" w:cs="Times New Roman"/>
                <w:sz w:val="18"/>
                <w:szCs w:val="18"/>
              </w:rPr>
              <w:t>O objeto que exijam estudos ambientais</w:t>
            </w:r>
            <w:r w:rsidR="004D2AC0" w:rsidRPr="009068DD">
              <w:rPr>
                <w:rFonts w:ascii="Times New Roman" w:hAnsi="Times New Roman" w:cs="Times New Roman"/>
                <w:sz w:val="18"/>
                <w:szCs w:val="18"/>
              </w:rPr>
              <w:t xml:space="preserve"> consta</w:t>
            </w:r>
            <w:r w:rsidRPr="009068DD">
              <w:rPr>
                <w:rFonts w:ascii="Times New Roman" w:hAnsi="Times New Roman" w:cs="Times New Roman"/>
                <w:sz w:val="18"/>
                <w:szCs w:val="18"/>
              </w:rPr>
              <w:t xml:space="preserve"> </w:t>
            </w:r>
            <w:r w:rsidRPr="009068DD">
              <w:rPr>
                <w:rFonts w:ascii="Times New Roman" w:hAnsi="Times New Roman" w:cs="Times New Roman"/>
                <w:b/>
                <w:sz w:val="18"/>
                <w:szCs w:val="18"/>
              </w:rPr>
              <w:t xml:space="preserve">licença ambiental ou autorização ambiental, </w:t>
            </w:r>
            <w:r w:rsidRPr="009068DD">
              <w:rPr>
                <w:rFonts w:ascii="Times New Roman" w:hAnsi="Times New Roman" w:cs="Times New Roman"/>
                <w:sz w:val="18"/>
                <w:szCs w:val="18"/>
              </w:rPr>
              <w:t>conforme Resoluções do CONAMA nº 237/97 e COEMA nº 07/2005, previsto na Lei nº 6.938/81? (</w:t>
            </w:r>
            <w:r w:rsidR="00883160">
              <w:rPr>
                <w:rFonts w:ascii="Times New Roman" w:hAnsi="Times New Roman" w:cs="Times New Roman"/>
                <w:sz w:val="18"/>
                <w:szCs w:val="18"/>
              </w:rPr>
              <w:t>a</w:t>
            </w:r>
            <w:r w:rsidRPr="009068DD">
              <w:rPr>
                <w:rFonts w:ascii="Times New Roman" w:hAnsi="Times New Roman" w:cs="Times New Roman"/>
                <w:sz w:val="18"/>
                <w:szCs w:val="18"/>
              </w:rPr>
              <w:t>rt. 13, inc. V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5"/>
              </w:numPr>
              <w:spacing w:after="0" w:line="240" w:lineRule="auto"/>
              <w:ind w:left="567" w:right="109"/>
              <w:jc w:val="both"/>
              <w:rPr>
                <w:rFonts w:ascii="Times New Roman" w:hAnsi="Times New Roman" w:cs="Times New Roman"/>
                <w:sz w:val="18"/>
                <w:szCs w:val="18"/>
              </w:rPr>
            </w:pPr>
            <w:r w:rsidRPr="009068DD">
              <w:rPr>
                <w:rFonts w:ascii="Times New Roman" w:hAnsi="Times New Roman" w:cs="Times New Roman"/>
                <w:sz w:val="18"/>
                <w:szCs w:val="18"/>
              </w:rPr>
              <w:t xml:space="preserve">Comprovação do exercício pleno dos poderes inerentes à </w:t>
            </w:r>
            <w:r w:rsidRPr="009068DD">
              <w:rPr>
                <w:rFonts w:ascii="Times New Roman" w:hAnsi="Times New Roman" w:cs="Times New Roman"/>
                <w:b/>
                <w:sz w:val="18"/>
                <w:szCs w:val="18"/>
              </w:rPr>
              <w:t>propriedade do imóvel</w:t>
            </w:r>
            <w:r w:rsidRPr="009068DD">
              <w:rPr>
                <w:rFonts w:ascii="Times New Roman" w:hAnsi="Times New Roman" w:cs="Times New Roman"/>
                <w:sz w:val="18"/>
                <w:szCs w:val="18"/>
              </w:rPr>
              <w:t xml:space="preserve">, mediante </w:t>
            </w:r>
            <w:r w:rsidRPr="009068DD">
              <w:rPr>
                <w:rFonts w:ascii="Times New Roman" w:hAnsi="Times New Roman" w:cs="Times New Roman"/>
                <w:b/>
                <w:sz w:val="18"/>
                <w:szCs w:val="18"/>
              </w:rPr>
              <w:t>certidão</w:t>
            </w:r>
            <w:r w:rsidRPr="009068DD">
              <w:rPr>
                <w:rStyle w:val="ncoradanotaderodap"/>
                <w:rFonts w:ascii="Times New Roman" w:hAnsi="Times New Roman" w:cs="Times New Roman"/>
                <w:sz w:val="18"/>
                <w:szCs w:val="18"/>
              </w:rPr>
              <w:footnoteReference w:id="15"/>
            </w:r>
            <w:r w:rsidRPr="009068DD">
              <w:rPr>
                <w:rFonts w:ascii="Times New Roman" w:hAnsi="Times New Roman" w:cs="Times New Roman"/>
                <w:sz w:val="18"/>
                <w:szCs w:val="18"/>
              </w:rPr>
              <w:t xml:space="preserve"> emitida pelo cartório de registro de imóveis competente? </w:t>
            </w:r>
            <w:r w:rsidRPr="009068DD">
              <w:rPr>
                <w:rFonts w:ascii="Times New Roman" w:hAnsi="Times New Roman" w:cs="Times New Roman"/>
                <w:sz w:val="18"/>
                <w:szCs w:val="18"/>
                <w:lang w:val="en-US"/>
              </w:rPr>
              <w:t>(</w:t>
            </w:r>
            <w:r w:rsidR="00883160">
              <w:rPr>
                <w:rFonts w:ascii="Times New Roman" w:hAnsi="Times New Roman" w:cs="Times New Roman"/>
                <w:sz w:val="18"/>
                <w:szCs w:val="18"/>
                <w:lang w:val="en-US"/>
              </w:rPr>
              <w:t>a</w:t>
            </w:r>
            <w:r w:rsidRPr="009068DD">
              <w:rPr>
                <w:rFonts w:ascii="Times New Roman" w:hAnsi="Times New Roman" w:cs="Times New Roman"/>
                <w:sz w:val="18"/>
                <w:szCs w:val="18"/>
                <w:lang w:val="en-US"/>
              </w:rPr>
              <w:t xml:space="preserve">rt. 23, inc. IV da PI nº 424/16; </w:t>
            </w:r>
            <w:r w:rsidR="00883160">
              <w:rPr>
                <w:rFonts w:ascii="Times New Roman" w:hAnsi="Times New Roman" w:cs="Times New Roman"/>
                <w:sz w:val="18"/>
                <w:szCs w:val="18"/>
                <w:lang w:val="en-US"/>
              </w:rPr>
              <w:t>a</w:t>
            </w:r>
            <w:r w:rsidRPr="009068DD">
              <w:rPr>
                <w:rFonts w:ascii="Times New Roman" w:hAnsi="Times New Roman" w:cs="Times New Roman"/>
                <w:sz w:val="18"/>
                <w:szCs w:val="18"/>
                <w:lang w:val="en-US"/>
              </w:rPr>
              <w:t xml:space="preserve">rt. 4º, inc. XIX e art. 5º, Inc. </w:t>
            </w:r>
            <w:r w:rsidRPr="009068DD">
              <w:rPr>
                <w:rFonts w:ascii="Times New Roman" w:hAnsi="Times New Roman" w:cs="Times New Roman"/>
                <w:sz w:val="18"/>
                <w:szCs w:val="18"/>
              </w:rPr>
              <w:t>IV da IN/TCE nº 004/2004; art. 13, inc. VI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5"/>
              </w:numPr>
              <w:spacing w:after="0" w:line="240" w:lineRule="auto"/>
              <w:ind w:left="567" w:right="109"/>
              <w:jc w:val="both"/>
              <w:rPr>
                <w:rFonts w:ascii="Times New Roman" w:hAnsi="Times New Roman" w:cs="Times New Roman"/>
                <w:sz w:val="18"/>
                <w:szCs w:val="18"/>
              </w:rPr>
            </w:pPr>
            <w:r w:rsidRPr="009068DD">
              <w:rPr>
                <w:rFonts w:ascii="Times New Roman" w:hAnsi="Times New Roman" w:cs="Times New Roman"/>
                <w:sz w:val="18"/>
                <w:szCs w:val="18"/>
              </w:rPr>
              <w:t xml:space="preserve">Será exigido o </w:t>
            </w:r>
            <w:r w:rsidRPr="009068DD">
              <w:rPr>
                <w:rFonts w:ascii="Times New Roman" w:hAnsi="Times New Roman" w:cs="Times New Roman"/>
                <w:b/>
                <w:sz w:val="18"/>
                <w:szCs w:val="18"/>
              </w:rPr>
              <w:t xml:space="preserve">projeto básico, </w:t>
            </w:r>
            <w:r w:rsidRPr="009068DD">
              <w:rPr>
                <w:rFonts w:ascii="Times New Roman" w:eastAsia="Times New Roman" w:hAnsi="Times New Roman" w:cs="Times New Roman"/>
                <w:b/>
                <w:sz w:val="18"/>
                <w:szCs w:val="18"/>
                <w:lang w:eastAsia="pt-BR"/>
              </w:rPr>
              <w:t>projeto executivo e memorial descritivo</w:t>
            </w:r>
            <w:r w:rsidRPr="009068DD">
              <w:rPr>
                <w:rFonts w:ascii="Times New Roman" w:eastAsia="Times New Roman" w:hAnsi="Times New Roman" w:cs="Times New Roman"/>
                <w:sz w:val="18"/>
                <w:szCs w:val="18"/>
                <w:lang w:eastAsia="pt-BR"/>
              </w:rPr>
              <w:t xml:space="preserve">, acompanhado de Anotação de Responsabilidade Técnica – </w:t>
            </w:r>
            <w:r w:rsidRPr="009068DD">
              <w:rPr>
                <w:rFonts w:ascii="Times New Roman" w:eastAsia="Times New Roman" w:hAnsi="Times New Roman" w:cs="Times New Roman"/>
                <w:b/>
                <w:sz w:val="18"/>
                <w:szCs w:val="18"/>
                <w:lang w:eastAsia="pt-BR"/>
              </w:rPr>
              <w:t>ART</w:t>
            </w:r>
            <w:r w:rsidRPr="009068DD">
              <w:rPr>
                <w:rFonts w:ascii="Times New Roman" w:eastAsia="Times New Roman" w:hAnsi="Times New Roman" w:cs="Times New Roman"/>
                <w:sz w:val="18"/>
                <w:szCs w:val="18"/>
                <w:lang w:eastAsia="pt-BR"/>
              </w:rPr>
              <w:t xml:space="preserve">, </w:t>
            </w:r>
            <w:r w:rsidRPr="009068DD">
              <w:rPr>
                <w:rFonts w:ascii="Times New Roman" w:hAnsi="Times New Roman" w:cs="Times New Roman"/>
                <w:sz w:val="18"/>
                <w:szCs w:val="18"/>
              </w:rPr>
              <w:t>inclusive pelas planilhas orçamentárias,</w:t>
            </w:r>
            <w:r w:rsidRPr="009068DD">
              <w:rPr>
                <w:rFonts w:ascii="Times New Roman" w:eastAsia="Times New Roman" w:hAnsi="Times New Roman" w:cs="Times New Roman"/>
                <w:sz w:val="18"/>
                <w:szCs w:val="18"/>
                <w:lang w:eastAsia="pt-BR"/>
              </w:rPr>
              <w:t xml:space="preserve"> contendo elementos necessários e suficientes para caracterizar, de modo preciso, envolvendo técnica, custo, fases, etapas e prazos de execução? </w:t>
            </w:r>
            <w:r w:rsidRPr="009068DD">
              <w:rPr>
                <w:rFonts w:ascii="Times New Roman" w:hAnsi="Times New Roman" w:cs="Times New Roman"/>
                <w:sz w:val="18"/>
                <w:szCs w:val="18"/>
              </w:rPr>
              <w:t>(</w:t>
            </w:r>
            <w:r w:rsidR="00883160">
              <w:rPr>
                <w:rFonts w:ascii="Times New Roman" w:hAnsi="Times New Roman" w:cs="Times New Roman"/>
                <w:sz w:val="18"/>
                <w:szCs w:val="18"/>
              </w:rPr>
              <w:t>a</w:t>
            </w:r>
            <w:r w:rsidRPr="009068DD">
              <w:rPr>
                <w:rFonts w:ascii="Times New Roman" w:hAnsi="Times New Roman" w:cs="Times New Roman"/>
                <w:sz w:val="18"/>
                <w:szCs w:val="18"/>
              </w:rPr>
              <w:t>rt. 6º, § 5º da PI nº 424/16; art. 5º, inc. I e II da IN TCE/TO nº 004/04; art. 12, “caput”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31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lastRenderedPageBreak/>
              <w:t xml:space="preserve">Consta comprovante de </w:t>
            </w:r>
            <w:r w:rsidRPr="009068DD">
              <w:rPr>
                <w:rFonts w:ascii="Times New Roman" w:hAnsi="Times New Roman" w:cs="Times New Roman"/>
                <w:b/>
                <w:sz w:val="18"/>
                <w:szCs w:val="18"/>
              </w:rPr>
              <w:t>abertura de conta bancária</w:t>
            </w:r>
            <w:r w:rsidRPr="009068DD">
              <w:rPr>
                <w:rFonts w:ascii="Times New Roman" w:hAnsi="Times New Roman" w:cs="Times New Roman"/>
                <w:sz w:val="18"/>
                <w:szCs w:val="18"/>
              </w:rPr>
              <w:t xml:space="preserve"> específica para parceria, identificados com o nome da instituição, o número da conta, agência bancária e o nome do banco? </w:t>
            </w:r>
            <w:r w:rsidRPr="00883160">
              <w:rPr>
                <w:rFonts w:ascii="Times New Roman" w:hAnsi="Times New Roman" w:cs="Times New Roman"/>
                <w:sz w:val="18"/>
                <w:szCs w:val="18"/>
              </w:rPr>
              <w:t>(</w:t>
            </w:r>
            <w:r w:rsidR="00883160" w:rsidRPr="00883160">
              <w:rPr>
                <w:rFonts w:ascii="Times New Roman" w:hAnsi="Times New Roman" w:cs="Times New Roman"/>
                <w:sz w:val="18"/>
                <w:szCs w:val="18"/>
              </w:rPr>
              <w:t>a</w:t>
            </w:r>
            <w:r w:rsidRPr="00883160">
              <w:rPr>
                <w:rFonts w:ascii="Times New Roman" w:hAnsi="Times New Roman" w:cs="Times New Roman"/>
                <w:sz w:val="18"/>
                <w:szCs w:val="18"/>
              </w:rPr>
              <w:t xml:space="preserve">rt. 4º, </w:t>
            </w:r>
            <w:r w:rsidRPr="00883160">
              <w:rPr>
                <w:rFonts w:ascii="Times New Roman" w:eastAsia="Arial" w:hAnsi="Times New Roman" w:cs="Times New Roman"/>
                <w:sz w:val="18"/>
                <w:szCs w:val="18"/>
              </w:rPr>
              <w:t xml:space="preserve">inc. VII da IN TCE nº 004/04; </w:t>
            </w:r>
            <w:r w:rsidR="00883160" w:rsidRPr="00883160">
              <w:rPr>
                <w:rFonts w:ascii="Times New Roman" w:eastAsia="Arial" w:hAnsi="Times New Roman" w:cs="Times New Roman"/>
                <w:sz w:val="18"/>
                <w:szCs w:val="18"/>
              </w:rPr>
              <w:t>a</w:t>
            </w:r>
            <w:r w:rsidRPr="00883160">
              <w:rPr>
                <w:rFonts w:ascii="Times New Roman" w:hAnsi="Times New Roman" w:cs="Times New Roman"/>
                <w:sz w:val="18"/>
                <w:szCs w:val="18"/>
              </w:rPr>
              <w:t xml:space="preserve">rt. 51 da Lei 13.019/14; art. 13, inc. </w:t>
            </w:r>
            <w:r w:rsidRPr="009068DD">
              <w:rPr>
                <w:rFonts w:ascii="Times New Roman" w:hAnsi="Times New Roman" w:cs="Times New Roman"/>
                <w:sz w:val="18"/>
                <w:szCs w:val="18"/>
              </w:rPr>
              <w:t>III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hAnsi="Times New Roman" w:cs="Times New Roman"/>
                <w:sz w:val="18"/>
                <w:szCs w:val="18"/>
              </w:rPr>
              <w:t xml:space="preserve">Consta </w:t>
            </w:r>
            <w:r w:rsidRPr="009068DD">
              <w:rPr>
                <w:rFonts w:ascii="Times New Roman" w:hAnsi="Times New Roman" w:cs="Times New Roman"/>
                <w:b/>
                <w:sz w:val="18"/>
                <w:szCs w:val="18"/>
              </w:rPr>
              <w:t xml:space="preserve">Declaração </w:t>
            </w:r>
            <w:r w:rsidRPr="009068DD">
              <w:rPr>
                <w:rFonts w:ascii="Times New Roman" w:hAnsi="Times New Roman" w:cs="Times New Roman"/>
                <w:sz w:val="18"/>
                <w:szCs w:val="18"/>
              </w:rPr>
              <w:t>da entidade beneficiada em disponibilizar para o cidadão, na internet ou em sua sede, consulta ao extrato, contendo, pelo menos, o objeto, a finalidade e o detalhamento da aplicação dos recursos? (</w:t>
            </w:r>
            <w:r w:rsidR="00883160">
              <w:rPr>
                <w:rFonts w:ascii="Times New Roman" w:hAnsi="Times New Roman" w:cs="Times New Roman"/>
                <w:sz w:val="18"/>
                <w:szCs w:val="18"/>
              </w:rPr>
              <w:t>a</w:t>
            </w:r>
            <w:r w:rsidRPr="009068DD">
              <w:rPr>
                <w:rFonts w:ascii="Times New Roman" w:hAnsi="Times New Roman" w:cs="Times New Roman"/>
                <w:sz w:val="18"/>
                <w:szCs w:val="18"/>
              </w:rPr>
              <w:t xml:space="preserve">rt. 11 e art. 78 da Lei Federal nº 13.019/14; </w:t>
            </w:r>
            <w:r w:rsidR="00883160">
              <w:rPr>
                <w:rFonts w:ascii="Times New Roman" w:hAnsi="Times New Roman" w:cs="Times New Roman"/>
                <w:sz w:val="18"/>
                <w:szCs w:val="18"/>
              </w:rPr>
              <w:t>a</w:t>
            </w:r>
            <w:r w:rsidRPr="009068DD">
              <w:rPr>
                <w:rFonts w:ascii="Times New Roman" w:hAnsi="Times New Roman" w:cs="Times New Roman"/>
                <w:sz w:val="18"/>
                <w:szCs w:val="18"/>
              </w:rPr>
              <w:t>rt. 40 da PI nº 424/16; LDO vigente ao exercício a que se destina, e art. 28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eastAsia="Times New Roman" w:hAnsi="Times New Roman" w:cs="Times New Roman"/>
                <w:sz w:val="18"/>
                <w:szCs w:val="18"/>
                <w:lang w:eastAsia="pt-BR"/>
              </w:rPr>
              <w:t>Os documentos foram incluídos e assinados eletronicamente pelo servidor responsável pela inclusão no Sistema de Gestão Eletrônica de Documentos – SGD? (</w:t>
            </w:r>
            <w:r w:rsidR="00883160">
              <w:rPr>
                <w:rFonts w:ascii="Times New Roman" w:eastAsia="Times New Roman" w:hAnsi="Times New Roman" w:cs="Times New Roman"/>
                <w:sz w:val="18"/>
                <w:szCs w:val="18"/>
                <w:lang w:eastAsia="pt-BR"/>
              </w:rPr>
              <w:t>a</w:t>
            </w:r>
            <w:r w:rsidRPr="009068DD">
              <w:rPr>
                <w:rFonts w:ascii="Times New Roman" w:eastAsia="Times New Roman" w:hAnsi="Times New Roman" w:cs="Times New Roman"/>
                <w:sz w:val="18"/>
                <w:szCs w:val="18"/>
                <w:lang w:eastAsia="pt-BR"/>
              </w:rPr>
              <w:t>rt. 8º, § 8º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269"/>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510B4" w:rsidRPr="009068DD" w:rsidRDefault="00B25429">
            <w:pPr>
              <w:pStyle w:val="PargrafodaLista"/>
              <w:spacing w:after="0" w:line="240" w:lineRule="auto"/>
              <w:ind w:left="0" w:right="109"/>
              <w:jc w:val="center"/>
              <w:rPr>
                <w:rFonts w:ascii="Times New Roman" w:eastAsia="Arial" w:hAnsi="Times New Roman" w:cs="Times New Roman"/>
                <w:b/>
                <w:sz w:val="18"/>
                <w:szCs w:val="18"/>
              </w:rPr>
            </w:pPr>
            <w:r w:rsidRPr="009068DD">
              <w:rPr>
                <w:rFonts w:ascii="Times New Roman" w:hAnsi="Times New Roman" w:cs="Times New Roman"/>
                <w:b/>
                <w:sz w:val="18"/>
                <w:szCs w:val="18"/>
              </w:rPr>
              <w:t>FASE DE AUTORIZAÇÃO</w:t>
            </w:r>
          </w:p>
        </w:tc>
      </w:tr>
      <w:tr w:rsidR="00E510B4" w:rsidRPr="009068DD" w:rsidTr="00D62FF2">
        <w:trPr>
          <w:trHeight w:val="175"/>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hAnsi="Times New Roman" w:cs="Times New Roman"/>
                <w:color w:val="000000"/>
                <w:sz w:val="18"/>
                <w:szCs w:val="18"/>
              </w:rPr>
              <w:t xml:space="preserve">Consta </w:t>
            </w:r>
            <w:r w:rsidRPr="009068DD">
              <w:rPr>
                <w:rFonts w:ascii="Times New Roman" w:hAnsi="Times New Roman" w:cs="Times New Roman"/>
                <w:b/>
                <w:color w:val="000000"/>
                <w:sz w:val="18"/>
                <w:szCs w:val="18"/>
              </w:rPr>
              <w:t>Parecer Técnico</w:t>
            </w:r>
            <w:r w:rsidRPr="009068DD">
              <w:rPr>
                <w:rStyle w:val="ncoradanotaderodap"/>
                <w:rFonts w:ascii="Times New Roman" w:hAnsi="Times New Roman" w:cs="Times New Roman"/>
                <w:color w:val="000000"/>
                <w:sz w:val="18"/>
                <w:szCs w:val="18"/>
              </w:rPr>
              <w:footnoteReference w:id="16"/>
            </w:r>
            <w:r w:rsidRPr="009068DD">
              <w:rPr>
                <w:rFonts w:ascii="Times New Roman" w:hAnsi="Times New Roman" w:cs="Times New Roman"/>
                <w:color w:val="000000"/>
                <w:sz w:val="18"/>
                <w:szCs w:val="18"/>
              </w:rPr>
              <w:t xml:space="preserve"> do órgão da administração pública concluindo pela possibilidade de celebração da parceria, caso tenha ressalvas, o administrador público cumpriu o que houve sido ressalvado ou mediante ato formal, justificou as razões pelas quais deixou de fazê-lo? (Art. 35, inc. V e VI, § 2º da Lei nº 13.019/14; LDO vigente ao exercício a que se destina; art. 16, “caput” e art. 39, §1º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204"/>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color w:val="000000"/>
                <w:sz w:val="18"/>
                <w:szCs w:val="18"/>
              </w:rPr>
            </w:pPr>
            <w:r w:rsidRPr="009068DD">
              <w:rPr>
                <w:rFonts w:ascii="Times New Roman" w:eastAsia="Times New Roman" w:hAnsi="Times New Roman" w:cs="Times New Roman"/>
                <w:sz w:val="18"/>
                <w:szCs w:val="18"/>
                <w:lang w:eastAsia="pt-BR"/>
              </w:rPr>
              <w:t>No caso da Administração identificar irregularidades ou imprecisões no plano de trabalho e/ou em todas as peças que o agregam, a organização manifestou sanar no prazo estipulado os ajustes solicitados? (</w:t>
            </w:r>
            <w:r w:rsidR="00883160">
              <w:rPr>
                <w:rFonts w:ascii="Times New Roman" w:eastAsia="Times New Roman" w:hAnsi="Times New Roman" w:cs="Times New Roman"/>
                <w:sz w:val="18"/>
                <w:szCs w:val="18"/>
                <w:lang w:eastAsia="pt-BR"/>
              </w:rPr>
              <w:t>a</w:t>
            </w:r>
            <w:r w:rsidRPr="009068DD">
              <w:rPr>
                <w:rFonts w:ascii="Times New Roman" w:hAnsi="Times New Roman" w:cs="Times New Roman"/>
                <w:sz w:val="18"/>
                <w:szCs w:val="18"/>
              </w:rPr>
              <w:t xml:space="preserve">rt. 20, § 3º da PI nº 424/16; </w:t>
            </w:r>
            <w:r w:rsidRPr="009068DD">
              <w:rPr>
                <w:rFonts w:ascii="Times New Roman" w:eastAsia="Times New Roman" w:hAnsi="Times New Roman" w:cs="Times New Roman"/>
                <w:sz w:val="18"/>
                <w:szCs w:val="18"/>
                <w:lang w:eastAsia="pt-BR"/>
              </w:rPr>
              <w:t>Art. 11, inc. II, alíneas “a” e “b”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hAnsi="Times New Roman" w:cs="Times New Roman"/>
                <w:sz w:val="18"/>
                <w:szCs w:val="18"/>
              </w:rPr>
              <w:t xml:space="preserve">Consta </w:t>
            </w:r>
            <w:r w:rsidRPr="009068DD">
              <w:rPr>
                <w:rFonts w:ascii="Times New Roman" w:hAnsi="Times New Roman" w:cs="Times New Roman"/>
                <w:b/>
                <w:sz w:val="18"/>
                <w:szCs w:val="18"/>
              </w:rPr>
              <w:t xml:space="preserve">Detalhamento </w:t>
            </w:r>
            <w:r w:rsidRPr="009068DD">
              <w:rPr>
                <w:rFonts w:ascii="Times New Roman" w:eastAsia="Arial" w:hAnsi="Times New Roman" w:cs="Times New Roman"/>
                <w:b/>
                <w:sz w:val="18"/>
                <w:szCs w:val="18"/>
              </w:rPr>
              <w:t>de Dotação Orçamentária</w:t>
            </w:r>
            <w:r w:rsidRPr="009068DD">
              <w:rPr>
                <w:rFonts w:ascii="Times New Roman" w:eastAsia="Arial" w:hAnsi="Times New Roman" w:cs="Times New Roman"/>
                <w:sz w:val="18"/>
                <w:szCs w:val="18"/>
              </w:rPr>
              <w:t xml:space="preserve"> – DD? (</w:t>
            </w:r>
            <w:r w:rsidR="00883160">
              <w:rPr>
                <w:rFonts w:ascii="Times New Roman" w:eastAsia="Arial" w:hAnsi="Times New Roman" w:cs="Times New Roman"/>
                <w:sz w:val="18"/>
                <w:szCs w:val="18"/>
              </w:rPr>
              <w:t>a</w:t>
            </w:r>
            <w:r w:rsidR="00883160" w:rsidRPr="00EC4D5B">
              <w:rPr>
                <w:rFonts w:ascii="Times New Roman" w:eastAsia="Arial" w:hAnsi="Times New Roman" w:cs="Times New Roman"/>
                <w:sz w:val="18"/>
                <w:szCs w:val="18"/>
              </w:rPr>
              <w:t>rt. 2</w:t>
            </w:r>
            <w:r w:rsidR="00883160">
              <w:rPr>
                <w:rFonts w:ascii="Times New Roman" w:eastAsia="Arial" w:hAnsi="Times New Roman" w:cs="Times New Roman"/>
                <w:sz w:val="18"/>
                <w:szCs w:val="18"/>
              </w:rPr>
              <w:t>4</w:t>
            </w:r>
            <w:r w:rsidR="00883160" w:rsidRPr="00EC4D5B">
              <w:rPr>
                <w:rFonts w:ascii="Times New Roman" w:eastAsia="Arial" w:hAnsi="Times New Roman" w:cs="Times New Roman"/>
                <w:sz w:val="18"/>
                <w:szCs w:val="18"/>
              </w:rPr>
              <w:t xml:space="preserve">, inc. I do Decreto </w:t>
            </w:r>
            <w:r w:rsidR="00883160">
              <w:rPr>
                <w:rFonts w:ascii="Times New Roman" w:eastAsia="Arial" w:hAnsi="Times New Roman" w:cs="Times New Roman"/>
                <w:sz w:val="18"/>
                <w:szCs w:val="18"/>
              </w:rPr>
              <w:t>de Execução Orçamentária nº 6.046/2020</w:t>
            </w:r>
            <w:r w:rsidRPr="009068DD">
              <w:rPr>
                <w:rFonts w:ascii="Times New Roman" w:eastAsia="Arial" w:hAnsi="Times New Roman" w:cs="Times New Roman"/>
                <w:sz w:val="18"/>
                <w:szCs w:val="18"/>
              </w:rPr>
              <w:t>).</w:t>
            </w:r>
            <w:r w:rsidRPr="009068DD">
              <w:rPr>
                <w:rFonts w:ascii="Times New Roman" w:hAnsi="Times New Roman" w:cs="Times New Roman"/>
                <w:sz w:val="18"/>
                <w:szCs w:val="18"/>
              </w:rPr>
              <w:t xml:space="preserve"> </w:t>
            </w:r>
            <w:r w:rsidRPr="009068DD">
              <w:rPr>
                <w:rFonts w:ascii="Times New Roman" w:hAnsi="Times New Roman" w:cs="Times New Roman"/>
                <w:b/>
                <w:sz w:val="18"/>
                <w:szCs w:val="18"/>
              </w:rPr>
              <w:t>Para cobrir a despesa</w:t>
            </w:r>
            <w:r w:rsidRPr="009068DD">
              <w:rPr>
                <w:rFonts w:ascii="Times New Roman" w:hAnsi="Times New Roman" w:cs="Times New Roman"/>
                <w:sz w:val="18"/>
                <w:szCs w:val="18"/>
              </w:rPr>
              <w:t xml:space="preserve"> com a celebração do Termo, como consta no art. 60, da Lei 4.320/64 c/c à LDO vigente para o exercício? (</w:t>
            </w:r>
            <w:r w:rsidR="00883160">
              <w:rPr>
                <w:rFonts w:ascii="Times New Roman" w:hAnsi="Times New Roman" w:cs="Times New Roman"/>
                <w:sz w:val="18"/>
                <w:szCs w:val="18"/>
              </w:rPr>
              <w:t>a</w:t>
            </w:r>
            <w:r w:rsidRPr="009068DD">
              <w:rPr>
                <w:rFonts w:ascii="Times New Roman" w:hAnsi="Times New Roman" w:cs="Times New Roman"/>
                <w:sz w:val="18"/>
                <w:szCs w:val="18"/>
              </w:rPr>
              <w:t>rt. 11, inc. I, alínea “a” e art. 13, inc. IV do Decreto Estadual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326"/>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510B4" w:rsidRPr="009068DD" w:rsidRDefault="00B25429">
            <w:pPr>
              <w:spacing w:after="0" w:line="240" w:lineRule="auto"/>
              <w:jc w:val="center"/>
              <w:rPr>
                <w:rFonts w:ascii="Times New Roman" w:eastAsia="Times New Roman" w:hAnsi="Times New Roman" w:cs="Times New Roman"/>
                <w:b/>
                <w:sz w:val="18"/>
                <w:szCs w:val="18"/>
                <w:lang w:eastAsia="pt-BR"/>
              </w:rPr>
            </w:pPr>
            <w:r w:rsidRPr="009068DD">
              <w:rPr>
                <w:rFonts w:ascii="Times New Roman" w:eastAsia="Times New Roman" w:hAnsi="Times New Roman" w:cs="Times New Roman"/>
                <w:b/>
                <w:sz w:val="18"/>
                <w:szCs w:val="18"/>
                <w:lang w:eastAsia="pt-BR"/>
              </w:rPr>
              <w:t>FASE DE FORMALIZAÇÃO</w:t>
            </w:r>
          </w:p>
        </w:tc>
      </w:tr>
      <w:tr w:rsidR="00E510B4" w:rsidRPr="009068DD" w:rsidTr="00D62FF2">
        <w:trPr>
          <w:trHeight w:val="450"/>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hAnsi="Times New Roman" w:cs="Times New Roman"/>
                <w:sz w:val="18"/>
                <w:szCs w:val="18"/>
              </w:rPr>
              <w:t xml:space="preserve">As cláusulas essenciais para </w:t>
            </w:r>
            <w:r w:rsidRPr="009068DD">
              <w:rPr>
                <w:rFonts w:ascii="Times New Roman" w:hAnsi="Times New Roman" w:cs="Times New Roman"/>
                <w:b/>
                <w:sz w:val="18"/>
                <w:szCs w:val="18"/>
              </w:rPr>
              <w:t>formalização do Termo da parceria</w:t>
            </w:r>
            <w:r w:rsidRPr="009068DD">
              <w:rPr>
                <w:rFonts w:ascii="Times New Roman" w:hAnsi="Times New Roman" w:cs="Times New Roman"/>
                <w:sz w:val="18"/>
                <w:szCs w:val="18"/>
              </w:rPr>
              <w:t xml:space="preserve"> celebrado com entidades privadas sem fins lucrativos estabelecem: (visando a padronização do instrumento) </w:t>
            </w: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 xml:space="preserve">No </w:t>
            </w:r>
            <w:r w:rsidRPr="009068DD">
              <w:rPr>
                <w:rFonts w:ascii="Times New Roman" w:hAnsi="Times New Roman" w:cs="Times New Roman"/>
                <w:b/>
                <w:sz w:val="18"/>
                <w:szCs w:val="18"/>
              </w:rPr>
              <w:t>preâmbulo</w:t>
            </w:r>
            <w:r w:rsidRPr="009068DD">
              <w:rPr>
                <w:rFonts w:ascii="Times New Roman" w:hAnsi="Times New Roman" w:cs="Times New Roman"/>
                <w:sz w:val="18"/>
                <w:szCs w:val="18"/>
              </w:rPr>
              <w:t xml:space="preserve"> consta a numeração sequencial</w:t>
            </w:r>
            <w:r w:rsidRPr="009068DD">
              <w:rPr>
                <w:rStyle w:val="ncoradanotaderodap"/>
                <w:rFonts w:ascii="Times New Roman" w:hAnsi="Times New Roman" w:cs="Times New Roman"/>
                <w:sz w:val="18"/>
                <w:szCs w:val="18"/>
              </w:rPr>
              <w:footnoteReference w:id="17"/>
            </w:r>
            <w:r w:rsidRPr="009068DD">
              <w:rPr>
                <w:rFonts w:ascii="Times New Roman" w:hAnsi="Times New Roman" w:cs="Times New Roman"/>
                <w:sz w:val="18"/>
                <w:szCs w:val="18"/>
              </w:rPr>
              <w:t xml:space="preserve"> da parceria, a qualificação completa dos partícipes, a indicação dos dispositivos legais, a execução às normas das leis em vigor e a finalidade? (</w:t>
            </w:r>
            <w:r w:rsidR="00883160">
              <w:rPr>
                <w:rFonts w:ascii="Times New Roman" w:hAnsi="Times New Roman" w:cs="Times New Roman"/>
                <w:sz w:val="18"/>
                <w:szCs w:val="18"/>
              </w:rPr>
              <w:t>a</w:t>
            </w:r>
            <w:r w:rsidRPr="009068DD">
              <w:rPr>
                <w:rFonts w:ascii="Times New Roman" w:hAnsi="Times New Roman" w:cs="Times New Roman"/>
                <w:sz w:val="18"/>
                <w:szCs w:val="18"/>
              </w:rPr>
              <w:t>rt. 26 da PI nº 424/16; art. 14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b/>
                <w:sz w:val="18"/>
                <w:szCs w:val="18"/>
              </w:rPr>
            </w:pPr>
            <w:r w:rsidRPr="009068DD">
              <w:rPr>
                <w:rFonts w:ascii="Times New Roman" w:hAnsi="Times New Roman" w:cs="Times New Roman"/>
                <w:sz w:val="18"/>
                <w:szCs w:val="18"/>
              </w:rPr>
              <w:t>Descrição detalhada, objetiva, clara e precisa, do que se pretende realizar ou obter do objeto e seus elementos característicos, em consonância com o Plano de Trabalho, que integrará o termo celebrado independentemente de transcrição? (</w:t>
            </w:r>
            <w:r w:rsidR="00883160">
              <w:rPr>
                <w:rFonts w:ascii="Times New Roman" w:hAnsi="Times New Roman" w:cs="Times New Roman"/>
                <w:sz w:val="18"/>
                <w:szCs w:val="18"/>
              </w:rPr>
              <w:t>a</w:t>
            </w:r>
            <w:r w:rsidRPr="009068DD">
              <w:rPr>
                <w:rFonts w:ascii="Times New Roman" w:hAnsi="Times New Roman" w:cs="Times New Roman"/>
                <w:sz w:val="18"/>
                <w:szCs w:val="18"/>
              </w:rPr>
              <w:t xml:space="preserve">rt. 42, inc. I da Lei nº 13.019/14; </w:t>
            </w:r>
            <w:r w:rsidR="00883160">
              <w:rPr>
                <w:rFonts w:ascii="Times New Roman" w:hAnsi="Times New Roman" w:cs="Times New Roman"/>
                <w:sz w:val="18"/>
                <w:szCs w:val="18"/>
              </w:rPr>
              <w:t>a</w:t>
            </w:r>
            <w:r w:rsidRPr="009068DD">
              <w:rPr>
                <w:rFonts w:ascii="Times New Roman" w:hAnsi="Times New Roman" w:cs="Times New Roman"/>
                <w:sz w:val="18"/>
                <w:szCs w:val="18"/>
              </w:rPr>
              <w:t>rt. 27, inc. I da PI nº 424/16; art. 15, inc. 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As obrigações de cada um dos parceiros? (</w:t>
            </w:r>
            <w:r w:rsidR="00883160">
              <w:rPr>
                <w:rFonts w:ascii="Times New Roman" w:hAnsi="Times New Roman" w:cs="Times New Roman"/>
                <w:sz w:val="18"/>
                <w:szCs w:val="18"/>
              </w:rPr>
              <w:t>a</w:t>
            </w:r>
            <w:r w:rsidRPr="009068DD">
              <w:rPr>
                <w:rFonts w:ascii="Times New Roman" w:hAnsi="Times New Roman" w:cs="Times New Roman"/>
                <w:sz w:val="18"/>
                <w:szCs w:val="18"/>
              </w:rPr>
              <w:t xml:space="preserve">rt. 42, inc. II e V da Lei nº 13.019/14; </w:t>
            </w:r>
            <w:r w:rsidR="00883160">
              <w:rPr>
                <w:rFonts w:ascii="Times New Roman" w:hAnsi="Times New Roman" w:cs="Times New Roman"/>
                <w:sz w:val="18"/>
                <w:szCs w:val="18"/>
              </w:rPr>
              <w:t>a</w:t>
            </w:r>
            <w:r w:rsidRPr="009068DD">
              <w:rPr>
                <w:rFonts w:ascii="Times New Roman" w:hAnsi="Times New Roman" w:cs="Times New Roman"/>
                <w:sz w:val="18"/>
                <w:szCs w:val="18"/>
              </w:rPr>
              <w:t>rt. 27, inc. II e III da PI nº 424/16; art. 15, inc. II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A vigência da parceria, fixada de acordo com o prazo previsto para a consecução do objeto e em função das metas estabelecidas, vedado a atribuição de vigência ou de efeitos financeiros retroativos? (</w:t>
            </w:r>
            <w:r w:rsidR="00883160">
              <w:rPr>
                <w:rFonts w:ascii="Times New Roman" w:hAnsi="Times New Roman" w:cs="Times New Roman"/>
                <w:sz w:val="18"/>
                <w:szCs w:val="18"/>
              </w:rPr>
              <w:t>a</w:t>
            </w:r>
            <w:r w:rsidRPr="009068DD">
              <w:rPr>
                <w:rFonts w:ascii="Times New Roman" w:hAnsi="Times New Roman" w:cs="Times New Roman"/>
                <w:sz w:val="18"/>
                <w:szCs w:val="18"/>
              </w:rPr>
              <w:t>rt. 42, inc. VI da Lei nº 13.019/14; art. 27, inc. V da PI nº 424/16; art.15, inc. III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 xml:space="preserve">A obrigação da Administração prorrogar "de ofício" a vigência da parceria antes do seu término, quando der causa a atraso na liberação </w:t>
            </w:r>
            <w:r w:rsidRPr="009068DD">
              <w:rPr>
                <w:rFonts w:ascii="Times New Roman" w:hAnsi="Times New Roman" w:cs="Times New Roman"/>
                <w:sz w:val="18"/>
                <w:szCs w:val="18"/>
              </w:rPr>
              <w:lastRenderedPageBreak/>
              <w:t>dos recursos, limitada a prorrogação ao exato período do atraso verificado? (</w:t>
            </w:r>
            <w:r w:rsidR="00883160">
              <w:rPr>
                <w:rFonts w:ascii="Times New Roman" w:hAnsi="Times New Roman" w:cs="Times New Roman"/>
                <w:sz w:val="18"/>
                <w:szCs w:val="18"/>
              </w:rPr>
              <w:t>a</w:t>
            </w:r>
            <w:r w:rsidRPr="009068DD">
              <w:rPr>
                <w:rFonts w:ascii="Times New Roman" w:hAnsi="Times New Roman" w:cs="Times New Roman"/>
                <w:sz w:val="18"/>
                <w:szCs w:val="18"/>
              </w:rPr>
              <w:t xml:space="preserve">rt. 42, inc. VI da Lei nº 13.019/14; Art. 91, §1º do Decreto Federal nº 8.726/16; </w:t>
            </w:r>
            <w:r w:rsidR="00883160">
              <w:rPr>
                <w:rFonts w:ascii="Times New Roman" w:hAnsi="Times New Roman" w:cs="Times New Roman"/>
                <w:sz w:val="18"/>
                <w:szCs w:val="18"/>
              </w:rPr>
              <w:t>a</w:t>
            </w:r>
            <w:r w:rsidRPr="009068DD">
              <w:rPr>
                <w:rFonts w:ascii="Times New Roman" w:hAnsi="Times New Roman" w:cs="Times New Roman"/>
                <w:sz w:val="18"/>
                <w:szCs w:val="18"/>
              </w:rPr>
              <w:t>rt. 27, inc. VI da PI 424/16; art. 15, inc. IV do Decreto Estadual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317"/>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lastRenderedPageBreak/>
              <w:t xml:space="preserve">A classificação orçamentária da despesa, mencionando-se o número e data da nota de empenho – NE e declaração de que, em termos aditivos ou apostilas, indicar-se-ão os créditos e empenhos para sua cobertura, de cada parcela da despesa a ser transferida em </w:t>
            </w:r>
            <w:r w:rsidRPr="009068DD">
              <w:rPr>
                <w:rFonts w:ascii="Times New Roman" w:hAnsi="Times New Roman" w:cs="Times New Roman"/>
                <w:b/>
                <w:sz w:val="18"/>
                <w:szCs w:val="18"/>
              </w:rPr>
              <w:t>exercício futuro</w:t>
            </w:r>
            <w:r w:rsidRPr="009068DD">
              <w:rPr>
                <w:rStyle w:val="ncoradanotaderodap"/>
                <w:rFonts w:ascii="Times New Roman" w:hAnsi="Times New Roman" w:cs="Times New Roman"/>
                <w:sz w:val="18"/>
                <w:szCs w:val="18"/>
              </w:rPr>
              <w:footnoteReference w:id="18"/>
            </w:r>
            <w:r w:rsidRPr="009068DD">
              <w:rPr>
                <w:rFonts w:ascii="Times New Roman" w:hAnsi="Times New Roman" w:cs="Times New Roman"/>
                <w:sz w:val="18"/>
                <w:szCs w:val="18"/>
              </w:rPr>
              <w:t>, que serão classificados</w:t>
            </w:r>
            <w:r w:rsidRPr="009068DD">
              <w:rPr>
                <w:rStyle w:val="ncoradanotaderodap"/>
                <w:rFonts w:ascii="Times New Roman" w:hAnsi="Times New Roman" w:cs="Times New Roman"/>
                <w:sz w:val="18"/>
                <w:szCs w:val="18"/>
              </w:rPr>
              <w:footnoteReference w:id="19"/>
            </w:r>
            <w:r w:rsidRPr="009068DD">
              <w:rPr>
                <w:rFonts w:ascii="Times New Roman" w:hAnsi="Times New Roman" w:cs="Times New Roman"/>
                <w:sz w:val="18"/>
                <w:szCs w:val="18"/>
              </w:rPr>
              <w:t xml:space="preserve"> obrigatoriamente, para efeitos contábeis? (</w:t>
            </w:r>
            <w:r w:rsidR="00883160">
              <w:rPr>
                <w:rFonts w:ascii="Times New Roman" w:hAnsi="Times New Roman" w:cs="Times New Roman"/>
                <w:sz w:val="18"/>
                <w:szCs w:val="18"/>
              </w:rPr>
              <w:t>a</w:t>
            </w:r>
            <w:r w:rsidRPr="009068DD">
              <w:rPr>
                <w:rFonts w:ascii="Times New Roman" w:hAnsi="Times New Roman" w:cs="Times New Roman"/>
                <w:sz w:val="18"/>
                <w:szCs w:val="18"/>
              </w:rPr>
              <w:t>rt. 27, inc. VIII e XII da PI nº 424/16; art. 7º, §§ 1º e 2º e art. 15, inc. V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O cronograma de desembolso e o valor total conforme o Plano de Trabalho? (</w:t>
            </w:r>
            <w:r w:rsidR="00883160">
              <w:rPr>
                <w:rFonts w:ascii="Times New Roman" w:hAnsi="Times New Roman" w:cs="Times New Roman"/>
                <w:sz w:val="18"/>
                <w:szCs w:val="18"/>
              </w:rPr>
              <w:t>a</w:t>
            </w:r>
            <w:r w:rsidRPr="009068DD">
              <w:rPr>
                <w:rFonts w:ascii="Times New Roman" w:hAnsi="Times New Roman" w:cs="Times New Roman"/>
                <w:sz w:val="18"/>
                <w:szCs w:val="18"/>
              </w:rPr>
              <w:t xml:space="preserve">rt. 42, inc. III da Lei nº 13.019/14; art. 27, inc. IX da PI nº 424/16; art. 15, inc. VI do Decreto Estadual nº 5.816/18)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A obrigatoriedade da Administração de manter o cadastro da organização da sociedade civil atualizado? (</w:t>
            </w:r>
            <w:r w:rsidR="00883160">
              <w:rPr>
                <w:rFonts w:ascii="Times New Roman" w:hAnsi="Times New Roman" w:cs="Times New Roman"/>
                <w:sz w:val="18"/>
                <w:szCs w:val="18"/>
              </w:rPr>
              <w:t>a</w:t>
            </w:r>
            <w:r w:rsidRPr="009068DD">
              <w:rPr>
                <w:rFonts w:ascii="Times New Roman" w:hAnsi="Times New Roman" w:cs="Times New Roman"/>
                <w:sz w:val="18"/>
                <w:szCs w:val="18"/>
              </w:rPr>
              <w:t>rt. 15, inc. VII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Nos casos previstos de restituição do</w:t>
            </w:r>
            <w:r w:rsidR="00883160">
              <w:rPr>
                <w:rFonts w:ascii="Times New Roman" w:hAnsi="Times New Roman" w:cs="Times New Roman"/>
                <w:sz w:val="18"/>
                <w:szCs w:val="18"/>
              </w:rPr>
              <w:t>s</w:t>
            </w:r>
            <w:r w:rsidRPr="009068DD">
              <w:rPr>
                <w:rFonts w:ascii="Times New Roman" w:hAnsi="Times New Roman" w:cs="Times New Roman"/>
                <w:sz w:val="18"/>
                <w:szCs w:val="18"/>
              </w:rPr>
              <w:t xml:space="preserve"> recursos, consta indicação da conta bancária para o recolhimento? (</w:t>
            </w:r>
            <w:r w:rsidR="00883160">
              <w:rPr>
                <w:rFonts w:ascii="Times New Roman" w:hAnsi="Times New Roman" w:cs="Times New Roman"/>
                <w:sz w:val="18"/>
                <w:szCs w:val="18"/>
              </w:rPr>
              <w:t>a</w:t>
            </w:r>
            <w:r w:rsidRPr="009068DD">
              <w:rPr>
                <w:rFonts w:ascii="Times New Roman" w:hAnsi="Times New Roman" w:cs="Times New Roman"/>
                <w:sz w:val="18"/>
                <w:szCs w:val="18"/>
              </w:rPr>
              <w:t>rt. 42, inc. IX da Lei nº 13.019/14; art. 27, inc. XI da PI nº 424/16; art.15, inc. VIII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A obrigação da organização da sociedade o convenente de manter e movimentar os recursos na conta bancária</w:t>
            </w:r>
            <w:r w:rsidRPr="009068DD">
              <w:rPr>
                <w:rStyle w:val="ncoradanotaderodap"/>
                <w:rFonts w:ascii="Times New Roman" w:hAnsi="Times New Roman" w:cs="Times New Roman"/>
                <w:sz w:val="18"/>
                <w:szCs w:val="18"/>
              </w:rPr>
              <w:footnoteReference w:id="20"/>
            </w:r>
            <w:r w:rsidRPr="009068DD">
              <w:rPr>
                <w:rFonts w:ascii="Times New Roman" w:hAnsi="Times New Roman" w:cs="Times New Roman"/>
                <w:sz w:val="18"/>
                <w:szCs w:val="18"/>
              </w:rPr>
              <w:t xml:space="preserve"> específica? (</w:t>
            </w:r>
            <w:r w:rsidR="00883160">
              <w:rPr>
                <w:rFonts w:ascii="Times New Roman" w:hAnsi="Times New Roman" w:cs="Times New Roman"/>
                <w:sz w:val="18"/>
                <w:szCs w:val="18"/>
              </w:rPr>
              <w:t>a</w:t>
            </w:r>
            <w:r w:rsidRPr="009068DD">
              <w:rPr>
                <w:rFonts w:ascii="Times New Roman" w:hAnsi="Times New Roman" w:cs="Times New Roman"/>
                <w:sz w:val="18"/>
                <w:szCs w:val="18"/>
              </w:rPr>
              <w:t xml:space="preserve">rt. 116, § 4º da Lei nº 8.666/93; </w:t>
            </w:r>
            <w:r w:rsidR="00883160">
              <w:rPr>
                <w:rFonts w:ascii="Times New Roman" w:hAnsi="Times New Roman" w:cs="Times New Roman"/>
                <w:sz w:val="18"/>
                <w:szCs w:val="18"/>
              </w:rPr>
              <w:t>a</w:t>
            </w:r>
            <w:r w:rsidRPr="009068DD">
              <w:rPr>
                <w:rFonts w:ascii="Times New Roman" w:hAnsi="Times New Roman" w:cs="Times New Roman"/>
                <w:sz w:val="18"/>
                <w:szCs w:val="18"/>
              </w:rPr>
              <w:t xml:space="preserve">rt. 27, inc. XIII da PI nº 424/16; </w:t>
            </w:r>
            <w:r w:rsidR="00883160">
              <w:rPr>
                <w:rFonts w:ascii="Times New Roman" w:hAnsi="Times New Roman" w:cs="Times New Roman"/>
                <w:sz w:val="18"/>
                <w:szCs w:val="18"/>
              </w:rPr>
              <w:t>a</w:t>
            </w:r>
            <w:r w:rsidRPr="009068DD">
              <w:rPr>
                <w:rFonts w:ascii="Times New Roman" w:hAnsi="Times New Roman" w:cs="Times New Roman"/>
                <w:sz w:val="18"/>
                <w:szCs w:val="18"/>
              </w:rPr>
              <w:t>rt. 15, inc. IX e art. 36, §1º, inc. I e II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 xml:space="preserve">A definição se for o caso, da titularidade dos bens e direito remanescentes na data da conclusão ou extinção da parceria e que, em razão da execução, </w:t>
            </w:r>
            <w:r w:rsidR="00596B94" w:rsidRPr="009068DD">
              <w:rPr>
                <w:rFonts w:ascii="Times New Roman" w:hAnsi="Times New Roman" w:cs="Times New Roman"/>
                <w:sz w:val="18"/>
                <w:szCs w:val="18"/>
              </w:rPr>
              <w:t>tenha sido adquirido</w:t>
            </w:r>
            <w:r w:rsidRPr="009068DD">
              <w:rPr>
                <w:rFonts w:ascii="Times New Roman" w:hAnsi="Times New Roman" w:cs="Times New Roman"/>
                <w:sz w:val="18"/>
                <w:szCs w:val="18"/>
              </w:rPr>
              <w:t>, produzidos ou transformados com recursos repassados pela administração pública? (</w:t>
            </w:r>
            <w:r w:rsidR="00883160">
              <w:rPr>
                <w:rFonts w:ascii="Times New Roman" w:hAnsi="Times New Roman" w:cs="Times New Roman"/>
                <w:sz w:val="18"/>
                <w:szCs w:val="18"/>
              </w:rPr>
              <w:t>a</w:t>
            </w:r>
            <w:r w:rsidRPr="009068DD">
              <w:rPr>
                <w:rFonts w:ascii="Times New Roman" w:hAnsi="Times New Roman" w:cs="Times New Roman"/>
                <w:sz w:val="18"/>
                <w:szCs w:val="18"/>
              </w:rPr>
              <w:t>rt. 42, inc. X da Lei nº 13.019/14; art. 27, inc. XIV da PI nº 424/16; art. 15, inc. X e XI,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A forma pela qual a execução física do objeto será acompanhada, com a indicação do Gestor da Parceria e meios físicos, financeiros e tecnológicos que serão empregados na atividade ou, se for o caso, a indicação da participação de outros órgãos ou entidades?</w:t>
            </w:r>
            <w:r w:rsidRPr="009068DD">
              <w:rPr>
                <w:rStyle w:val="ncoradanotaderodap"/>
                <w:rFonts w:ascii="Times New Roman" w:hAnsi="Times New Roman" w:cs="Times New Roman"/>
                <w:sz w:val="18"/>
                <w:szCs w:val="18"/>
              </w:rPr>
              <w:footnoteReference w:id="21"/>
            </w:r>
            <w:r w:rsidRPr="009068DD">
              <w:rPr>
                <w:rFonts w:ascii="Times New Roman" w:hAnsi="Times New Roman" w:cs="Times New Roman"/>
                <w:sz w:val="18"/>
                <w:szCs w:val="18"/>
              </w:rPr>
              <w:t xml:space="preserve"> (</w:t>
            </w:r>
            <w:r w:rsidR="00883160">
              <w:rPr>
                <w:rFonts w:ascii="Times New Roman" w:hAnsi="Times New Roman" w:cs="Times New Roman"/>
                <w:sz w:val="18"/>
                <w:szCs w:val="18"/>
              </w:rPr>
              <w:t>a</w:t>
            </w:r>
            <w:r w:rsidRPr="009068DD">
              <w:rPr>
                <w:rFonts w:ascii="Times New Roman" w:hAnsi="Times New Roman" w:cs="Times New Roman"/>
                <w:sz w:val="18"/>
                <w:szCs w:val="18"/>
              </w:rPr>
              <w:t>rt. 58, § 1º e art</w:t>
            </w:r>
            <w:r w:rsidR="00E62E86">
              <w:rPr>
                <w:rFonts w:ascii="Times New Roman" w:hAnsi="Times New Roman" w:cs="Times New Roman"/>
                <w:sz w:val="18"/>
                <w:szCs w:val="18"/>
              </w:rPr>
              <w:t xml:space="preserve">. 42, inc. VIII </w:t>
            </w:r>
            <w:r w:rsidR="00E62E86" w:rsidRPr="00A509FC">
              <w:rPr>
                <w:rFonts w:ascii="Times New Roman" w:hAnsi="Times New Roman" w:cs="Times New Roman"/>
                <w:sz w:val="18"/>
                <w:szCs w:val="18"/>
              </w:rPr>
              <w:t>da Lei nº 13.019/14</w:t>
            </w:r>
            <w:r w:rsidRPr="009068DD">
              <w:rPr>
                <w:rFonts w:ascii="Times New Roman" w:hAnsi="Times New Roman" w:cs="Times New Roman"/>
                <w:sz w:val="18"/>
                <w:szCs w:val="18"/>
              </w:rPr>
              <w:t>; art. 27, inc. XV e art. 55 § 3º da PI nº 424/16; art. 15, inc. XII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 xml:space="preserve">O </w:t>
            </w:r>
            <w:r w:rsidRPr="009068DD">
              <w:rPr>
                <w:rFonts w:ascii="Times New Roman" w:hAnsi="Times New Roman" w:cs="Times New Roman"/>
                <w:b/>
                <w:sz w:val="18"/>
                <w:szCs w:val="18"/>
              </w:rPr>
              <w:t>livre acesso</w:t>
            </w:r>
            <w:r w:rsidRPr="009068DD">
              <w:rPr>
                <w:rStyle w:val="ncoradanotaderodap"/>
                <w:rFonts w:ascii="Times New Roman" w:hAnsi="Times New Roman" w:cs="Times New Roman"/>
                <w:sz w:val="18"/>
                <w:szCs w:val="18"/>
              </w:rPr>
              <w:footnoteReference w:id="22"/>
            </w:r>
            <w:r w:rsidRPr="009068DD">
              <w:rPr>
                <w:rFonts w:ascii="Times New Roman" w:hAnsi="Times New Roman" w:cs="Times New Roman"/>
                <w:sz w:val="18"/>
                <w:szCs w:val="18"/>
              </w:rPr>
              <w:t xml:space="preserve"> dos agentes públicos da administração e o do controle interno, bem como do Tribunal de Contas correspondente aos processos, aos documentos, e às informações relacionadas ao termo da parceria, bem como aos locais de execução do respectivo objeto? (</w:t>
            </w:r>
            <w:r w:rsidR="00883160">
              <w:rPr>
                <w:rFonts w:ascii="Times New Roman" w:hAnsi="Times New Roman" w:cs="Times New Roman"/>
                <w:sz w:val="18"/>
                <w:szCs w:val="18"/>
              </w:rPr>
              <w:t>a</w:t>
            </w:r>
            <w:r w:rsidRPr="009068DD">
              <w:rPr>
                <w:rFonts w:ascii="Times New Roman" w:hAnsi="Times New Roman" w:cs="Times New Roman"/>
                <w:sz w:val="18"/>
                <w:szCs w:val="18"/>
              </w:rPr>
              <w:t>rt. 42, inc. XV da Lei nº 13.019/14; art. 27, inc. XVI e XX da PI nº 424/16; art.15, inc. XIII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lastRenderedPageBreak/>
              <w:t>Definir as situações motivos</w:t>
            </w:r>
            <w:r w:rsidRPr="009068DD">
              <w:rPr>
                <w:rStyle w:val="ncoradanotaderodap"/>
                <w:rFonts w:ascii="Times New Roman" w:hAnsi="Times New Roman" w:cs="Times New Roman"/>
                <w:sz w:val="18"/>
                <w:szCs w:val="18"/>
              </w:rPr>
              <w:footnoteReference w:id="23"/>
            </w:r>
            <w:r w:rsidRPr="009068DD">
              <w:rPr>
                <w:rFonts w:ascii="Times New Roman" w:hAnsi="Times New Roman" w:cs="Times New Roman"/>
                <w:sz w:val="18"/>
                <w:szCs w:val="18"/>
              </w:rPr>
              <w:t xml:space="preserve"> que ensejam a denúncia ou a rescisão do convênio? (</w:t>
            </w:r>
            <w:r w:rsidR="00883160">
              <w:rPr>
                <w:rFonts w:ascii="Times New Roman" w:hAnsi="Times New Roman" w:cs="Times New Roman"/>
                <w:sz w:val="18"/>
                <w:szCs w:val="18"/>
              </w:rPr>
              <w:t>a</w:t>
            </w:r>
            <w:r w:rsidRPr="009068DD">
              <w:rPr>
                <w:rFonts w:ascii="Times New Roman" w:hAnsi="Times New Roman" w:cs="Times New Roman"/>
                <w:sz w:val="18"/>
                <w:szCs w:val="18"/>
              </w:rPr>
              <w:t>rt. 15, inc. XIV e art. 44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A faculdade dos partícipes rescindirem a parceria, a qualquer tempo, com as respectivas condições, sanções e delimitações claras de responsabilidades, além da estipulação de prazo mínimo de antecedência para a publicidade dessa intenção, que não poderá ser inferior a 60 (sessenta) dias? (</w:t>
            </w:r>
            <w:r w:rsidR="00883160">
              <w:rPr>
                <w:rFonts w:ascii="Times New Roman" w:hAnsi="Times New Roman" w:cs="Times New Roman"/>
                <w:sz w:val="18"/>
                <w:szCs w:val="18"/>
              </w:rPr>
              <w:t>a</w:t>
            </w:r>
            <w:r w:rsidRPr="00A509FC">
              <w:rPr>
                <w:rFonts w:ascii="Times New Roman" w:hAnsi="Times New Roman" w:cs="Times New Roman"/>
                <w:sz w:val="18"/>
                <w:szCs w:val="18"/>
              </w:rPr>
              <w:t>r</w:t>
            </w:r>
            <w:r w:rsidR="00E62E86" w:rsidRPr="00A509FC">
              <w:rPr>
                <w:rFonts w:ascii="Times New Roman" w:hAnsi="Times New Roman" w:cs="Times New Roman"/>
                <w:sz w:val="18"/>
                <w:szCs w:val="18"/>
              </w:rPr>
              <w:t>t. 42, inc. XVI da</w:t>
            </w:r>
            <w:r w:rsidR="00A509FC">
              <w:rPr>
                <w:rFonts w:ascii="Times New Roman" w:hAnsi="Times New Roman" w:cs="Times New Roman"/>
                <w:sz w:val="18"/>
                <w:szCs w:val="18"/>
              </w:rPr>
              <w:t xml:space="preserve"> </w:t>
            </w:r>
            <w:r w:rsidR="00E62E86" w:rsidRPr="00883160">
              <w:rPr>
                <w:rFonts w:ascii="Times New Roman" w:hAnsi="Times New Roman" w:cs="Times New Roman"/>
                <w:sz w:val="18"/>
                <w:szCs w:val="18"/>
              </w:rPr>
              <w:t>Lei nº 13.019/14</w:t>
            </w:r>
            <w:r w:rsidRPr="009068DD">
              <w:rPr>
                <w:rFonts w:ascii="Times New Roman" w:hAnsi="Times New Roman" w:cs="Times New Roman"/>
                <w:sz w:val="18"/>
                <w:szCs w:val="18"/>
              </w:rPr>
              <w:t>; art. 27, inc. XVII da PI nº 424/16; art. 15, inc. XV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 xml:space="preserve">A previsão de extinção obrigatória da parceria em caso de o projeto básico ou termo de referência não ter sido aprovados ou apresentado no prazo estabelecido (na hipótese de haver cláusula condicionante), quando for o caso? </w:t>
            </w:r>
            <w:r w:rsidRPr="009068DD">
              <w:rPr>
                <w:rFonts w:ascii="Times New Roman" w:hAnsi="Times New Roman" w:cs="Times New Roman"/>
                <w:sz w:val="18"/>
                <w:szCs w:val="18"/>
                <w:lang w:val="en-US"/>
              </w:rPr>
              <w:t>(</w:t>
            </w:r>
            <w:r w:rsidR="00883160">
              <w:rPr>
                <w:rFonts w:ascii="Times New Roman" w:hAnsi="Times New Roman" w:cs="Times New Roman"/>
                <w:sz w:val="18"/>
                <w:szCs w:val="18"/>
                <w:lang w:val="en-US"/>
              </w:rPr>
              <w:t>a</w:t>
            </w:r>
            <w:r w:rsidRPr="009068DD">
              <w:rPr>
                <w:rFonts w:ascii="Times New Roman" w:hAnsi="Times New Roman" w:cs="Times New Roman"/>
                <w:sz w:val="18"/>
                <w:szCs w:val="18"/>
                <w:lang w:val="en-US"/>
              </w:rPr>
              <w:t xml:space="preserve">rt. 27, inc. XVIII da PI nº 424/16; art. 12, § 3º e art. 15, inc. </w:t>
            </w:r>
            <w:r w:rsidRPr="009068DD">
              <w:rPr>
                <w:rFonts w:ascii="Times New Roman" w:hAnsi="Times New Roman" w:cs="Times New Roman"/>
                <w:sz w:val="18"/>
                <w:szCs w:val="18"/>
              </w:rPr>
              <w:t>XVI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A indicação do foro para dirimir as dúvidas decorrentes da execução da parceria, estabelecendo a obrigatoriedade da prévia tentativa de solução administrativa, com a participação de órgão encarregado de assessoramento jurídico integrante da estrutura da administração pública? (</w:t>
            </w:r>
            <w:r w:rsidR="00883160">
              <w:rPr>
                <w:rFonts w:ascii="Times New Roman" w:hAnsi="Times New Roman" w:cs="Times New Roman"/>
                <w:sz w:val="18"/>
                <w:szCs w:val="18"/>
              </w:rPr>
              <w:t>a</w:t>
            </w:r>
            <w:r w:rsidRPr="009068DD">
              <w:rPr>
                <w:rFonts w:ascii="Times New Roman" w:hAnsi="Times New Roman" w:cs="Times New Roman"/>
                <w:sz w:val="18"/>
                <w:szCs w:val="18"/>
              </w:rPr>
              <w:t>rt. 42, inc. XVII da Lei nº 13.019/14; art. 27, inc. XIX da PI nº 424/16; art. 15, inc. XVII do Decreto Estadual nº 5. 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A obrigação da organização de sociedade civil de prestar contas dos recursos recebidos e devolver os saldos remanescentes, com definição de forma, metodologia e prazos estipulados? (</w:t>
            </w:r>
            <w:r w:rsidR="00883160">
              <w:rPr>
                <w:rFonts w:ascii="Times New Roman" w:hAnsi="Times New Roman" w:cs="Times New Roman"/>
                <w:sz w:val="18"/>
                <w:szCs w:val="18"/>
              </w:rPr>
              <w:t>a</w:t>
            </w:r>
            <w:r w:rsidRPr="009068DD">
              <w:rPr>
                <w:rFonts w:ascii="Times New Roman" w:hAnsi="Times New Roman" w:cs="Times New Roman"/>
                <w:sz w:val="18"/>
                <w:szCs w:val="18"/>
              </w:rPr>
              <w:t xml:space="preserve">rt. 116, § 6º da Lei nº 8.666/93; </w:t>
            </w:r>
            <w:r w:rsidR="00883160">
              <w:rPr>
                <w:rFonts w:ascii="Times New Roman" w:hAnsi="Times New Roman" w:cs="Times New Roman"/>
                <w:sz w:val="18"/>
                <w:szCs w:val="18"/>
              </w:rPr>
              <w:t>a</w:t>
            </w:r>
            <w:r w:rsidRPr="009068DD">
              <w:rPr>
                <w:rFonts w:ascii="Times New Roman" w:hAnsi="Times New Roman" w:cs="Times New Roman"/>
                <w:sz w:val="18"/>
                <w:szCs w:val="18"/>
              </w:rPr>
              <w:t>rt. 27, inc. XXIV e XXVII da PI nº 424/16; art. 15, inc. XVIII e XIX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A obrigação da administração de dispor de condições e de estrutura para o acompanhamento e verificação da execução do objeto e o cumprimento dos prazos relativos à prestação de contas? (</w:t>
            </w:r>
            <w:r w:rsidR="00883160">
              <w:rPr>
                <w:rFonts w:ascii="Times New Roman" w:hAnsi="Times New Roman" w:cs="Times New Roman"/>
                <w:sz w:val="18"/>
                <w:szCs w:val="18"/>
              </w:rPr>
              <w:t>a</w:t>
            </w:r>
            <w:r w:rsidRPr="009068DD">
              <w:rPr>
                <w:rFonts w:ascii="Times New Roman" w:hAnsi="Times New Roman" w:cs="Times New Roman"/>
                <w:sz w:val="18"/>
                <w:szCs w:val="18"/>
              </w:rPr>
              <w:t>rt. 15, inc. XX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A obrigação</w:t>
            </w:r>
            <w:r w:rsidRPr="009068DD">
              <w:rPr>
                <w:rStyle w:val="ncoradanotaderodap"/>
                <w:rFonts w:ascii="Times New Roman" w:hAnsi="Times New Roman" w:cs="Times New Roman"/>
                <w:sz w:val="18"/>
                <w:szCs w:val="18"/>
              </w:rPr>
              <w:footnoteReference w:id="24"/>
            </w:r>
            <w:r w:rsidRPr="009068DD">
              <w:rPr>
                <w:rFonts w:ascii="Times New Roman" w:hAnsi="Times New Roman" w:cs="Times New Roman"/>
                <w:sz w:val="18"/>
                <w:szCs w:val="18"/>
              </w:rPr>
              <w:t xml:space="preserve"> da Administração em notificar a Organização de sociedade Civil previamente, quando detectadas impropriedades ou irregularidades no acompanhamento da execução do objeto da parceria? (</w:t>
            </w:r>
            <w:r w:rsidR="00883160">
              <w:rPr>
                <w:rFonts w:ascii="Times New Roman" w:hAnsi="Times New Roman" w:cs="Times New Roman"/>
                <w:sz w:val="18"/>
                <w:szCs w:val="18"/>
              </w:rPr>
              <w:t>a</w:t>
            </w:r>
            <w:r w:rsidRPr="009068DD">
              <w:rPr>
                <w:rFonts w:ascii="Times New Roman" w:hAnsi="Times New Roman" w:cs="Times New Roman"/>
                <w:sz w:val="18"/>
                <w:szCs w:val="18"/>
              </w:rPr>
              <w:t>rt. 15, inc. XXI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A vedação para as organizações de sociedade civil de estabelecer subcontratação ou equiparados com outras organizações da sociedade civil? (</w:t>
            </w:r>
            <w:r w:rsidR="00883160">
              <w:rPr>
                <w:rFonts w:ascii="Times New Roman" w:hAnsi="Times New Roman" w:cs="Times New Roman"/>
                <w:sz w:val="18"/>
                <w:szCs w:val="18"/>
              </w:rPr>
              <w:t>a</w:t>
            </w:r>
            <w:r w:rsidRPr="009068DD">
              <w:rPr>
                <w:rFonts w:ascii="Times New Roman" w:hAnsi="Times New Roman" w:cs="Times New Roman"/>
                <w:sz w:val="18"/>
                <w:szCs w:val="18"/>
              </w:rPr>
              <w:t>rt. 15, inc. XXII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Consta definido as competências e responsabilidades da concedente? (</w:t>
            </w:r>
            <w:r w:rsidR="00D62FF2">
              <w:rPr>
                <w:rFonts w:ascii="Times New Roman" w:hAnsi="Times New Roman" w:cs="Times New Roman"/>
                <w:sz w:val="18"/>
                <w:szCs w:val="18"/>
              </w:rPr>
              <w:t>a</w:t>
            </w:r>
            <w:r w:rsidRPr="009068DD">
              <w:rPr>
                <w:rFonts w:ascii="Times New Roman" w:hAnsi="Times New Roman" w:cs="Times New Roman"/>
                <w:sz w:val="18"/>
                <w:szCs w:val="18"/>
              </w:rPr>
              <w:t>rt. 6º da PI nº424/16; art. 15, inciso II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4"/>
              </w:numPr>
              <w:spacing w:after="0" w:line="240" w:lineRule="auto"/>
              <w:ind w:left="567" w:right="109" w:hanging="283"/>
              <w:jc w:val="both"/>
              <w:rPr>
                <w:rFonts w:ascii="Times New Roman" w:hAnsi="Times New Roman" w:cs="Times New Roman"/>
                <w:sz w:val="18"/>
                <w:szCs w:val="18"/>
              </w:rPr>
            </w:pPr>
            <w:r w:rsidRPr="009068DD">
              <w:rPr>
                <w:rFonts w:ascii="Times New Roman" w:hAnsi="Times New Roman" w:cs="Times New Roman"/>
                <w:sz w:val="18"/>
                <w:szCs w:val="18"/>
              </w:rPr>
              <w:t>Consta inseridas as competências e responsabilidades do convenente? (</w:t>
            </w:r>
            <w:r w:rsidR="00D62FF2">
              <w:rPr>
                <w:rFonts w:ascii="Times New Roman" w:hAnsi="Times New Roman" w:cs="Times New Roman"/>
                <w:sz w:val="18"/>
                <w:szCs w:val="18"/>
              </w:rPr>
              <w:t>a</w:t>
            </w:r>
            <w:r w:rsidRPr="009068DD">
              <w:rPr>
                <w:rFonts w:ascii="Times New Roman" w:hAnsi="Times New Roman" w:cs="Times New Roman"/>
                <w:sz w:val="18"/>
                <w:szCs w:val="18"/>
              </w:rPr>
              <w:t>rt. 7º da PI nº 424/16; art. 15, inciso II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rsidP="00D62FF2">
            <w:pPr>
              <w:pStyle w:val="PargrafodaLista"/>
              <w:spacing w:after="0" w:line="240" w:lineRule="auto"/>
              <w:ind w:left="567" w:right="113" w:hanging="227"/>
              <w:jc w:val="both"/>
              <w:rPr>
                <w:rFonts w:ascii="Times New Roman" w:hAnsi="Times New Roman" w:cs="Times New Roman"/>
                <w:sz w:val="18"/>
                <w:szCs w:val="18"/>
              </w:rPr>
            </w:pPr>
            <w:r w:rsidRPr="00D62FF2">
              <w:rPr>
                <w:rFonts w:ascii="Times New Roman" w:hAnsi="Times New Roman" w:cs="Times New Roman"/>
                <w:b/>
                <w:bCs/>
                <w:sz w:val="18"/>
                <w:szCs w:val="18"/>
              </w:rPr>
              <w:t>z)</w:t>
            </w:r>
            <w:r w:rsidRPr="009068DD">
              <w:rPr>
                <w:rFonts w:ascii="Times New Roman" w:hAnsi="Times New Roman" w:cs="Times New Roman"/>
                <w:sz w:val="18"/>
                <w:szCs w:val="18"/>
              </w:rPr>
              <w:t xml:space="preserve"> Consta definido a previsão da dedução do valor total do recurso da parceria para realizar despesas administrativas relacionadas às ações de fiscalização e acompanhamento, descrita no Plano de trabalho? (LDO vigente, art. 39, § 4º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hAnsi="Times New Roman" w:cs="Times New Roman"/>
                <w:sz w:val="18"/>
                <w:szCs w:val="18"/>
              </w:rPr>
              <w:t xml:space="preserve"> Quando for o caso de a entidade adquirir equipamentos e materiais permanentes, com recursos provenientes da parceria, consta no termo da parceria a cláusula de que define a titularidade dos bens remanescentes</w:t>
            </w:r>
            <w:r w:rsidRPr="009068DD">
              <w:rPr>
                <w:rStyle w:val="ncoradanotaderodap"/>
                <w:rFonts w:ascii="Times New Roman" w:hAnsi="Times New Roman" w:cs="Times New Roman"/>
                <w:sz w:val="18"/>
                <w:szCs w:val="18"/>
              </w:rPr>
              <w:footnoteReference w:id="25"/>
            </w:r>
            <w:r w:rsidRPr="009068DD">
              <w:rPr>
                <w:rFonts w:ascii="Times New Roman" w:hAnsi="Times New Roman" w:cs="Times New Roman"/>
                <w:sz w:val="18"/>
                <w:szCs w:val="18"/>
              </w:rPr>
              <w:t>? (</w:t>
            </w:r>
            <w:r w:rsidR="00D62FF2">
              <w:rPr>
                <w:rFonts w:ascii="Times New Roman" w:hAnsi="Times New Roman" w:cs="Times New Roman"/>
                <w:sz w:val="18"/>
                <w:szCs w:val="18"/>
              </w:rPr>
              <w:t>a</w:t>
            </w:r>
            <w:r w:rsidRPr="009068DD">
              <w:rPr>
                <w:rFonts w:ascii="Times New Roman" w:hAnsi="Times New Roman" w:cs="Times New Roman"/>
                <w:sz w:val="18"/>
                <w:szCs w:val="18"/>
              </w:rPr>
              <w:t>r</w:t>
            </w:r>
            <w:r w:rsidR="006A4D28">
              <w:rPr>
                <w:rFonts w:ascii="Times New Roman" w:hAnsi="Times New Roman" w:cs="Times New Roman"/>
                <w:sz w:val="18"/>
                <w:szCs w:val="18"/>
              </w:rPr>
              <w:t>t. 35, inc. VI § 5º e Art. 36, paragrafo</w:t>
            </w:r>
            <w:r w:rsidRPr="009068DD">
              <w:rPr>
                <w:rFonts w:ascii="Times New Roman" w:hAnsi="Times New Roman" w:cs="Times New Roman"/>
                <w:sz w:val="18"/>
                <w:szCs w:val="18"/>
              </w:rPr>
              <w:t xml:space="preserve"> único da Lei nº 13.019/14; art. 15, inciso XI do Decreto Estadual nº 5.816/18)</w:t>
            </w:r>
          </w:p>
        </w:tc>
        <w:tc>
          <w:tcPr>
            <w:tcW w:w="1701" w:type="dxa"/>
            <w:tcBorders>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hAnsi="Times New Roman" w:cs="Times New Roman"/>
                <w:sz w:val="18"/>
                <w:szCs w:val="18"/>
              </w:rPr>
              <w:lastRenderedPageBreak/>
              <w:t>A obrigação da administração de manter os documentos relacionados à formalização e execução da parceria pelo prazo mínimo de 10 (dez) anos, contados da data em que foi aprovada a prestação de contas? (</w:t>
            </w:r>
            <w:r w:rsidR="00D62FF2">
              <w:rPr>
                <w:rFonts w:ascii="Times New Roman" w:hAnsi="Times New Roman" w:cs="Times New Roman"/>
                <w:sz w:val="18"/>
                <w:szCs w:val="18"/>
              </w:rPr>
              <w:t>a</w:t>
            </w:r>
            <w:r w:rsidRPr="009068DD">
              <w:rPr>
                <w:rFonts w:ascii="Times New Roman" w:hAnsi="Times New Roman" w:cs="Times New Roman"/>
                <w:sz w:val="18"/>
                <w:szCs w:val="18"/>
              </w:rPr>
              <w:t>rt. 4º, § 3º da PI nº 424/16; art. 50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hAnsi="Times New Roman" w:cs="Times New Roman"/>
                <w:sz w:val="18"/>
                <w:szCs w:val="18"/>
              </w:rPr>
              <w:t xml:space="preserve">A estipulação de que o termo da parceria poderá ser </w:t>
            </w:r>
            <w:r w:rsidR="00D62FF2" w:rsidRPr="009068DD">
              <w:rPr>
                <w:rFonts w:ascii="Times New Roman" w:hAnsi="Times New Roman" w:cs="Times New Roman"/>
                <w:b/>
                <w:sz w:val="18"/>
                <w:szCs w:val="18"/>
              </w:rPr>
              <w:t>alterado</w:t>
            </w:r>
            <w:r w:rsidRPr="009068DD">
              <w:rPr>
                <w:rFonts w:ascii="Times New Roman" w:hAnsi="Times New Roman" w:cs="Times New Roman"/>
                <w:sz w:val="18"/>
                <w:szCs w:val="18"/>
              </w:rPr>
              <w:t xml:space="preserve"> mediante proposta, devidamente </w:t>
            </w:r>
            <w:r w:rsidRPr="009068DD">
              <w:rPr>
                <w:rFonts w:ascii="Times New Roman" w:hAnsi="Times New Roman" w:cs="Times New Roman"/>
                <w:b/>
                <w:sz w:val="18"/>
                <w:szCs w:val="18"/>
              </w:rPr>
              <w:t>formalizada e justificada</w:t>
            </w:r>
            <w:r w:rsidRPr="009068DD">
              <w:rPr>
                <w:rFonts w:ascii="Times New Roman" w:hAnsi="Times New Roman" w:cs="Times New Roman"/>
                <w:sz w:val="18"/>
                <w:szCs w:val="18"/>
              </w:rPr>
              <w:t>, a ser apresentada à Administração em, no mínimo, 30 (trinta) dias antes do término de sua vigência ou no prazo nele estipulado? (</w:t>
            </w:r>
            <w:r w:rsidR="00D62FF2">
              <w:rPr>
                <w:rFonts w:ascii="Times New Roman" w:hAnsi="Times New Roman" w:cs="Times New Roman"/>
                <w:sz w:val="18"/>
                <w:szCs w:val="18"/>
              </w:rPr>
              <w:t>a</w:t>
            </w:r>
            <w:r w:rsidR="006A4D28">
              <w:rPr>
                <w:rFonts w:ascii="Times New Roman" w:hAnsi="Times New Roman" w:cs="Times New Roman"/>
                <w:sz w:val="18"/>
                <w:szCs w:val="18"/>
              </w:rPr>
              <w:t>rt. 36 PI nº 424/16; art. 22 e paragrafo</w:t>
            </w:r>
            <w:r w:rsidRPr="009068DD">
              <w:rPr>
                <w:rFonts w:ascii="Times New Roman" w:hAnsi="Times New Roman" w:cs="Times New Roman"/>
                <w:sz w:val="18"/>
                <w:szCs w:val="18"/>
              </w:rPr>
              <w:t xml:space="preserve"> único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326"/>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510B4" w:rsidRPr="009068DD" w:rsidRDefault="00B25429">
            <w:pPr>
              <w:spacing w:after="0" w:line="240" w:lineRule="auto"/>
              <w:jc w:val="center"/>
              <w:rPr>
                <w:rFonts w:ascii="Times New Roman" w:eastAsia="Times New Roman" w:hAnsi="Times New Roman" w:cs="Times New Roman"/>
                <w:b/>
                <w:sz w:val="18"/>
                <w:szCs w:val="18"/>
                <w:lang w:eastAsia="pt-BR"/>
              </w:rPr>
            </w:pPr>
            <w:r w:rsidRPr="009068DD">
              <w:rPr>
                <w:rFonts w:ascii="Times New Roman" w:eastAsia="Times New Roman" w:hAnsi="Times New Roman" w:cs="Times New Roman"/>
                <w:b/>
                <w:sz w:val="18"/>
                <w:szCs w:val="18"/>
                <w:lang w:eastAsia="pt-BR"/>
              </w:rPr>
              <w:t>FASE DE CONTRATUALIZAÇÃO</w:t>
            </w: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eastAsia="Arial" w:hAnsi="Times New Roman" w:cs="Times New Roman"/>
                <w:sz w:val="18"/>
                <w:szCs w:val="18"/>
              </w:rPr>
              <w:t xml:space="preserve">Consta autorizada e a liberação da </w:t>
            </w:r>
            <w:r w:rsidRPr="009068DD">
              <w:rPr>
                <w:rFonts w:ascii="Times New Roman" w:eastAsia="Arial" w:hAnsi="Times New Roman" w:cs="Times New Roman"/>
                <w:b/>
                <w:sz w:val="18"/>
                <w:szCs w:val="18"/>
              </w:rPr>
              <w:t>Nota de Empenho - NE</w:t>
            </w:r>
            <w:r w:rsidRPr="009068DD">
              <w:rPr>
                <w:rFonts w:ascii="Times New Roman" w:eastAsia="Arial" w:hAnsi="Times New Roman" w:cs="Times New Roman"/>
                <w:sz w:val="18"/>
                <w:szCs w:val="18"/>
              </w:rPr>
              <w:t xml:space="preserve"> que garanta as despesas previstas para o exercício corrente? (Decreto de Execução Orçamentário-financeira vigente; art. 11, inc. I, alínea “b”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hAnsi="Times New Roman" w:cs="Times New Roman"/>
                <w:sz w:val="18"/>
                <w:szCs w:val="18"/>
              </w:rPr>
              <w:t xml:space="preserve">Consta </w:t>
            </w:r>
            <w:r w:rsidRPr="009068DD">
              <w:rPr>
                <w:rFonts w:ascii="Times New Roman" w:hAnsi="Times New Roman" w:cs="Times New Roman"/>
                <w:b/>
                <w:sz w:val="18"/>
                <w:szCs w:val="18"/>
              </w:rPr>
              <w:t>Parecer Jurídico</w:t>
            </w:r>
            <w:r w:rsidRPr="009068DD">
              <w:rPr>
                <w:rStyle w:val="ncoradanotaderodap"/>
                <w:rFonts w:ascii="Times New Roman" w:hAnsi="Times New Roman" w:cs="Times New Roman"/>
                <w:sz w:val="18"/>
                <w:szCs w:val="18"/>
              </w:rPr>
              <w:footnoteReference w:id="26"/>
            </w:r>
            <w:r w:rsidRPr="009068DD">
              <w:rPr>
                <w:rFonts w:ascii="Times New Roman" w:hAnsi="Times New Roman" w:cs="Times New Roman"/>
                <w:sz w:val="18"/>
                <w:szCs w:val="18"/>
              </w:rPr>
              <w:t xml:space="preserve"> do termo da Parceria e os respectivos termos aditivos, quando for o caso, previamente examinados e aprovados pelo</w:t>
            </w:r>
            <w:r w:rsidRPr="009068DD">
              <w:rPr>
                <w:rFonts w:ascii="Times New Roman" w:hAnsi="Times New Roman" w:cs="Times New Roman"/>
                <w:b/>
                <w:sz w:val="18"/>
                <w:szCs w:val="18"/>
              </w:rPr>
              <w:t xml:space="preserve"> Jurídico</w:t>
            </w:r>
            <w:r w:rsidRPr="009068DD">
              <w:rPr>
                <w:rFonts w:ascii="Times New Roman" w:hAnsi="Times New Roman" w:cs="Times New Roman"/>
                <w:sz w:val="18"/>
                <w:szCs w:val="18"/>
              </w:rPr>
              <w:t xml:space="preserve"> do Órgão ou pela Procuradoria Geral do Estado, conforme o caso? (</w:t>
            </w:r>
            <w:r w:rsidR="00D62FF2">
              <w:rPr>
                <w:rFonts w:ascii="Times New Roman" w:hAnsi="Times New Roman" w:cs="Times New Roman"/>
                <w:sz w:val="18"/>
                <w:szCs w:val="18"/>
              </w:rPr>
              <w:t>a</w:t>
            </w:r>
            <w:r w:rsidRPr="009068DD">
              <w:rPr>
                <w:rFonts w:ascii="Times New Roman" w:hAnsi="Times New Roman" w:cs="Times New Roman"/>
                <w:sz w:val="18"/>
                <w:szCs w:val="18"/>
              </w:rPr>
              <w:t>rt. 30, 37 da PI nº 424/16; art. 35, V e VI, da Lei nº 8.666/93; art. 16, §§ 1º e 2º do Decreto Estadual nº 5.816/18; Decreto de Execução Orçamentário-financeira vigente)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450"/>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eastAsia="Times New Roman" w:hAnsi="Times New Roman" w:cs="Times New Roman"/>
                <w:sz w:val="18"/>
                <w:szCs w:val="18"/>
                <w:lang w:eastAsia="pt-BR"/>
              </w:rPr>
              <w:t xml:space="preserve">O </w:t>
            </w:r>
            <w:r w:rsidRPr="009068DD">
              <w:rPr>
                <w:rFonts w:ascii="Times New Roman" w:eastAsia="Times New Roman" w:hAnsi="Times New Roman" w:cs="Times New Roman"/>
                <w:b/>
                <w:sz w:val="18"/>
                <w:szCs w:val="18"/>
                <w:lang w:eastAsia="pt-BR"/>
              </w:rPr>
              <w:t>original do Termo da Parceria</w:t>
            </w:r>
            <w:r w:rsidRPr="009068DD">
              <w:rPr>
                <w:rFonts w:ascii="Times New Roman" w:eastAsia="Times New Roman" w:hAnsi="Times New Roman" w:cs="Times New Roman"/>
                <w:sz w:val="18"/>
                <w:szCs w:val="18"/>
                <w:lang w:eastAsia="pt-BR"/>
              </w:rPr>
              <w:t xml:space="preserve"> foi assinado</w:t>
            </w:r>
            <w:r w:rsidRPr="009068DD">
              <w:rPr>
                <w:rStyle w:val="ncoradanotaderodap"/>
                <w:rFonts w:ascii="Times New Roman" w:eastAsia="Times New Roman" w:hAnsi="Times New Roman" w:cs="Times New Roman"/>
                <w:sz w:val="18"/>
                <w:szCs w:val="18"/>
                <w:lang w:eastAsia="pt-BR"/>
              </w:rPr>
              <w:footnoteReference w:id="27"/>
            </w:r>
            <w:r w:rsidRPr="009068DD">
              <w:rPr>
                <w:rFonts w:ascii="Times New Roman" w:eastAsia="Times New Roman" w:hAnsi="Times New Roman" w:cs="Times New Roman"/>
                <w:sz w:val="18"/>
                <w:szCs w:val="18"/>
                <w:lang w:eastAsia="pt-BR"/>
              </w:rPr>
              <w:t xml:space="preserve"> pelas partes, estando todas devidamente qualificadas, como cumprimento do ato inicial do procedimento de execução de despesa, tal qual consta no Decreto Orçamentário vigente? (art. 18 do Decreto Estadual nº 5.816/18 c/c o Decreto Estadual nº 4.029/10)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508"/>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b/>
                <w:sz w:val="18"/>
                <w:szCs w:val="18"/>
              </w:rPr>
            </w:pPr>
            <w:r w:rsidRPr="009068DD">
              <w:rPr>
                <w:rFonts w:ascii="Times New Roman" w:hAnsi="Times New Roman" w:cs="Times New Roman"/>
                <w:sz w:val="18"/>
                <w:szCs w:val="18"/>
              </w:rPr>
              <w:t xml:space="preserve">O extrato do Termo da Parceria </w:t>
            </w:r>
            <w:r w:rsidRPr="009068DD">
              <w:rPr>
                <w:rFonts w:ascii="Times New Roman" w:eastAsia="Times New Roman" w:hAnsi="Times New Roman" w:cs="Times New Roman"/>
                <w:sz w:val="18"/>
                <w:szCs w:val="18"/>
                <w:lang w:eastAsia="pt-BR"/>
              </w:rPr>
              <w:t>(</w:t>
            </w:r>
            <w:r w:rsidR="00D62FF2">
              <w:rPr>
                <w:rFonts w:ascii="Times New Roman" w:eastAsia="Times New Roman" w:hAnsi="Times New Roman" w:cs="Times New Roman"/>
                <w:sz w:val="18"/>
                <w:szCs w:val="18"/>
                <w:lang w:eastAsia="pt-BR"/>
              </w:rPr>
              <w:t>a</w:t>
            </w:r>
            <w:r w:rsidRPr="009068DD">
              <w:rPr>
                <w:rFonts w:ascii="Times New Roman" w:eastAsia="Times New Roman" w:hAnsi="Times New Roman" w:cs="Times New Roman"/>
                <w:sz w:val="18"/>
                <w:szCs w:val="18"/>
                <w:lang w:eastAsia="pt-BR"/>
              </w:rPr>
              <w:t>rt. 62, da Lei n</w:t>
            </w:r>
            <w:r w:rsidRPr="009068DD">
              <w:rPr>
                <w:rFonts w:ascii="Times New Roman" w:eastAsia="Times New Roman" w:hAnsi="Times New Roman" w:cs="Times New Roman"/>
                <w:sz w:val="18"/>
                <w:szCs w:val="18"/>
                <w:vertAlign w:val="superscript"/>
                <w:lang w:eastAsia="pt-BR"/>
              </w:rPr>
              <w:t>o</w:t>
            </w:r>
            <w:r w:rsidRPr="009068DD">
              <w:rPr>
                <w:rFonts w:ascii="Times New Roman" w:eastAsia="Times New Roman" w:hAnsi="Times New Roman" w:cs="Times New Roman"/>
                <w:sz w:val="18"/>
                <w:szCs w:val="18"/>
                <w:lang w:eastAsia="pt-BR"/>
              </w:rPr>
              <w:t xml:space="preserve"> 8.666/93) </w:t>
            </w:r>
            <w:r w:rsidRPr="009068DD">
              <w:rPr>
                <w:rFonts w:ascii="Times New Roman" w:hAnsi="Times New Roman" w:cs="Times New Roman"/>
                <w:sz w:val="18"/>
                <w:szCs w:val="18"/>
              </w:rPr>
              <w:t xml:space="preserve">foi </w:t>
            </w:r>
            <w:r w:rsidRPr="009068DD">
              <w:rPr>
                <w:rFonts w:ascii="Times New Roman" w:hAnsi="Times New Roman" w:cs="Times New Roman"/>
                <w:b/>
                <w:sz w:val="18"/>
                <w:szCs w:val="18"/>
              </w:rPr>
              <w:t>publicado</w:t>
            </w:r>
            <w:r w:rsidRPr="009068DD">
              <w:rPr>
                <w:rStyle w:val="ncoradanotaderodap"/>
                <w:rFonts w:ascii="Times New Roman" w:hAnsi="Times New Roman" w:cs="Times New Roman"/>
                <w:sz w:val="18"/>
                <w:szCs w:val="18"/>
              </w:rPr>
              <w:footnoteReference w:id="28"/>
            </w:r>
            <w:r w:rsidRPr="009068DD">
              <w:rPr>
                <w:rFonts w:ascii="Times New Roman" w:hAnsi="Times New Roman" w:cs="Times New Roman"/>
                <w:sz w:val="18"/>
                <w:szCs w:val="18"/>
              </w:rPr>
              <w:t xml:space="preserve"> no DOE</w:t>
            </w:r>
            <w:r w:rsidRPr="009068DD">
              <w:rPr>
                <w:rFonts w:ascii="Times New Roman" w:eastAsia="Times New Roman" w:hAnsi="Times New Roman" w:cs="Times New Roman"/>
                <w:sz w:val="18"/>
                <w:szCs w:val="18"/>
                <w:lang w:eastAsia="pt-BR"/>
              </w:rPr>
              <w:t xml:space="preserve"> e seu comprovante foi anexado ao processo? (</w:t>
            </w:r>
            <w:r w:rsidR="00D62FF2">
              <w:rPr>
                <w:rFonts w:ascii="Times New Roman" w:eastAsia="Times New Roman" w:hAnsi="Times New Roman" w:cs="Times New Roman"/>
                <w:sz w:val="18"/>
                <w:szCs w:val="18"/>
                <w:lang w:eastAsia="pt-BR"/>
              </w:rPr>
              <w:t>a</w:t>
            </w:r>
            <w:r w:rsidRPr="009068DD">
              <w:rPr>
                <w:rFonts w:ascii="Times New Roman" w:eastAsia="Times New Roman" w:hAnsi="Times New Roman" w:cs="Times New Roman"/>
                <w:sz w:val="18"/>
                <w:szCs w:val="18"/>
                <w:lang w:eastAsia="pt-BR"/>
              </w:rPr>
              <w:t>rt. 61,</w:t>
            </w:r>
            <w:r w:rsidRPr="009068DD">
              <w:rPr>
                <w:rFonts w:ascii="Times New Roman" w:eastAsia="Times New Roman" w:hAnsi="Times New Roman" w:cs="Times New Roman"/>
                <w:b/>
                <w:sz w:val="18"/>
                <w:szCs w:val="18"/>
                <w:lang w:eastAsia="pt-BR"/>
              </w:rPr>
              <w:t xml:space="preserve"> </w:t>
            </w:r>
            <w:r w:rsidRPr="009068DD">
              <w:rPr>
                <w:rFonts w:ascii="Times New Roman" w:eastAsia="Times New Roman" w:hAnsi="Times New Roman" w:cs="Times New Roman"/>
                <w:sz w:val="18"/>
                <w:szCs w:val="18"/>
                <w:lang w:eastAsia="pt-BR"/>
              </w:rPr>
              <w:t>parágrafo único</w:t>
            </w:r>
            <w:r w:rsidRPr="009068DD">
              <w:rPr>
                <w:rFonts w:ascii="Times New Roman" w:eastAsia="Times New Roman" w:hAnsi="Times New Roman" w:cs="Times New Roman"/>
                <w:b/>
                <w:sz w:val="18"/>
                <w:szCs w:val="18"/>
                <w:lang w:eastAsia="pt-BR"/>
              </w:rPr>
              <w:t>,</w:t>
            </w:r>
            <w:r w:rsidRPr="009068DD">
              <w:rPr>
                <w:rFonts w:ascii="Times New Roman" w:eastAsia="Times New Roman" w:hAnsi="Times New Roman" w:cs="Times New Roman"/>
                <w:sz w:val="18"/>
                <w:szCs w:val="18"/>
                <w:lang w:eastAsia="pt-BR"/>
              </w:rPr>
              <w:t xml:space="preserve"> Lei nº 8.666/93</w:t>
            </w:r>
            <w:r w:rsidRPr="009068DD">
              <w:rPr>
                <w:rFonts w:ascii="Times New Roman" w:hAnsi="Times New Roman" w:cs="Times New Roman"/>
                <w:sz w:val="18"/>
                <w:szCs w:val="18"/>
              </w:rPr>
              <w:t>; art. 38 da</w:t>
            </w:r>
            <w:r w:rsidRPr="009068DD">
              <w:rPr>
                <w:rFonts w:ascii="Times New Roman" w:hAnsi="Times New Roman" w:cs="Times New Roman"/>
                <w:b/>
                <w:color w:val="1F497D" w:themeColor="text2"/>
                <w:sz w:val="18"/>
                <w:szCs w:val="18"/>
              </w:rPr>
              <w:t xml:space="preserve"> </w:t>
            </w:r>
            <w:r w:rsidRPr="009068DD">
              <w:rPr>
                <w:rFonts w:ascii="Times New Roman" w:hAnsi="Times New Roman" w:cs="Times New Roman"/>
                <w:sz w:val="18"/>
                <w:szCs w:val="18"/>
              </w:rPr>
              <w:t>Lei nº 13.019/14; art. 19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326"/>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510B4" w:rsidRPr="009068DD" w:rsidRDefault="00B25429">
            <w:pPr>
              <w:spacing w:after="0" w:line="240" w:lineRule="auto"/>
              <w:jc w:val="center"/>
              <w:rPr>
                <w:rFonts w:ascii="Times New Roman" w:eastAsia="Times New Roman" w:hAnsi="Times New Roman" w:cs="Times New Roman"/>
                <w:b/>
                <w:sz w:val="18"/>
                <w:szCs w:val="18"/>
                <w:lang w:eastAsia="pt-BR"/>
              </w:rPr>
            </w:pPr>
            <w:r w:rsidRPr="009068DD">
              <w:rPr>
                <w:rFonts w:ascii="Times New Roman" w:eastAsia="Times New Roman" w:hAnsi="Times New Roman" w:cs="Times New Roman"/>
                <w:b/>
                <w:sz w:val="18"/>
                <w:szCs w:val="18"/>
                <w:lang w:eastAsia="pt-BR"/>
              </w:rPr>
              <w:t>FASE DE EXECUÇÃO DA PARCERIA</w:t>
            </w:r>
          </w:p>
        </w:tc>
      </w:tr>
      <w:tr w:rsidR="00E510B4" w:rsidRPr="009068DD" w:rsidTr="00D62FF2">
        <w:trPr>
          <w:trHeight w:val="508"/>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eastAsia="Times New Roman" w:hAnsi="Times New Roman" w:cs="Times New Roman"/>
                <w:sz w:val="18"/>
                <w:szCs w:val="18"/>
                <w:lang w:eastAsia="pt-BR"/>
              </w:rPr>
            </w:pPr>
            <w:r w:rsidRPr="009068DD">
              <w:rPr>
                <w:rFonts w:ascii="Times New Roman" w:eastAsia="Times New Roman" w:hAnsi="Times New Roman" w:cs="Times New Roman"/>
                <w:sz w:val="18"/>
                <w:szCs w:val="18"/>
                <w:lang w:eastAsia="pt-BR"/>
              </w:rPr>
              <w:t xml:space="preserve">Consta </w:t>
            </w:r>
            <w:r w:rsidRPr="009068DD">
              <w:rPr>
                <w:rFonts w:ascii="Times New Roman" w:hAnsi="Times New Roman" w:cs="Times New Roman"/>
                <w:sz w:val="18"/>
                <w:szCs w:val="18"/>
              </w:rPr>
              <w:t>publicado</w:t>
            </w:r>
            <w:r w:rsidRPr="009068DD">
              <w:rPr>
                <w:rStyle w:val="ncoradanotaderodap"/>
                <w:rFonts w:ascii="Times New Roman" w:hAnsi="Times New Roman" w:cs="Times New Roman"/>
                <w:sz w:val="18"/>
                <w:szCs w:val="18"/>
              </w:rPr>
              <w:footnoteReference w:id="29"/>
            </w:r>
            <w:r w:rsidRPr="009068DD">
              <w:rPr>
                <w:rFonts w:ascii="Times New Roman" w:hAnsi="Times New Roman" w:cs="Times New Roman"/>
                <w:sz w:val="18"/>
                <w:szCs w:val="18"/>
              </w:rPr>
              <w:t xml:space="preserve"> a designação do </w:t>
            </w:r>
            <w:r w:rsidRPr="009068DD">
              <w:rPr>
                <w:rFonts w:ascii="Times New Roman" w:hAnsi="Times New Roman" w:cs="Times New Roman"/>
                <w:b/>
                <w:sz w:val="18"/>
                <w:szCs w:val="18"/>
                <w:u w:val="single"/>
              </w:rPr>
              <w:t>Gestor da Parceria</w:t>
            </w:r>
            <w:r w:rsidRPr="009068DD">
              <w:rPr>
                <w:rFonts w:ascii="Times New Roman" w:hAnsi="Times New Roman" w:cs="Times New Roman"/>
                <w:sz w:val="18"/>
                <w:szCs w:val="18"/>
              </w:rPr>
              <w:t xml:space="preserve"> que deverá acompanhar a execução do objeto, </w:t>
            </w:r>
            <w:r w:rsidRPr="009068DD">
              <w:rPr>
                <w:rFonts w:ascii="Times New Roman" w:eastAsia="Times New Roman" w:hAnsi="Times New Roman" w:cs="Times New Roman"/>
                <w:sz w:val="18"/>
                <w:szCs w:val="18"/>
                <w:lang w:eastAsia="pt-BR"/>
              </w:rPr>
              <w:t>no DOE no prazo máximo de 10 (dez) dias contados da assinatura da parceria? (Art. 67, Lei nº 8.666/93; art. 41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508"/>
        </w:trPr>
        <w:tc>
          <w:tcPr>
            <w:tcW w:w="6018"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B25429">
            <w:pPr>
              <w:pStyle w:val="PargrafodaLista"/>
              <w:numPr>
                <w:ilvl w:val="0"/>
                <w:numId w:val="1"/>
              </w:numPr>
              <w:spacing w:after="0" w:line="240" w:lineRule="auto"/>
              <w:ind w:left="567" w:right="109"/>
              <w:jc w:val="both"/>
              <w:rPr>
                <w:rFonts w:ascii="Times New Roman" w:hAnsi="Times New Roman" w:cs="Times New Roman"/>
                <w:sz w:val="18"/>
                <w:szCs w:val="18"/>
              </w:rPr>
            </w:pPr>
            <w:r w:rsidRPr="009068DD">
              <w:rPr>
                <w:rFonts w:ascii="Times New Roman" w:eastAsia="Times New Roman" w:hAnsi="Times New Roman" w:cs="Times New Roman"/>
                <w:sz w:val="18"/>
                <w:szCs w:val="18"/>
                <w:lang w:eastAsia="pt-BR"/>
              </w:rPr>
              <w:t>Consta o encaminhamento da comunicação</w:t>
            </w:r>
            <w:r w:rsidRPr="009068DD">
              <w:rPr>
                <w:rStyle w:val="ncoradanotaderodap"/>
                <w:rFonts w:ascii="Times New Roman" w:eastAsia="Times New Roman" w:hAnsi="Times New Roman" w:cs="Times New Roman"/>
                <w:sz w:val="18"/>
                <w:szCs w:val="18"/>
                <w:lang w:eastAsia="pt-BR"/>
              </w:rPr>
              <w:footnoteReference w:id="30"/>
            </w:r>
            <w:r w:rsidRPr="009068DD">
              <w:rPr>
                <w:rFonts w:ascii="Times New Roman" w:eastAsia="Times New Roman" w:hAnsi="Times New Roman" w:cs="Times New Roman"/>
                <w:sz w:val="18"/>
                <w:szCs w:val="18"/>
                <w:lang w:eastAsia="pt-BR"/>
              </w:rPr>
              <w:t xml:space="preserve"> que a Administração procedeu dando ciência da assinatura da Parceria para a </w:t>
            </w:r>
            <w:r w:rsidRPr="009068DD">
              <w:rPr>
                <w:rFonts w:ascii="Times New Roman" w:eastAsia="Times New Roman" w:hAnsi="Times New Roman" w:cs="Times New Roman"/>
                <w:b/>
                <w:sz w:val="18"/>
                <w:szCs w:val="18"/>
                <w:lang w:eastAsia="pt-BR"/>
              </w:rPr>
              <w:t>Assembleia Legislativa e o Tribunal de Contas do Estado - TCE/TO</w:t>
            </w:r>
            <w:r w:rsidRPr="009068DD">
              <w:rPr>
                <w:rFonts w:ascii="Times New Roman" w:eastAsia="Times New Roman" w:hAnsi="Times New Roman" w:cs="Times New Roman"/>
                <w:sz w:val="18"/>
                <w:szCs w:val="18"/>
                <w:lang w:eastAsia="pt-BR"/>
              </w:rPr>
              <w:t>? (Art. 116, § 2º da Lei nº 8.666/93; art. 21 e § único do Decreto Estadual nº 5.816/18)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508"/>
        </w:trPr>
        <w:tc>
          <w:tcPr>
            <w:tcW w:w="6018" w:type="dxa"/>
            <w:tcBorders>
              <w:left w:val="single" w:sz="4" w:space="0" w:color="000000"/>
              <w:bottom w:val="single" w:sz="4" w:space="0" w:color="000000"/>
              <w:right w:val="single" w:sz="4" w:space="0" w:color="000000"/>
            </w:tcBorders>
            <w:shd w:val="clear" w:color="auto" w:fill="auto"/>
          </w:tcPr>
          <w:p w:rsidR="00E510B4" w:rsidRPr="009068DD" w:rsidRDefault="00B25429">
            <w:pPr>
              <w:numPr>
                <w:ilvl w:val="0"/>
                <w:numId w:val="1"/>
              </w:numPr>
              <w:spacing w:before="57" w:after="57"/>
              <w:ind w:left="606" w:right="129" w:hanging="425"/>
              <w:contextualSpacing/>
              <w:jc w:val="both"/>
              <w:rPr>
                <w:rFonts w:ascii="Times New Roman" w:hAnsi="Times New Roman" w:cs="Times New Roman"/>
                <w:sz w:val="18"/>
                <w:szCs w:val="18"/>
              </w:rPr>
            </w:pPr>
            <w:r w:rsidRPr="009068DD">
              <w:rPr>
                <w:rFonts w:ascii="Times New Roman" w:eastAsia="Arial" w:hAnsi="Times New Roman" w:cs="Times New Roman"/>
                <w:sz w:val="18"/>
                <w:szCs w:val="18"/>
              </w:rPr>
              <w:t xml:space="preserve">Consta a </w:t>
            </w:r>
            <w:r w:rsidRPr="009068DD">
              <w:rPr>
                <w:rFonts w:ascii="Times New Roman" w:eastAsia="Arial" w:hAnsi="Times New Roman" w:cs="Times New Roman"/>
                <w:b/>
                <w:sz w:val="18"/>
                <w:szCs w:val="18"/>
              </w:rPr>
              <w:t>Nota de Liquidação</w:t>
            </w:r>
            <w:r w:rsidRPr="009068DD">
              <w:rPr>
                <w:rFonts w:ascii="Times New Roman" w:eastAsia="Arial" w:hAnsi="Times New Roman" w:cs="Times New Roman"/>
                <w:sz w:val="18"/>
                <w:szCs w:val="18"/>
              </w:rPr>
              <w:t xml:space="preserve"> </w:t>
            </w:r>
            <w:r w:rsidRPr="009068DD">
              <w:rPr>
                <w:rFonts w:ascii="Times New Roman" w:eastAsia="Arial" w:hAnsi="Times New Roman" w:cs="Times New Roman"/>
                <w:b/>
                <w:sz w:val="18"/>
                <w:szCs w:val="18"/>
              </w:rPr>
              <w:t>–</w:t>
            </w:r>
            <w:r w:rsidRPr="009068DD">
              <w:rPr>
                <w:rFonts w:ascii="Times New Roman" w:eastAsia="Arial" w:hAnsi="Times New Roman" w:cs="Times New Roman"/>
                <w:sz w:val="18"/>
                <w:szCs w:val="18"/>
              </w:rPr>
              <w:t xml:space="preserve"> </w:t>
            </w:r>
            <w:r w:rsidRPr="009068DD">
              <w:rPr>
                <w:rFonts w:ascii="Times New Roman" w:eastAsia="Arial" w:hAnsi="Times New Roman" w:cs="Times New Roman"/>
                <w:b/>
                <w:sz w:val="18"/>
                <w:szCs w:val="18"/>
              </w:rPr>
              <w:t>NL</w:t>
            </w:r>
            <w:r w:rsidR="00D62FF2" w:rsidRPr="009068DD">
              <w:rPr>
                <w:rFonts w:ascii="Times New Roman" w:eastAsia="Arial" w:hAnsi="Times New Roman" w:cs="Times New Roman"/>
                <w:b/>
                <w:sz w:val="18"/>
                <w:szCs w:val="18"/>
              </w:rPr>
              <w:t xml:space="preserve"> </w:t>
            </w:r>
            <w:r w:rsidR="00D62FF2">
              <w:rPr>
                <w:rFonts w:ascii="Times New Roman" w:eastAsia="Arial" w:hAnsi="Times New Roman" w:cs="Times New Roman"/>
                <w:b/>
                <w:sz w:val="18"/>
                <w:szCs w:val="18"/>
              </w:rPr>
              <w:t xml:space="preserve">e </w:t>
            </w:r>
            <w:r w:rsidR="00D62FF2" w:rsidRPr="009068DD">
              <w:rPr>
                <w:rFonts w:ascii="Times New Roman" w:eastAsia="Arial" w:hAnsi="Times New Roman" w:cs="Times New Roman"/>
                <w:b/>
                <w:sz w:val="18"/>
                <w:szCs w:val="18"/>
              </w:rPr>
              <w:t>Programa de Desembolso – PD</w:t>
            </w:r>
            <w:r w:rsidRPr="009068DD">
              <w:rPr>
                <w:rFonts w:ascii="Times New Roman" w:eastAsia="Arial" w:hAnsi="Times New Roman" w:cs="Times New Roman"/>
                <w:b/>
                <w:sz w:val="18"/>
                <w:szCs w:val="18"/>
              </w:rPr>
              <w:t xml:space="preserve">, </w:t>
            </w:r>
            <w:r w:rsidRPr="009068DD">
              <w:rPr>
                <w:rFonts w:ascii="Times New Roman" w:eastAsia="Arial" w:hAnsi="Times New Roman" w:cs="Times New Roman"/>
                <w:sz w:val="18"/>
                <w:szCs w:val="18"/>
              </w:rPr>
              <w:t xml:space="preserve">com a descrição clara e sucinta do ato realizado? </w:t>
            </w:r>
            <w:r w:rsidR="00D62FF2">
              <w:rPr>
                <w:rFonts w:ascii="Times New Roman" w:eastAsia="Arial" w:hAnsi="Times New Roman" w:cs="Times New Roman"/>
                <w:sz w:val="18"/>
                <w:szCs w:val="18"/>
              </w:rPr>
              <w:t>a</w:t>
            </w:r>
            <w:r w:rsidR="00D62FF2" w:rsidRPr="00EC4D5B">
              <w:rPr>
                <w:rFonts w:ascii="Times New Roman" w:eastAsia="Arial" w:hAnsi="Times New Roman" w:cs="Times New Roman"/>
                <w:sz w:val="18"/>
                <w:szCs w:val="18"/>
              </w:rPr>
              <w:t xml:space="preserve">rt. </w:t>
            </w:r>
            <w:r w:rsidR="00D62FF2">
              <w:rPr>
                <w:rFonts w:ascii="Times New Roman" w:eastAsia="Arial" w:hAnsi="Times New Roman" w:cs="Times New Roman"/>
                <w:sz w:val="18"/>
                <w:szCs w:val="18"/>
              </w:rPr>
              <w:t>11</w:t>
            </w:r>
            <w:r w:rsidR="00D62FF2" w:rsidRPr="00EC4D5B">
              <w:rPr>
                <w:rFonts w:ascii="Times New Roman" w:eastAsia="Arial" w:hAnsi="Times New Roman" w:cs="Times New Roman"/>
                <w:sz w:val="18"/>
                <w:szCs w:val="18"/>
              </w:rPr>
              <w:t xml:space="preserve"> do Decreto </w:t>
            </w:r>
            <w:r w:rsidR="00D62FF2" w:rsidRPr="0010555A">
              <w:rPr>
                <w:rFonts w:ascii="Times New Roman" w:hAnsi="Times New Roman" w:cs="Times New Roman"/>
                <w:sz w:val="18"/>
                <w:szCs w:val="18"/>
              </w:rPr>
              <w:t>Orçamentário nº</w:t>
            </w:r>
            <w:r w:rsidR="00D62FF2">
              <w:rPr>
                <w:rFonts w:ascii="Times New Roman" w:hAnsi="Times New Roman" w:cs="Times New Roman"/>
                <w:sz w:val="18"/>
                <w:szCs w:val="18"/>
              </w:rPr>
              <w:t> </w:t>
            </w:r>
            <w:r w:rsidR="00D62FF2" w:rsidRPr="0010555A">
              <w:rPr>
                <w:rFonts w:ascii="Times New Roman" w:hAnsi="Times New Roman" w:cs="Times New Roman"/>
                <w:sz w:val="18"/>
                <w:szCs w:val="18"/>
              </w:rPr>
              <w:t>6.046/2020</w:t>
            </w:r>
            <w:r w:rsidR="00D62FF2">
              <w:rPr>
                <w:rFonts w:ascii="Times New Roman" w:hAnsi="Times New Roman" w:cs="Times New Roman"/>
                <w:sz w:val="18"/>
                <w:szCs w:val="18"/>
              </w:rPr>
              <w:t xml:space="preserve">; </w:t>
            </w:r>
            <w:r w:rsidR="00D62FF2">
              <w:rPr>
                <w:rFonts w:ascii="Times New Roman" w:eastAsia="Arial" w:hAnsi="Times New Roman" w:cs="Times New Roman"/>
                <w:sz w:val="18"/>
                <w:szCs w:val="18"/>
              </w:rPr>
              <w:t>a</w:t>
            </w:r>
            <w:r w:rsidR="00D62FF2" w:rsidRPr="00EC4D5B">
              <w:rPr>
                <w:rFonts w:ascii="Times New Roman" w:eastAsia="Arial" w:hAnsi="Times New Roman" w:cs="Times New Roman"/>
                <w:sz w:val="18"/>
                <w:szCs w:val="18"/>
              </w:rPr>
              <w:t>rt. 64 da Lei nº 4.320/64</w:t>
            </w:r>
            <w:r w:rsidR="00D62FF2" w:rsidRPr="0010555A">
              <w:rPr>
                <w:rFonts w:ascii="Times New Roman" w:hAnsi="Times New Roman" w:cs="Times New Roman"/>
                <w:sz w:val="18"/>
                <w:szCs w:val="18"/>
              </w:rPr>
              <w:t>)</w:t>
            </w:r>
          </w:p>
        </w:tc>
        <w:tc>
          <w:tcPr>
            <w:tcW w:w="1701" w:type="dxa"/>
            <w:tcBorders>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r w:rsidR="00E510B4" w:rsidRPr="009068DD" w:rsidTr="00D62FF2">
        <w:trPr>
          <w:trHeight w:val="508"/>
        </w:trPr>
        <w:tc>
          <w:tcPr>
            <w:tcW w:w="6018" w:type="dxa"/>
            <w:tcBorders>
              <w:left w:val="single" w:sz="4" w:space="0" w:color="000000"/>
              <w:bottom w:val="single" w:sz="4" w:space="0" w:color="000000"/>
              <w:right w:val="single" w:sz="4" w:space="0" w:color="000000"/>
            </w:tcBorders>
            <w:shd w:val="clear" w:color="auto" w:fill="auto"/>
          </w:tcPr>
          <w:p w:rsidR="00E510B4" w:rsidRPr="009068DD" w:rsidRDefault="00B25429">
            <w:pPr>
              <w:numPr>
                <w:ilvl w:val="0"/>
                <w:numId w:val="1"/>
              </w:numPr>
              <w:spacing w:after="0"/>
              <w:ind w:left="606" w:right="129" w:hanging="425"/>
              <w:contextualSpacing/>
              <w:jc w:val="both"/>
              <w:rPr>
                <w:rFonts w:ascii="Times New Roman" w:hAnsi="Times New Roman" w:cs="Times New Roman"/>
                <w:sz w:val="18"/>
                <w:szCs w:val="18"/>
              </w:rPr>
            </w:pPr>
            <w:r w:rsidRPr="009068DD">
              <w:rPr>
                <w:rFonts w:ascii="Times New Roman" w:hAnsi="Times New Roman" w:cs="Times New Roman"/>
                <w:sz w:val="18"/>
                <w:szCs w:val="18"/>
              </w:rPr>
              <w:t xml:space="preserve">Consta </w:t>
            </w:r>
            <w:r w:rsidRPr="009068DD">
              <w:rPr>
                <w:rFonts w:ascii="Times New Roman" w:hAnsi="Times New Roman" w:cs="Times New Roman"/>
                <w:b/>
                <w:sz w:val="18"/>
                <w:szCs w:val="18"/>
              </w:rPr>
              <w:t>autorização de pagamento</w:t>
            </w:r>
            <w:r w:rsidRPr="009068DD">
              <w:rPr>
                <w:rFonts w:ascii="Times New Roman" w:hAnsi="Times New Roman" w:cs="Times New Roman"/>
                <w:sz w:val="18"/>
                <w:szCs w:val="18"/>
              </w:rPr>
              <w:t xml:space="preserve"> devidamente preenchida e assinada pela autoridade? </w:t>
            </w:r>
            <w:r w:rsidR="00884DF7" w:rsidRPr="00D62FF2">
              <w:rPr>
                <w:rFonts w:ascii="Times New Roman" w:eastAsia="Arial" w:hAnsi="Times New Roman" w:cs="Times New Roman"/>
                <w:sz w:val="18"/>
                <w:szCs w:val="18"/>
              </w:rPr>
              <w:t>(Art. 59, inc. III e Art. 25</w:t>
            </w:r>
            <w:r w:rsidRPr="00D62FF2">
              <w:rPr>
                <w:rFonts w:ascii="Times New Roman" w:eastAsia="Arial" w:hAnsi="Times New Roman" w:cs="Times New Roman"/>
                <w:sz w:val="18"/>
                <w:szCs w:val="18"/>
              </w:rPr>
              <w:t xml:space="preserve"> </w:t>
            </w:r>
            <w:r w:rsidRPr="00D62FF2">
              <w:rPr>
                <w:rFonts w:ascii="Times New Roman" w:hAnsi="Times New Roman" w:cs="Times New Roman"/>
                <w:sz w:val="18"/>
                <w:szCs w:val="18"/>
              </w:rPr>
              <w:t xml:space="preserve">do </w:t>
            </w:r>
            <w:r w:rsidR="00884DF7" w:rsidRPr="00D62FF2">
              <w:rPr>
                <w:rFonts w:ascii="Times New Roman" w:hAnsi="Times New Roman" w:cs="Times New Roman"/>
                <w:sz w:val="18"/>
                <w:szCs w:val="18"/>
              </w:rPr>
              <w:t>Decreto Orçamentário nº 6.046/2020</w:t>
            </w:r>
            <w:r w:rsidRPr="00D62FF2">
              <w:rPr>
                <w:rFonts w:ascii="Times New Roman" w:hAnsi="Times New Roman" w:cs="Times New Roman"/>
                <w:sz w:val="18"/>
                <w:szCs w:val="18"/>
              </w:rPr>
              <w:t>)</w:t>
            </w:r>
          </w:p>
        </w:tc>
        <w:tc>
          <w:tcPr>
            <w:tcW w:w="1701" w:type="dxa"/>
            <w:tcBorders>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846" w:type="dxa"/>
            <w:tcBorders>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c>
          <w:tcPr>
            <w:tcW w:w="646" w:type="dxa"/>
            <w:tcBorders>
              <w:left w:val="single" w:sz="4" w:space="0" w:color="000000"/>
              <w:bottom w:val="single" w:sz="4" w:space="0" w:color="000000"/>
              <w:right w:val="single" w:sz="4" w:space="0" w:color="000000"/>
            </w:tcBorders>
            <w:shd w:val="clear" w:color="auto" w:fill="auto"/>
          </w:tcPr>
          <w:p w:rsidR="00E510B4" w:rsidRPr="009068DD" w:rsidRDefault="00E510B4">
            <w:pPr>
              <w:spacing w:after="0" w:line="240" w:lineRule="auto"/>
              <w:jc w:val="both"/>
              <w:rPr>
                <w:rFonts w:ascii="Times New Roman" w:hAnsi="Times New Roman" w:cs="Times New Roman"/>
                <w:sz w:val="18"/>
                <w:szCs w:val="18"/>
              </w:rPr>
            </w:pPr>
          </w:p>
        </w:tc>
      </w:tr>
    </w:tbl>
    <w:p w:rsidR="00E510B4" w:rsidRPr="009068DD" w:rsidRDefault="00B25429">
      <w:pPr>
        <w:spacing w:line="240" w:lineRule="auto"/>
        <w:ind w:right="-1"/>
        <w:rPr>
          <w:rFonts w:ascii="Times New Roman" w:hAnsi="Times New Roman" w:cs="Times New Roman"/>
          <w:b/>
          <w:sz w:val="18"/>
          <w:szCs w:val="18"/>
        </w:rPr>
      </w:pPr>
      <w:r w:rsidRPr="009068DD">
        <w:rPr>
          <w:rFonts w:ascii="Times New Roman" w:hAnsi="Times New Roman" w:cs="Times New Roman"/>
          <w:b/>
          <w:sz w:val="18"/>
          <w:szCs w:val="18"/>
        </w:rPr>
        <w:lastRenderedPageBreak/>
        <w:t>Apontamentos:</w:t>
      </w:r>
    </w:p>
    <w:tbl>
      <w:tblPr>
        <w:tblStyle w:val="Tabelacomgrade"/>
        <w:tblW w:w="5000" w:type="pct"/>
        <w:tblLook w:val="04A0"/>
      </w:tblPr>
      <w:tblGrid>
        <w:gridCol w:w="9287"/>
      </w:tblGrid>
      <w:tr w:rsidR="00E510B4">
        <w:tc>
          <w:tcPr>
            <w:tcW w:w="9071" w:type="dxa"/>
            <w:shd w:val="clear" w:color="auto" w:fill="auto"/>
          </w:tcPr>
          <w:p w:rsidR="00E510B4" w:rsidRDefault="00E510B4">
            <w:pPr>
              <w:spacing w:after="0" w:line="360" w:lineRule="auto"/>
              <w:ind w:right="-1"/>
              <w:rPr>
                <w:rFonts w:ascii="Times New Roman" w:hAnsi="Times New Roman" w:cs="Times New Roman"/>
                <w:b/>
                <w:sz w:val="20"/>
                <w:szCs w:val="20"/>
              </w:rPr>
            </w:pPr>
          </w:p>
        </w:tc>
      </w:tr>
      <w:tr w:rsidR="00E510B4">
        <w:tc>
          <w:tcPr>
            <w:tcW w:w="9071" w:type="dxa"/>
            <w:shd w:val="clear" w:color="auto" w:fill="auto"/>
          </w:tcPr>
          <w:p w:rsidR="00E510B4" w:rsidRDefault="00E510B4">
            <w:pPr>
              <w:spacing w:after="0" w:line="360" w:lineRule="auto"/>
              <w:ind w:right="-1"/>
              <w:rPr>
                <w:rFonts w:ascii="Times New Roman" w:hAnsi="Times New Roman" w:cs="Times New Roman"/>
                <w:b/>
                <w:sz w:val="20"/>
                <w:szCs w:val="20"/>
              </w:rPr>
            </w:pPr>
          </w:p>
        </w:tc>
      </w:tr>
      <w:tr w:rsidR="00E510B4">
        <w:tc>
          <w:tcPr>
            <w:tcW w:w="9071" w:type="dxa"/>
            <w:shd w:val="clear" w:color="auto" w:fill="auto"/>
          </w:tcPr>
          <w:p w:rsidR="00E510B4" w:rsidRDefault="00E510B4">
            <w:pPr>
              <w:spacing w:after="0" w:line="360" w:lineRule="auto"/>
              <w:ind w:right="-1"/>
              <w:rPr>
                <w:rFonts w:ascii="Times New Roman" w:hAnsi="Times New Roman" w:cs="Times New Roman"/>
                <w:b/>
                <w:sz w:val="20"/>
                <w:szCs w:val="20"/>
              </w:rPr>
            </w:pPr>
          </w:p>
        </w:tc>
      </w:tr>
      <w:tr w:rsidR="00E510B4">
        <w:tc>
          <w:tcPr>
            <w:tcW w:w="9071" w:type="dxa"/>
            <w:shd w:val="clear" w:color="auto" w:fill="auto"/>
          </w:tcPr>
          <w:p w:rsidR="00E510B4" w:rsidRDefault="00E510B4">
            <w:pPr>
              <w:spacing w:after="0" w:line="360" w:lineRule="auto"/>
              <w:ind w:right="-1"/>
              <w:rPr>
                <w:rFonts w:ascii="Times New Roman" w:hAnsi="Times New Roman" w:cs="Times New Roman"/>
                <w:b/>
                <w:sz w:val="20"/>
                <w:szCs w:val="20"/>
              </w:rPr>
            </w:pPr>
          </w:p>
        </w:tc>
      </w:tr>
      <w:tr w:rsidR="00E510B4">
        <w:tc>
          <w:tcPr>
            <w:tcW w:w="9071" w:type="dxa"/>
            <w:shd w:val="clear" w:color="auto" w:fill="auto"/>
          </w:tcPr>
          <w:p w:rsidR="00E510B4" w:rsidRDefault="00E510B4">
            <w:pPr>
              <w:spacing w:after="0" w:line="360" w:lineRule="auto"/>
              <w:ind w:right="-1"/>
              <w:rPr>
                <w:rFonts w:ascii="Times New Roman" w:hAnsi="Times New Roman" w:cs="Times New Roman"/>
                <w:b/>
                <w:sz w:val="20"/>
                <w:szCs w:val="20"/>
              </w:rPr>
            </w:pPr>
          </w:p>
        </w:tc>
      </w:tr>
      <w:tr w:rsidR="00E510B4">
        <w:tc>
          <w:tcPr>
            <w:tcW w:w="9071" w:type="dxa"/>
            <w:shd w:val="clear" w:color="auto" w:fill="auto"/>
          </w:tcPr>
          <w:p w:rsidR="00E510B4" w:rsidRDefault="00E510B4">
            <w:pPr>
              <w:spacing w:after="0" w:line="360" w:lineRule="auto"/>
              <w:ind w:right="-1"/>
              <w:rPr>
                <w:rFonts w:ascii="Times New Roman" w:hAnsi="Times New Roman" w:cs="Times New Roman"/>
                <w:b/>
                <w:sz w:val="20"/>
                <w:szCs w:val="20"/>
              </w:rPr>
            </w:pPr>
          </w:p>
        </w:tc>
      </w:tr>
      <w:tr w:rsidR="00E510B4">
        <w:tc>
          <w:tcPr>
            <w:tcW w:w="9071" w:type="dxa"/>
            <w:shd w:val="clear" w:color="auto" w:fill="auto"/>
          </w:tcPr>
          <w:p w:rsidR="00E510B4" w:rsidRDefault="00E510B4">
            <w:pPr>
              <w:spacing w:after="0" w:line="360" w:lineRule="auto"/>
              <w:ind w:right="-1"/>
              <w:rPr>
                <w:rFonts w:ascii="Times New Roman" w:hAnsi="Times New Roman" w:cs="Times New Roman"/>
                <w:b/>
                <w:sz w:val="20"/>
                <w:szCs w:val="20"/>
              </w:rPr>
            </w:pPr>
          </w:p>
        </w:tc>
      </w:tr>
      <w:tr w:rsidR="00E510B4">
        <w:tc>
          <w:tcPr>
            <w:tcW w:w="9071" w:type="dxa"/>
            <w:shd w:val="clear" w:color="auto" w:fill="auto"/>
          </w:tcPr>
          <w:p w:rsidR="00E510B4" w:rsidRDefault="00E510B4">
            <w:pPr>
              <w:spacing w:after="0" w:line="360" w:lineRule="auto"/>
              <w:ind w:right="-1"/>
              <w:rPr>
                <w:rFonts w:ascii="Times New Roman" w:hAnsi="Times New Roman" w:cs="Times New Roman"/>
                <w:b/>
                <w:sz w:val="20"/>
                <w:szCs w:val="20"/>
              </w:rPr>
            </w:pPr>
          </w:p>
        </w:tc>
      </w:tr>
      <w:tr w:rsidR="00E510B4">
        <w:tc>
          <w:tcPr>
            <w:tcW w:w="9071" w:type="dxa"/>
            <w:shd w:val="clear" w:color="auto" w:fill="auto"/>
          </w:tcPr>
          <w:p w:rsidR="00E510B4" w:rsidRDefault="00E510B4">
            <w:pPr>
              <w:spacing w:after="0" w:line="360" w:lineRule="auto"/>
              <w:ind w:right="-1"/>
              <w:rPr>
                <w:rFonts w:ascii="Times New Roman" w:hAnsi="Times New Roman" w:cs="Times New Roman"/>
                <w:b/>
                <w:sz w:val="20"/>
                <w:szCs w:val="20"/>
              </w:rPr>
            </w:pPr>
          </w:p>
        </w:tc>
      </w:tr>
      <w:tr w:rsidR="00E510B4">
        <w:tc>
          <w:tcPr>
            <w:tcW w:w="9071" w:type="dxa"/>
            <w:shd w:val="clear" w:color="auto" w:fill="auto"/>
          </w:tcPr>
          <w:p w:rsidR="00E510B4" w:rsidRDefault="00E510B4">
            <w:pPr>
              <w:spacing w:after="0" w:line="360" w:lineRule="auto"/>
              <w:ind w:right="-1"/>
              <w:rPr>
                <w:rFonts w:ascii="Times New Roman" w:hAnsi="Times New Roman" w:cs="Times New Roman"/>
                <w:b/>
                <w:sz w:val="20"/>
                <w:szCs w:val="20"/>
              </w:rPr>
            </w:pPr>
          </w:p>
        </w:tc>
      </w:tr>
      <w:tr w:rsidR="00E510B4">
        <w:tc>
          <w:tcPr>
            <w:tcW w:w="9071" w:type="dxa"/>
            <w:shd w:val="clear" w:color="auto" w:fill="auto"/>
          </w:tcPr>
          <w:p w:rsidR="00E510B4" w:rsidRDefault="00E510B4">
            <w:pPr>
              <w:spacing w:after="0" w:line="360" w:lineRule="auto"/>
              <w:ind w:right="-1"/>
              <w:rPr>
                <w:rFonts w:ascii="Times New Roman" w:hAnsi="Times New Roman" w:cs="Times New Roman"/>
                <w:b/>
                <w:sz w:val="20"/>
                <w:szCs w:val="20"/>
              </w:rPr>
            </w:pPr>
          </w:p>
        </w:tc>
      </w:tr>
      <w:tr w:rsidR="00E510B4">
        <w:tc>
          <w:tcPr>
            <w:tcW w:w="9071" w:type="dxa"/>
            <w:shd w:val="clear" w:color="auto" w:fill="auto"/>
          </w:tcPr>
          <w:p w:rsidR="00E510B4" w:rsidRDefault="00E510B4">
            <w:pPr>
              <w:spacing w:after="0" w:line="360" w:lineRule="auto"/>
              <w:ind w:right="-1"/>
            </w:pPr>
          </w:p>
        </w:tc>
      </w:tr>
    </w:tbl>
    <w:p w:rsidR="00E510B4" w:rsidRDefault="00E510B4">
      <w:pPr>
        <w:spacing w:after="0" w:line="240" w:lineRule="auto"/>
        <w:rPr>
          <w:rFonts w:ascii="Times New Roman" w:hAnsi="Times New Roman" w:cs="Times New Roman"/>
          <w:b/>
          <w:sz w:val="20"/>
          <w:szCs w:val="20"/>
        </w:rPr>
      </w:pPr>
    </w:p>
    <w:tbl>
      <w:tblPr>
        <w:tblStyle w:val="Tabelacomgrade"/>
        <w:tblW w:w="5000" w:type="pct"/>
        <w:tblCellMar>
          <w:left w:w="118" w:type="dxa"/>
        </w:tblCellMar>
        <w:tblLook w:val="04A0"/>
      </w:tblPr>
      <w:tblGrid>
        <w:gridCol w:w="4066"/>
        <w:gridCol w:w="1451"/>
        <w:gridCol w:w="3780"/>
      </w:tblGrid>
      <w:tr w:rsidR="00E510B4" w:rsidTr="00884DF7">
        <w:trPr>
          <w:trHeight w:val="1134"/>
          <w:hidden/>
        </w:trPr>
        <w:tc>
          <w:tcPr>
            <w:tcW w:w="4066" w:type="dxa"/>
            <w:shd w:val="clear" w:color="auto" w:fill="auto"/>
          </w:tcPr>
          <w:p w:rsidR="00E510B4" w:rsidRDefault="00E510B4">
            <w:pPr>
              <w:spacing w:after="0" w:line="240" w:lineRule="auto"/>
              <w:rPr>
                <w:rFonts w:ascii="Times New Roman" w:hAnsi="Times New Roman" w:cs="Times New Roman"/>
                <w:vanish/>
                <w:sz w:val="20"/>
                <w:szCs w:val="20"/>
              </w:rPr>
            </w:pPr>
          </w:p>
        </w:tc>
        <w:tc>
          <w:tcPr>
            <w:tcW w:w="1451" w:type="dxa"/>
            <w:tcBorders>
              <w:top w:val="nil"/>
              <w:bottom w:val="nil"/>
            </w:tcBorders>
            <w:shd w:val="clear" w:color="auto" w:fill="auto"/>
          </w:tcPr>
          <w:p w:rsidR="00E510B4" w:rsidRDefault="00E510B4">
            <w:pPr>
              <w:spacing w:after="0" w:line="240" w:lineRule="auto"/>
              <w:jc w:val="center"/>
              <w:rPr>
                <w:rFonts w:ascii="Times New Roman" w:hAnsi="Times New Roman" w:cs="Times New Roman"/>
                <w:vanish/>
                <w:sz w:val="20"/>
                <w:szCs w:val="20"/>
              </w:rPr>
            </w:pPr>
          </w:p>
        </w:tc>
        <w:tc>
          <w:tcPr>
            <w:tcW w:w="3780" w:type="dxa"/>
            <w:shd w:val="clear" w:color="auto" w:fill="auto"/>
          </w:tcPr>
          <w:p w:rsidR="00E510B4" w:rsidRDefault="00E510B4">
            <w:pPr>
              <w:spacing w:after="0" w:line="240" w:lineRule="auto"/>
              <w:rPr>
                <w:rFonts w:ascii="Times New Roman" w:hAnsi="Times New Roman" w:cs="Times New Roman"/>
                <w:vanish/>
                <w:sz w:val="20"/>
                <w:szCs w:val="20"/>
              </w:rPr>
            </w:pPr>
          </w:p>
        </w:tc>
      </w:tr>
    </w:tbl>
    <w:p w:rsidR="00486C54" w:rsidRDefault="00486C54" w:rsidP="00486C54">
      <w:pPr>
        <w:ind w:right="-484" w:firstLine="698"/>
        <w:jc w:val="center"/>
        <w:rPr>
          <w:rFonts w:ascii="Times New Roman" w:hAnsi="Times New Roman" w:cs="Times New Roman"/>
          <w:b/>
          <w:sz w:val="18"/>
          <w:szCs w:val="18"/>
        </w:rPr>
      </w:pPr>
    </w:p>
    <w:p w:rsidR="00884DF7" w:rsidRPr="00921B63" w:rsidRDefault="00884DF7" w:rsidP="00486C54">
      <w:pPr>
        <w:ind w:right="-484" w:firstLine="698"/>
        <w:jc w:val="center"/>
        <w:rPr>
          <w:rFonts w:ascii="Times New Roman" w:hAnsi="Times New Roman" w:cs="Times New Roman"/>
          <w:b/>
          <w:sz w:val="18"/>
          <w:szCs w:val="18"/>
        </w:rPr>
      </w:pPr>
      <w:r w:rsidRPr="00921B63">
        <w:rPr>
          <w:rFonts w:ascii="Times New Roman" w:hAnsi="Times New Roman" w:cs="Times New Roman"/>
          <w:b/>
          <w:sz w:val="18"/>
          <w:szCs w:val="18"/>
        </w:rPr>
        <w:t>Assinatura e Matrícula do Servidor</w:t>
      </w:r>
    </w:p>
    <w:p w:rsidR="00884DF7" w:rsidRPr="00921B63" w:rsidRDefault="00884DF7" w:rsidP="00884DF7">
      <w:pPr>
        <w:spacing w:after="0" w:line="360" w:lineRule="auto"/>
        <w:rPr>
          <w:rFonts w:ascii="Times New Roman" w:hAnsi="Times New Roman" w:cs="Times New Roman"/>
          <w:sz w:val="18"/>
          <w:szCs w:val="18"/>
        </w:rPr>
      </w:pPr>
    </w:p>
    <w:p w:rsidR="00884DF7" w:rsidRPr="007C0F47" w:rsidRDefault="00884DF7" w:rsidP="00884DF7">
      <w:pPr>
        <w:spacing w:after="0" w:line="360" w:lineRule="auto"/>
        <w:ind w:left="19" w:firstLine="124"/>
        <w:rPr>
          <w:rFonts w:ascii="Times New Roman" w:hAnsi="Times New Roman" w:cs="Times New Roman"/>
          <w:b/>
          <w:sz w:val="18"/>
          <w:szCs w:val="18"/>
        </w:rPr>
      </w:pPr>
    </w:p>
    <w:tbl>
      <w:tblPr>
        <w:tblW w:w="5000" w:type="pct"/>
        <w:tblInd w:w="98" w:type="dxa"/>
        <w:tblLayout w:type="fixed"/>
        <w:tblLook w:val="0000"/>
      </w:tblPr>
      <w:tblGrid>
        <w:gridCol w:w="4207"/>
        <w:gridCol w:w="1304"/>
        <w:gridCol w:w="3776"/>
      </w:tblGrid>
      <w:tr w:rsidR="00884DF7" w:rsidRPr="007C0F47" w:rsidTr="002F3098">
        <w:trPr>
          <w:trHeight w:val="1191"/>
          <w:hidden/>
        </w:trPr>
        <w:tc>
          <w:tcPr>
            <w:tcW w:w="4207" w:type="dxa"/>
            <w:tcBorders>
              <w:top w:val="single" w:sz="4" w:space="0" w:color="000000"/>
              <w:left w:val="single" w:sz="4" w:space="0" w:color="000000"/>
              <w:bottom w:val="single" w:sz="4" w:space="0" w:color="000000"/>
            </w:tcBorders>
            <w:shd w:val="clear" w:color="auto" w:fill="auto"/>
          </w:tcPr>
          <w:p w:rsidR="00884DF7" w:rsidRPr="007C0F47" w:rsidRDefault="00884DF7" w:rsidP="002F3098">
            <w:pPr>
              <w:snapToGrid w:val="0"/>
              <w:jc w:val="center"/>
              <w:rPr>
                <w:rFonts w:ascii="Times New Roman" w:hAnsi="Times New Roman" w:cs="Times New Roman"/>
                <w:b/>
                <w:vanish/>
                <w:sz w:val="18"/>
                <w:szCs w:val="18"/>
              </w:rPr>
            </w:pPr>
          </w:p>
        </w:tc>
        <w:tc>
          <w:tcPr>
            <w:tcW w:w="1304" w:type="dxa"/>
            <w:tcBorders>
              <w:left w:val="single" w:sz="4" w:space="0" w:color="000000"/>
            </w:tcBorders>
            <w:shd w:val="clear" w:color="auto" w:fill="auto"/>
          </w:tcPr>
          <w:p w:rsidR="00884DF7" w:rsidRPr="007C0F47" w:rsidRDefault="00884DF7" w:rsidP="002F3098">
            <w:pPr>
              <w:snapToGrid w:val="0"/>
              <w:jc w:val="center"/>
              <w:rPr>
                <w:rFonts w:ascii="Times New Roman" w:hAnsi="Times New Roman" w:cs="Times New Roman"/>
                <w:b/>
                <w:vanish/>
                <w:sz w:val="18"/>
                <w:szCs w:val="18"/>
              </w:rPr>
            </w:pPr>
          </w:p>
        </w:tc>
        <w:tc>
          <w:tcPr>
            <w:tcW w:w="3776" w:type="dxa"/>
            <w:tcBorders>
              <w:top w:val="single" w:sz="4" w:space="0" w:color="000000"/>
              <w:left w:val="single" w:sz="4" w:space="0" w:color="000000"/>
              <w:bottom w:val="single" w:sz="4" w:space="0" w:color="000000"/>
              <w:right w:val="single" w:sz="4" w:space="0" w:color="000000"/>
            </w:tcBorders>
            <w:shd w:val="clear" w:color="auto" w:fill="auto"/>
          </w:tcPr>
          <w:p w:rsidR="00884DF7" w:rsidRPr="007C0F47" w:rsidRDefault="00884DF7" w:rsidP="002F3098">
            <w:pPr>
              <w:snapToGrid w:val="0"/>
              <w:jc w:val="center"/>
              <w:rPr>
                <w:rFonts w:ascii="Times New Roman" w:hAnsi="Times New Roman" w:cs="Times New Roman"/>
                <w:b/>
                <w:vanish/>
                <w:sz w:val="18"/>
                <w:szCs w:val="18"/>
              </w:rPr>
            </w:pPr>
          </w:p>
        </w:tc>
      </w:tr>
    </w:tbl>
    <w:p w:rsidR="00884DF7" w:rsidRPr="007C0F47" w:rsidRDefault="00884DF7" w:rsidP="00884DF7">
      <w:pPr>
        <w:rPr>
          <w:rFonts w:ascii="Times New Roman" w:hAnsi="Times New Roman" w:cs="Times New Roman"/>
          <w:b/>
          <w:vanish/>
          <w:sz w:val="18"/>
          <w:szCs w:val="18"/>
        </w:rPr>
      </w:pPr>
    </w:p>
    <w:p w:rsidR="00884DF7" w:rsidRPr="007C0F47" w:rsidRDefault="00884DF7" w:rsidP="00884DF7">
      <w:pPr>
        <w:rPr>
          <w:rFonts w:ascii="Times New Roman" w:hAnsi="Times New Roman" w:cs="Times New Roman"/>
          <w:sz w:val="18"/>
          <w:szCs w:val="18"/>
        </w:rPr>
      </w:pPr>
    </w:p>
    <w:p w:rsidR="00884DF7" w:rsidRPr="007C0F47" w:rsidRDefault="00884DF7" w:rsidP="00884DF7">
      <w:pPr>
        <w:spacing w:after="0" w:line="360" w:lineRule="auto"/>
        <w:rPr>
          <w:rFonts w:ascii="Times New Roman" w:hAnsi="Times New Roman" w:cs="Times New Roman"/>
          <w:sz w:val="18"/>
          <w:szCs w:val="18"/>
        </w:rPr>
      </w:pPr>
    </w:p>
    <w:p w:rsidR="00E510B4" w:rsidRDefault="00E510B4">
      <w:pPr>
        <w:spacing w:line="240" w:lineRule="auto"/>
        <w:ind w:right="-1"/>
      </w:pPr>
    </w:p>
    <w:sectPr w:rsidR="00E510B4" w:rsidSect="0040582B">
      <w:headerReference w:type="default" r:id="rId10"/>
      <w:pgSz w:w="11906" w:h="16838"/>
      <w:pgMar w:top="709" w:right="1134" w:bottom="993" w:left="1701" w:header="315"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F0A" w:rsidRDefault="00EB3F0A">
      <w:pPr>
        <w:spacing w:after="0" w:line="240" w:lineRule="auto"/>
      </w:pPr>
      <w:r>
        <w:separator/>
      </w:r>
    </w:p>
  </w:endnote>
  <w:endnote w:type="continuationSeparator" w:id="0">
    <w:p w:rsidR="00EB3F0A" w:rsidRDefault="00EB3F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F0A" w:rsidRDefault="00EB3F0A">
      <w:r>
        <w:separator/>
      </w:r>
    </w:p>
  </w:footnote>
  <w:footnote w:type="continuationSeparator" w:id="0">
    <w:p w:rsidR="00EB3F0A" w:rsidRDefault="00EB3F0A">
      <w:r>
        <w:continuationSeparator/>
      </w:r>
    </w:p>
  </w:footnote>
  <w:footnote w:id="1">
    <w:p w:rsidR="00E510B4" w:rsidRPr="0040582B" w:rsidRDefault="00B25429">
      <w:pPr>
        <w:pStyle w:val="Textodenotaderodap"/>
        <w:rPr>
          <w:sz w:val="16"/>
          <w:szCs w:val="16"/>
        </w:rPr>
      </w:pPr>
      <w:r w:rsidRPr="0040582B">
        <w:rPr>
          <w:rStyle w:val="Caracteresdenotaderodap"/>
          <w:sz w:val="16"/>
          <w:szCs w:val="16"/>
        </w:rPr>
        <w:footnoteRef/>
      </w:r>
      <w:r w:rsidRPr="0040582B">
        <w:rPr>
          <w:rFonts w:ascii="Times New Roman" w:hAnsi="Times New Roman" w:cs="Times New Roman"/>
          <w:sz w:val="16"/>
          <w:szCs w:val="16"/>
        </w:rPr>
        <w:t xml:space="preserve"> A Administração Pública Estadual adotará, preferencialmente, o uso de meio eletrônico na formalização de processos.</w:t>
      </w:r>
    </w:p>
  </w:footnote>
  <w:footnote w:id="2">
    <w:p w:rsidR="00E510B4" w:rsidRDefault="00B25429">
      <w:pPr>
        <w:pStyle w:val="Textodenotaderodap"/>
        <w:jc w:val="both"/>
      </w:pPr>
      <w:r>
        <w:rPr>
          <w:rStyle w:val="Caracteresdenotaderodap"/>
        </w:rPr>
        <w:footnoteRef/>
      </w:r>
      <w:r>
        <w:rPr>
          <w:rFonts w:ascii="Times New Roman" w:hAnsi="Times New Roman" w:cs="Times New Roman"/>
          <w:sz w:val="16"/>
          <w:szCs w:val="16"/>
        </w:rPr>
        <w:t xml:space="preserve"> O art. 19 elenca um rol de requisitos que o Procedimento de Manifestação de Interesse Social deve atender. Assim, tal dispositivo afirma que a proposta a ser encaminhada à administração pública deve conter: a) identificação do subscritor da proposta; b) indicação do interesse público envolvido; e c) o diagnóstico da realidade que se quer modificar, aprimorar ou desenvolver e, quando possível, indicação da viabilidade, dos custos, dos benefícios e dos prazos de execução da ação pretendida.</w:t>
      </w:r>
    </w:p>
  </w:footnote>
  <w:footnote w:id="3">
    <w:p w:rsidR="00E510B4" w:rsidRDefault="00B25429">
      <w:pPr>
        <w:pStyle w:val="Textodenotaderodap"/>
        <w:jc w:val="both"/>
      </w:pPr>
      <w:r>
        <w:rPr>
          <w:rStyle w:val="Caracteresdenotaderodap"/>
        </w:rPr>
        <w:footnoteRef/>
      </w:r>
      <w:r>
        <w:rPr>
          <w:rFonts w:ascii="Times New Roman" w:hAnsi="Times New Roman" w:cs="Times New Roman"/>
          <w:sz w:val="16"/>
          <w:szCs w:val="16"/>
        </w:rPr>
        <w:t xml:space="preserve"> A justificada será feita pelo administrador público, e na hipótese de impugnação da justificativa, afirmando que admite-se a tal ato, desde que apresentado 05 (cinco) dias antes da sua publicação, cujo teor deve ser analisado pelo agente público responsável em até 05 (cinco) dias da data do respectivo protocolo. E, havendo fundamento na impugnação, a justificativa que declarou a dispensa ou considerou inexigível o chamamento público será imediatamente iniciado o procedimento para a realização do chamamento público, conforme o caso. Art. 6º, § 2º e §3º do Decreto Estadual nº 5.816/18. </w:t>
      </w:r>
    </w:p>
  </w:footnote>
  <w:footnote w:id="4">
    <w:p w:rsidR="00E510B4" w:rsidRDefault="00B25429">
      <w:pPr>
        <w:pStyle w:val="Textodenotaderodap"/>
        <w:jc w:val="both"/>
      </w:pPr>
      <w:r>
        <w:rPr>
          <w:rStyle w:val="Caracteresdenotaderodap"/>
        </w:rPr>
        <w:footnoteRef/>
      </w:r>
      <w:r>
        <w:rPr>
          <w:rFonts w:ascii="Times New Roman" w:hAnsi="Times New Roman" w:cs="Times New Roman"/>
          <w:sz w:val="16"/>
          <w:szCs w:val="16"/>
        </w:rPr>
        <w:t xml:space="preserve"> A escolha dos membros da comissão de seleção, terá pelo menos servidor ocupante de cargo efetivo ou emprego permanente do quadro de pessoal da administração pública;</w:t>
      </w:r>
      <w:r>
        <w:rPr>
          <w:rFonts w:ascii="Times New Roman" w:hAnsi="Times New Roman" w:cs="Times New Roman"/>
          <w:color w:val="000000"/>
          <w:sz w:val="16"/>
          <w:szCs w:val="16"/>
        </w:rPr>
        <w:t xml:space="preserve"> </w:t>
      </w:r>
      <w:r>
        <w:rPr>
          <w:rFonts w:ascii="Times New Roman" w:hAnsi="Times New Roman" w:cs="Times New Roman"/>
          <w:sz w:val="16"/>
          <w:szCs w:val="16"/>
        </w:rPr>
        <w:t xml:space="preserve">e se tratando de financiamento com </w:t>
      </w:r>
      <w:r>
        <w:rPr>
          <w:rFonts w:ascii="Times New Roman" w:hAnsi="Times New Roman" w:cs="Times New Roman"/>
          <w:b/>
          <w:sz w:val="16"/>
          <w:szCs w:val="16"/>
        </w:rPr>
        <w:t>recursos de fundos</w:t>
      </w:r>
      <w:r>
        <w:rPr>
          <w:rFonts w:ascii="Times New Roman" w:hAnsi="Times New Roman" w:cs="Times New Roman"/>
          <w:sz w:val="16"/>
          <w:szCs w:val="16"/>
        </w:rPr>
        <w:t xml:space="preserve"> específicos, poderá a ser constituída pelo respectivo conselho gestor; será impedida de participar da comissão de seleção pessoa que, nos últimos 5 (cinco) anos, tenha mantido relação jurídica com, ao menos, 1 (uma) das entidades em disputa, configurando o impedimento deverá ser designado membro substituto que possua qualificação equivalente à do substituído. Art. 27, §§ 2º e 3º da Lei nº 13.019/14 e</w:t>
      </w:r>
      <w:r>
        <w:rPr>
          <w:rFonts w:ascii="Times New Roman" w:hAnsi="Times New Roman" w:cs="Times New Roman"/>
          <w:color w:val="000000"/>
          <w:sz w:val="16"/>
          <w:szCs w:val="16"/>
        </w:rPr>
        <w:t xml:space="preserve"> </w:t>
      </w:r>
      <w:r>
        <w:rPr>
          <w:rFonts w:ascii="Times New Roman" w:hAnsi="Times New Roman" w:cs="Times New Roman"/>
          <w:sz w:val="16"/>
          <w:szCs w:val="16"/>
        </w:rPr>
        <w:t>art. 13 e 14 do Decreto Federal nº 8.726/16.</w:t>
      </w:r>
    </w:p>
  </w:footnote>
  <w:footnote w:id="5">
    <w:p w:rsidR="00E510B4" w:rsidRDefault="00B25429" w:rsidP="005C5CCA">
      <w:pPr>
        <w:pStyle w:val="Textodenotaderodap"/>
        <w:jc w:val="both"/>
      </w:pPr>
      <w:r>
        <w:rPr>
          <w:rStyle w:val="Caracteresdenotaderodap"/>
        </w:rPr>
        <w:footnoteRef/>
      </w:r>
      <w:r>
        <w:rPr>
          <w:rFonts w:ascii="Times New Roman" w:hAnsi="Times New Roman" w:cs="Times New Roman"/>
          <w:sz w:val="16"/>
          <w:szCs w:val="16"/>
        </w:rPr>
        <w:t xml:space="preserve"> A homologação não gera direito para a organização da sociedade civil à celebração da parceria, § 6º da Lei nº 13.019/14.</w:t>
      </w:r>
    </w:p>
  </w:footnote>
  <w:footnote w:id="6">
    <w:p w:rsidR="00E510B4" w:rsidRDefault="00B25429" w:rsidP="005C5CCA">
      <w:pPr>
        <w:pStyle w:val="Textodenotaderodap"/>
        <w:jc w:val="both"/>
      </w:pPr>
      <w:r>
        <w:rPr>
          <w:rStyle w:val="Caracteresdenotaderodap"/>
        </w:rPr>
        <w:footnoteRef/>
      </w:r>
      <w:r>
        <w:rPr>
          <w:rFonts w:ascii="Times New Roman" w:hAnsi="Times New Roman" w:cs="Times New Roman"/>
          <w:sz w:val="16"/>
          <w:szCs w:val="16"/>
        </w:rPr>
        <w:t xml:space="preserve"> Será obrigatório </w:t>
      </w:r>
      <w:r>
        <w:rPr>
          <w:rFonts w:ascii="Times New Roman" w:hAnsi="Times New Roman" w:cs="Times New Roman"/>
          <w:b/>
          <w:sz w:val="16"/>
          <w:szCs w:val="16"/>
        </w:rPr>
        <w:t>justificar</w:t>
      </w:r>
      <w:r>
        <w:rPr>
          <w:rFonts w:ascii="Times New Roman" w:hAnsi="Times New Roman" w:cs="Times New Roman"/>
          <w:sz w:val="16"/>
          <w:szCs w:val="16"/>
        </w:rPr>
        <w:t xml:space="preserve"> a proposta selecionada que não for a mais adequada ao valor de referência constante do chamamento público, § 5º da Lei nº 13.019/14.</w:t>
      </w:r>
    </w:p>
  </w:footnote>
  <w:footnote w:id="7">
    <w:p w:rsidR="00E510B4" w:rsidRDefault="00B25429" w:rsidP="005C5CCA">
      <w:pPr>
        <w:pStyle w:val="Textodenotaderodap"/>
        <w:jc w:val="both"/>
      </w:pPr>
      <w:r>
        <w:rPr>
          <w:rStyle w:val="Caracteresdenotaderodap"/>
        </w:rPr>
        <w:footnoteRef/>
      </w:r>
      <w:r>
        <w:rPr>
          <w:rFonts w:ascii="Times New Roman" w:hAnsi="Times New Roman" w:cs="Times New Roman"/>
          <w:sz w:val="16"/>
          <w:szCs w:val="16"/>
        </w:rPr>
        <w:t xml:space="preserve"> O </w:t>
      </w:r>
      <w:r>
        <w:rPr>
          <w:rFonts w:ascii="Times New Roman" w:hAnsi="Times New Roman" w:cs="Times New Roman"/>
          <w:b/>
          <w:sz w:val="16"/>
          <w:szCs w:val="16"/>
        </w:rPr>
        <w:t>cadastramento</w:t>
      </w:r>
      <w:r>
        <w:rPr>
          <w:rFonts w:ascii="Times New Roman" w:hAnsi="Times New Roman" w:cs="Times New Roman"/>
          <w:sz w:val="16"/>
          <w:szCs w:val="16"/>
        </w:rPr>
        <w:t xml:space="preserve"> deverá ser realizado no Sistema de Acompanhamento de Convênios e Parcerias, no endereço</w:t>
      </w:r>
      <w:r w:rsidR="006A72CC">
        <w:rPr>
          <w:rFonts w:ascii="Times New Roman" w:hAnsi="Times New Roman" w:cs="Times New Roman"/>
          <w:sz w:val="16"/>
          <w:szCs w:val="16"/>
        </w:rPr>
        <w:t xml:space="preserve"> </w:t>
      </w:r>
      <w:hyperlink r:id="rId1" w:history="1">
        <w:r w:rsidR="006A72CC" w:rsidRPr="006A72CC">
          <w:rPr>
            <w:rStyle w:val="Hyperlink"/>
            <w:rFonts w:ascii="Times New Roman" w:hAnsi="Times New Roman" w:cs="Times New Roman"/>
            <w:color w:val="0070C0"/>
            <w:sz w:val="18"/>
            <w:szCs w:val="18"/>
          </w:rPr>
          <w:t>http://www.gestao.cge.to.gov.br/convenios/apl_Login/</w:t>
        </w:r>
      </w:hyperlink>
      <w:r>
        <w:rPr>
          <w:rFonts w:ascii="Times New Roman" w:hAnsi="Times New Roman" w:cs="Times New Roman"/>
          <w:sz w:val="16"/>
          <w:szCs w:val="16"/>
        </w:rPr>
        <w:t>, ou em outro que vier a substituí-lo.</w:t>
      </w:r>
    </w:p>
  </w:footnote>
  <w:footnote w:id="8">
    <w:p w:rsidR="00E510B4" w:rsidRPr="002B3610" w:rsidRDefault="00B25429" w:rsidP="005C5CCA">
      <w:pPr>
        <w:pStyle w:val="Textodenotaderodap"/>
        <w:jc w:val="both"/>
        <w:rPr>
          <w:rFonts w:ascii="Times New Roman" w:hAnsi="Times New Roman" w:cs="Times New Roman"/>
          <w:sz w:val="16"/>
          <w:szCs w:val="16"/>
        </w:rPr>
      </w:pPr>
      <w:r w:rsidRPr="002B3610">
        <w:rPr>
          <w:rStyle w:val="Caracteresdenotaderodap"/>
          <w:rFonts w:ascii="Times New Roman" w:hAnsi="Times New Roman" w:cs="Times New Roman"/>
          <w:sz w:val="16"/>
          <w:szCs w:val="16"/>
        </w:rPr>
        <w:footnoteRef/>
      </w:r>
      <w:r w:rsidRPr="002B3610">
        <w:rPr>
          <w:rFonts w:ascii="Times New Roman" w:hAnsi="Times New Roman" w:cs="Times New Roman"/>
          <w:sz w:val="16"/>
          <w:szCs w:val="16"/>
        </w:rPr>
        <w:t xml:space="preserve"> Se tratando de sociedade cooperativa, apresentar certidão simplificada emitida por junta comercial. </w:t>
      </w:r>
    </w:p>
  </w:footnote>
  <w:footnote w:id="9">
    <w:p w:rsidR="00E510B4" w:rsidRPr="002B3610" w:rsidRDefault="00B25429" w:rsidP="005C5CCA">
      <w:pPr>
        <w:pStyle w:val="Textodenotaderodap"/>
        <w:jc w:val="both"/>
        <w:rPr>
          <w:rFonts w:ascii="Times New Roman" w:hAnsi="Times New Roman" w:cs="Times New Roman"/>
          <w:sz w:val="16"/>
          <w:szCs w:val="16"/>
        </w:rPr>
      </w:pPr>
      <w:r w:rsidRPr="002B3610">
        <w:rPr>
          <w:rStyle w:val="Caracteresdenotaderodap"/>
          <w:rFonts w:ascii="Times New Roman" w:hAnsi="Times New Roman" w:cs="Times New Roman"/>
          <w:sz w:val="16"/>
          <w:szCs w:val="16"/>
        </w:rPr>
        <w:footnoteRef/>
      </w:r>
      <w:r w:rsidRPr="002B3610">
        <w:rPr>
          <w:rFonts w:ascii="Times New Roman" w:hAnsi="Times New Roman" w:cs="Times New Roman"/>
          <w:sz w:val="16"/>
          <w:szCs w:val="16"/>
        </w:rPr>
        <w:t xml:space="preserve"> Observar a veracidade de todas as certidões de regularidade nos respectivos sites.</w:t>
      </w:r>
    </w:p>
  </w:footnote>
  <w:footnote w:id="10">
    <w:p w:rsidR="00E510B4" w:rsidRPr="002B3610" w:rsidRDefault="00B25429">
      <w:pPr>
        <w:pStyle w:val="Textodenotaderodap"/>
        <w:jc w:val="both"/>
        <w:rPr>
          <w:rFonts w:ascii="Times New Roman" w:hAnsi="Times New Roman" w:cs="Times New Roman"/>
          <w:sz w:val="16"/>
          <w:szCs w:val="16"/>
        </w:rPr>
      </w:pPr>
      <w:r w:rsidRPr="002B3610">
        <w:rPr>
          <w:rStyle w:val="Caracteresdenotaderodap"/>
          <w:rFonts w:ascii="Times New Roman" w:hAnsi="Times New Roman" w:cs="Times New Roman"/>
          <w:sz w:val="16"/>
          <w:szCs w:val="16"/>
        </w:rPr>
        <w:footnoteRef/>
      </w:r>
      <w:r w:rsidRPr="002B3610">
        <w:rPr>
          <w:rFonts w:ascii="Times New Roman" w:hAnsi="Times New Roman" w:cs="Times New Roman"/>
          <w:sz w:val="16"/>
          <w:szCs w:val="16"/>
        </w:rPr>
        <w:t xml:space="preserve"> Não se aplica à celebração de parcerias com entidades que, pela sua própria natureza, sejam constituídas pelas autoridades referidas naquele inciso, sendo vedado que a mesma pessoa figure no termo de colaboração, no termo de fomento ou no acordo de cooperação simultaneamente como dirigente e administrador público. Não são considerados membros de Poder os integrantes de conselhos de direitos e de políticas públicas.</w:t>
      </w:r>
    </w:p>
  </w:footnote>
  <w:footnote w:id="11">
    <w:p w:rsidR="00E510B4" w:rsidRPr="002B3610" w:rsidRDefault="00B25429">
      <w:pPr>
        <w:pStyle w:val="Textodenotaderodap"/>
        <w:jc w:val="both"/>
        <w:rPr>
          <w:rFonts w:ascii="Times New Roman" w:hAnsi="Times New Roman" w:cs="Times New Roman"/>
          <w:sz w:val="16"/>
          <w:szCs w:val="16"/>
        </w:rPr>
      </w:pPr>
      <w:r w:rsidRPr="002B3610">
        <w:rPr>
          <w:rStyle w:val="Caracteresdenotaderodap"/>
          <w:rFonts w:ascii="Times New Roman" w:hAnsi="Times New Roman" w:cs="Times New Roman"/>
          <w:sz w:val="16"/>
          <w:szCs w:val="16"/>
        </w:rPr>
        <w:footnoteRef/>
      </w:r>
      <w:r w:rsidRPr="002B3610">
        <w:rPr>
          <w:rFonts w:ascii="Times New Roman" w:hAnsi="Times New Roman" w:cs="Times New Roman"/>
          <w:sz w:val="16"/>
          <w:szCs w:val="16"/>
        </w:rPr>
        <w:t xml:space="preserve"> A</w:t>
      </w:r>
      <w:r w:rsidRPr="002B3610">
        <w:rPr>
          <w:rFonts w:ascii="Times New Roman" w:hAnsi="Times New Roman" w:cs="Times New Roman"/>
          <w:b/>
          <w:sz w:val="16"/>
          <w:szCs w:val="16"/>
        </w:rPr>
        <w:t>testando</w:t>
      </w:r>
      <w:r w:rsidRPr="002B3610">
        <w:rPr>
          <w:rFonts w:ascii="Times New Roman" w:hAnsi="Times New Roman" w:cs="Times New Roman"/>
          <w:sz w:val="16"/>
          <w:szCs w:val="16"/>
        </w:rPr>
        <w:t xml:space="preserve"> </w:t>
      </w:r>
      <w:r w:rsidR="004D2AC0" w:rsidRPr="002B3610">
        <w:rPr>
          <w:rFonts w:ascii="Times New Roman" w:hAnsi="Times New Roman" w:cs="Times New Roman"/>
          <w:sz w:val="16"/>
          <w:szCs w:val="16"/>
        </w:rPr>
        <w:t>experiência emitida</w:t>
      </w:r>
      <w:r w:rsidRPr="002B3610">
        <w:rPr>
          <w:rFonts w:ascii="Times New Roman" w:hAnsi="Times New Roman" w:cs="Times New Roman"/>
          <w:sz w:val="16"/>
          <w:szCs w:val="16"/>
        </w:rPr>
        <w:t xml:space="preserve"> por organizações/órgãos públicos para os quais realizou ações semelhantes contendo a descrição do trabalho realizado de forma pormenorizada, o número de beneficiários, bem como os resultados alcançados, ou notícias veiculadas na mídia em diferentes suportes sobre atividades desenvolvidas, ou publicações e pesquisas realizadas ou outras formas de conhecimento, ou prêmios locais ou internacionais recebidos que evidencia experiência prévia na realização, com efetividade, do objeto da parceria ou de natureza semelhante? </w:t>
      </w:r>
    </w:p>
  </w:footnote>
  <w:footnote w:id="12">
    <w:p w:rsidR="00E510B4" w:rsidRPr="002B3610" w:rsidRDefault="00B25429">
      <w:pPr>
        <w:pStyle w:val="PargrafodaLista"/>
        <w:spacing w:after="0" w:line="240" w:lineRule="auto"/>
        <w:ind w:left="170" w:right="113" w:hanging="170"/>
        <w:jc w:val="both"/>
        <w:rPr>
          <w:rFonts w:ascii="Times New Roman" w:hAnsi="Times New Roman" w:cs="Times New Roman"/>
          <w:sz w:val="16"/>
          <w:szCs w:val="16"/>
        </w:rPr>
      </w:pPr>
      <w:r w:rsidRPr="002B3610">
        <w:rPr>
          <w:rStyle w:val="Caracteresdenotaderodap"/>
          <w:rFonts w:ascii="Times New Roman" w:hAnsi="Times New Roman" w:cs="Times New Roman"/>
          <w:sz w:val="16"/>
          <w:szCs w:val="16"/>
        </w:rPr>
        <w:footnoteRef/>
      </w:r>
      <w:r w:rsidR="004D2AC0" w:rsidRPr="002B3610">
        <w:rPr>
          <w:rFonts w:ascii="Times New Roman" w:hAnsi="Times New Roman" w:cs="Times New Roman"/>
          <w:sz w:val="16"/>
          <w:szCs w:val="16"/>
          <w:highlight w:val="white"/>
        </w:rPr>
        <w:t xml:space="preserve"> </w:t>
      </w:r>
      <w:r w:rsidRPr="002B3610">
        <w:rPr>
          <w:rFonts w:ascii="Times New Roman" w:hAnsi="Times New Roman" w:cs="Times New Roman"/>
          <w:sz w:val="16"/>
          <w:szCs w:val="16"/>
          <w:highlight w:val="white"/>
        </w:rPr>
        <w:t>As organizações da sociedade civil cujas exigências previstas no cadastramento tenham sido aprovadas pela administração pública estadual</w:t>
      </w:r>
      <w:r w:rsidRPr="002B3610">
        <w:rPr>
          <w:rFonts w:ascii="Times New Roman" w:hAnsi="Times New Roman" w:cs="Times New Roman"/>
          <w:sz w:val="16"/>
          <w:szCs w:val="16"/>
        </w:rPr>
        <w:t xml:space="preserve">, disponível no endereço eletrônico </w:t>
      </w:r>
      <w:hyperlink r:id="rId2" w:history="1">
        <w:r w:rsidR="004D2AC0" w:rsidRPr="002B3610">
          <w:rPr>
            <w:rStyle w:val="Hyperlink"/>
            <w:rFonts w:ascii="Times New Roman" w:hAnsi="Times New Roman" w:cs="Times New Roman"/>
            <w:color w:val="0070C0"/>
            <w:sz w:val="16"/>
            <w:szCs w:val="16"/>
          </w:rPr>
          <w:t>http://www.gestao.cge.to.gov.br/convenios/apl_Login/</w:t>
        </w:r>
      </w:hyperlink>
      <w:r w:rsidR="004D2AC0" w:rsidRPr="002B3610">
        <w:rPr>
          <w:rFonts w:ascii="Times New Roman" w:hAnsi="Times New Roman" w:cs="Times New Roman"/>
          <w:color w:val="0070C0"/>
          <w:sz w:val="16"/>
          <w:szCs w:val="16"/>
        </w:rPr>
        <w:t>.</w:t>
      </w:r>
    </w:p>
  </w:footnote>
  <w:footnote w:id="13">
    <w:p w:rsidR="00E510B4" w:rsidRPr="002B3610" w:rsidRDefault="00B25429">
      <w:pPr>
        <w:pStyle w:val="Textodenotaderodap"/>
        <w:jc w:val="both"/>
        <w:rPr>
          <w:rFonts w:ascii="Times New Roman" w:hAnsi="Times New Roman" w:cs="Times New Roman"/>
          <w:sz w:val="16"/>
          <w:szCs w:val="16"/>
        </w:rPr>
      </w:pPr>
      <w:r w:rsidRPr="002B3610">
        <w:rPr>
          <w:rStyle w:val="Caracteresdenotaderodap"/>
          <w:rFonts w:ascii="Times New Roman" w:hAnsi="Times New Roman" w:cs="Times New Roman"/>
          <w:sz w:val="16"/>
          <w:szCs w:val="16"/>
        </w:rPr>
        <w:footnoteRef/>
      </w:r>
      <w:r w:rsidRPr="002B3610">
        <w:rPr>
          <w:rFonts w:ascii="Times New Roman" w:hAnsi="Times New Roman" w:cs="Times New Roman"/>
          <w:sz w:val="16"/>
          <w:szCs w:val="16"/>
        </w:rPr>
        <w:t xml:space="preserve"> A Administração ao analisar o plano de trabalho, poderá ser deferido por meio da inclusão no Sistema de Acompanhamento de Convênios e Parcerias, no endereço</w:t>
      </w:r>
      <w:r w:rsidR="004D2AC0" w:rsidRPr="002B3610">
        <w:rPr>
          <w:rFonts w:ascii="Times New Roman" w:hAnsi="Times New Roman" w:cs="Times New Roman"/>
          <w:sz w:val="16"/>
          <w:szCs w:val="16"/>
        </w:rPr>
        <w:t xml:space="preserve"> </w:t>
      </w:r>
      <w:hyperlink r:id="rId3" w:history="1">
        <w:r w:rsidR="004D2AC0" w:rsidRPr="002B3610">
          <w:rPr>
            <w:rStyle w:val="Hyperlink"/>
            <w:rFonts w:ascii="Times New Roman" w:hAnsi="Times New Roman" w:cs="Times New Roman"/>
            <w:color w:val="0070C0"/>
            <w:sz w:val="16"/>
            <w:szCs w:val="16"/>
          </w:rPr>
          <w:t>http://www.gestao.cge.to.gov.br/convenios/apl_Login/</w:t>
        </w:r>
      </w:hyperlink>
      <w:r w:rsidRPr="002B3610">
        <w:rPr>
          <w:rFonts w:ascii="Times New Roman" w:hAnsi="Times New Roman" w:cs="Times New Roman"/>
          <w:sz w:val="16"/>
          <w:szCs w:val="16"/>
        </w:rPr>
        <w:t xml:space="preserve">, ou em outro que vier a substituí-lo, ou comunicará ao proponente as irregularidades ou imprecisões que deverão ser sanadas no prazo estabelecido </w:t>
      </w:r>
      <w:proofErr w:type="gramStart"/>
      <w:r w:rsidRPr="002B3610">
        <w:rPr>
          <w:rFonts w:ascii="Times New Roman" w:hAnsi="Times New Roman" w:cs="Times New Roman"/>
          <w:sz w:val="16"/>
          <w:szCs w:val="16"/>
        </w:rPr>
        <w:t>pelo concedente</w:t>
      </w:r>
      <w:proofErr w:type="gramEnd"/>
      <w:r w:rsidRPr="002B3610">
        <w:rPr>
          <w:rFonts w:ascii="Times New Roman" w:hAnsi="Times New Roman" w:cs="Times New Roman"/>
          <w:sz w:val="16"/>
          <w:szCs w:val="16"/>
        </w:rPr>
        <w:t>, ensejando, em casos de não atendimento, seu indeferimento. Art. 11, “caput” do Decreto Estadual nº 5.816/18. O projeto básico ou o termo de referência deverá ser apresentado no prazo fixado no instrumento.</w:t>
      </w:r>
    </w:p>
  </w:footnote>
  <w:footnote w:id="14">
    <w:p w:rsidR="00E510B4" w:rsidRPr="002B3610" w:rsidRDefault="00B25429">
      <w:pPr>
        <w:pStyle w:val="Textodenotaderodap"/>
        <w:jc w:val="both"/>
        <w:rPr>
          <w:rFonts w:ascii="Times New Roman" w:hAnsi="Times New Roman" w:cs="Times New Roman"/>
          <w:sz w:val="16"/>
          <w:szCs w:val="16"/>
        </w:rPr>
      </w:pPr>
      <w:r w:rsidRPr="002B3610">
        <w:rPr>
          <w:rStyle w:val="Caracteresdenotaderodap"/>
          <w:rFonts w:ascii="Times New Roman" w:hAnsi="Times New Roman" w:cs="Times New Roman"/>
          <w:sz w:val="16"/>
          <w:szCs w:val="16"/>
        </w:rPr>
        <w:footnoteRef/>
      </w:r>
      <w:r w:rsidRPr="002B3610">
        <w:rPr>
          <w:rFonts w:ascii="Times New Roman" w:hAnsi="Times New Roman" w:cs="Times New Roman"/>
          <w:sz w:val="16"/>
          <w:szCs w:val="16"/>
        </w:rPr>
        <w:t xml:space="preserve"> As entidades privadas sem fins lucrativos poderão utilizar-se do </w:t>
      </w:r>
      <w:r w:rsidRPr="002B3610">
        <w:rPr>
          <w:rFonts w:ascii="Times New Roman" w:hAnsi="Times New Roman" w:cs="Times New Roman"/>
          <w:b/>
          <w:sz w:val="16"/>
          <w:szCs w:val="16"/>
        </w:rPr>
        <w:t>Sistema de Registro de Preços - SRP</w:t>
      </w:r>
      <w:r w:rsidRPr="002B3610">
        <w:rPr>
          <w:rFonts w:ascii="Times New Roman" w:hAnsi="Times New Roman" w:cs="Times New Roman"/>
          <w:sz w:val="16"/>
          <w:szCs w:val="16"/>
        </w:rPr>
        <w:t xml:space="preserve"> dos entes federados.</w:t>
      </w:r>
    </w:p>
  </w:footnote>
  <w:footnote w:id="15">
    <w:p w:rsidR="00E510B4" w:rsidRPr="00274A65" w:rsidRDefault="00B25429">
      <w:pPr>
        <w:pStyle w:val="Textodenotaderodap"/>
        <w:jc w:val="both"/>
        <w:rPr>
          <w:rFonts w:ascii="Times New Roman" w:hAnsi="Times New Roman" w:cs="Times New Roman"/>
          <w:sz w:val="16"/>
          <w:szCs w:val="16"/>
        </w:rPr>
      </w:pPr>
      <w:r w:rsidRPr="002B3610">
        <w:rPr>
          <w:rStyle w:val="Caracteresdenotaderodap"/>
          <w:rFonts w:ascii="Times New Roman" w:hAnsi="Times New Roman" w:cs="Times New Roman"/>
          <w:sz w:val="16"/>
          <w:szCs w:val="16"/>
        </w:rPr>
        <w:footnoteRef/>
      </w:r>
      <w:r w:rsidRPr="002B3610">
        <w:rPr>
          <w:rFonts w:ascii="Times New Roman" w:hAnsi="Times New Roman" w:cs="Times New Roman"/>
          <w:sz w:val="16"/>
          <w:szCs w:val="16"/>
        </w:rPr>
        <w:t xml:space="preserve"> Poderá ser aceita, para autorização de início do objeto ajustado, declaração do Chefe do Poder Executivo, sob as penas do art. 299 do Código Penal, de que o convenente é detentor da posse da área objeto da intervenção, quando se tratar de área pública, devendo a regularização formal </w:t>
      </w:r>
      <w:proofErr w:type="gramStart"/>
      <w:r w:rsidRPr="002B3610">
        <w:rPr>
          <w:rFonts w:ascii="Times New Roman" w:hAnsi="Times New Roman" w:cs="Times New Roman"/>
          <w:sz w:val="16"/>
          <w:szCs w:val="16"/>
        </w:rPr>
        <w:t>da propriedade ser</w:t>
      </w:r>
      <w:proofErr w:type="gramEnd"/>
      <w:r w:rsidRPr="002B3610">
        <w:rPr>
          <w:rFonts w:ascii="Times New Roman" w:hAnsi="Times New Roman" w:cs="Times New Roman"/>
          <w:sz w:val="16"/>
          <w:szCs w:val="16"/>
        </w:rPr>
        <w:t xml:space="preserve"> comprovada até o final da execução do objeto do instrumento. Alternativamente à certidão, admite-se, por interesse público ou social, condicionadas à garantia subjacente de uso pelo prazo mínimo de 20 (vinte) anos, nos seguintes termos do art. 23 da PI nº 424/16.</w:t>
      </w:r>
    </w:p>
  </w:footnote>
  <w:footnote w:id="16">
    <w:p w:rsidR="00E510B4" w:rsidRPr="002B3610" w:rsidRDefault="00B25429">
      <w:pPr>
        <w:pStyle w:val="Textodenotaderodap"/>
        <w:jc w:val="both"/>
        <w:rPr>
          <w:rFonts w:ascii="Times New Roman" w:hAnsi="Times New Roman" w:cs="Times New Roman"/>
          <w:sz w:val="16"/>
          <w:szCs w:val="16"/>
        </w:rPr>
      </w:pPr>
      <w:r w:rsidRPr="002B3610">
        <w:rPr>
          <w:rStyle w:val="Caracteresdenotaderodap"/>
          <w:rFonts w:ascii="Times New Roman" w:hAnsi="Times New Roman" w:cs="Times New Roman"/>
          <w:sz w:val="16"/>
          <w:szCs w:val="16"/>
        </w:rPr>
        <w:footnoteRef/>
      </w:r>
      <w:r w:rsidRPr="002B3610">
        <w:rPr>
          <w:rFonts w:ascii="Times New Roman" w:hAnsi="Times New Roman" w:cs="Times New Roman"/>
          <w:sz w:val="16"/>
          <w:szCs w:val="16"/>
        </w:rPr>
        <w:t xml:space="preserve"> No parecer técnico deverá ser pronunciado de forma expressa, a respeito do mérito da proposta, da modalidade da parceria adotada; da identidade, da reciprocidade de interesse das partes; da viabilidade de execução e verificação do cronograma de desembolso; descrever quais os me</w:t>
      </w:r>
      <w:r w:rsidR="00274A65" w:rsidRPr="002B3610">
        <w:rPr>
          <w:rFonts w:ascii="Times New Roman" w:hAnsi="Times New Roman" w:cs="Times New Roman"/>
          <w:sz w:val="16"/>
          <w:szCs w:val="16"/>
        </w:rPr>
        <w:t xml:space="preserve">ios que serão utilizados para </w:t>
      </w:r>
      <w:r w:rsidRPr="002B3610">
        <w:rPr>
          <w:rFonts w:ascii="Times New Roman" w:hAnsi="Times New Roman" w:cs="Times New Roman"/>
          <w:sz w:val="16"/>
          <w:szCs w:val="16"/>
        </w:rPr>
        <w:t>fiscalizar e avaliar (física e financeira) a execução, e o cumprimento das metas e objetivos.</w:t>
      </w:r>
    </w:p>
  </w:footnote>
  <w:footnote w:id="17">
    <w:p w:rsidR="00E510B4" w:rsidRDefault="00B25429">
      <w:pPr>
        <w:spacing w:after="0"/>
        <w:jc w:val="both"/>
      </w:pPr>
      <w:r w:rsidRPr="002B3610">
        <w:rPr>
          <w:rStyle w:val="Caracteresdenotaderodap"/>
          <w:rFonts w:ascii="Times New Roman" w:hAnsi="Times New Roman" w:cs="Times New Roman"/>
          <w:sz w:val="16"/>
          <w:szCs w:val="16"/>
        </w:rPr>
        <w:footnoteRef/>
      </w:r>
      <w:r w:rsidRPr="002B3610">
        <w:rPr>
          <w:rFonts w:ascii="Times New Roman" w:hAnsi="Times New Roman" w:cs="Times New Roman"/>
          <w:color w:val="000000"/>
          <w:sz w:val="16"/>
          <w:szCs w:val="16"/>
        </w:rPr>
        <w:t xml:space="preserve"> A numeração sequencial será emitida pelo Sistema de Acompanhamento de Convênios e Parcerias, no </w:t>
      </w:r>
      <w:r w:rsidR="00274A65" w:rsidRPr="002B3610">
        <w:rPr>
          <w:rFonts w:ascii="Times New Roman" w:hAnsi="Times New Roman" w:cs="Times New Roman"/>
          <w:color w:val="000000"/>
          <w:sz w:val="16"/>
          <w:szCs w:val="16"/>
        </w:rPr>
        <w:t xml:space="preserve">endereço </w:t>
      </w:r>
      <w:hyperlink r:id="rId4" w:history="1">
        <w:r w:rsidR="00274A65" w:rsidRPr="002B3610">
          <w:rPr>
            <w:rStyle w:val="Hyperlink"/>
            <w:rFonts w:ascii="Times New Roman" w:hAnsi="Times New Roman" w:cs="Times New Roman"/>
            <w:color w:val="0070C0"/>
            <w:sz w:val="16"/>
            <w:szCs w:val="16"/>
          </w:rPr>
          <w:t>http://www.gestao.cge.to.gov.br/convenios/apl_Login/</w:t>
        </w:r>
      </w:hyperlink>
      <w:r w:rsidR="00274A65" w:rsidRPr="002B3610">
        <w:rPr>
          <w:rFonts w:ascii="Times New Roman" w:hAnsi="Times New Roman" w:cs="Times New Roman"/>
          <w:color w:val="000000"/>
          <w:sz w:val="16"/>
          <w:szCs w:val="16"/>
        </w:rPr>
        <w:t>,</w:t>
      </w:r>
      <w:r w:rsidRPr="002B3610">
        <w:rPr>
          <w:rFonts w:ascii="Times New Roman" w:hAnsi="Times New Roman" w:cs="Times New Roman"/>
          <w:color w:val="000000"/>
          <w:sz w:val="16"/>
          <w:szCs w:val="16"/>
        </w:rPr>
        <w:t xml:space="preserve"> ou em outro que vier a substituí-lo.</w:t>
      </w:r>
    </w:p>
  </w:footnote>
  <w:footnote w:id="18">
    <w:p w:rsidR="00E510B4" w:rsidRPr="002B3610" w:rsidRDefault="00B25429">
      <w:pPr>
        <w:pStyle w:val="Textodenotaderodap"/>
        <w:jc w:val="both"/>
        <w:rPr>
          <w:rFonts w:ascii="Times New Roman" w:hAnsi="Times New Roman" w:cs="Times New Roman"/>
          <w:sz w:val="16"/>
          <w:szCs w:val="16"/>
        </w:rPr>
      </w:pPr>
      <w:r w:rsidRPr="002B3610">
        <w:rPr>
          <w:rStyle w:val="Caracteresdenotaderodap"/>
          <w:rFonts w:ascii="Times New Roman" w:hAnsi="Times New Roman" w:cs="Times New Roman"/>
          <w:sz w:val="16"/>
          <w:szCs w:val="16"/>
        </w:rPr>
        <w:footnoteRef/>
      </w:r>
      <w:r w:rsidRPr="002B3610">
        <w:rPr>
          <w:rFonts w:ascii="Times New Roman" w:hAnsi="Times New Roman" w:cs="Times New Roman"/>
          <w:sz w:val="16"/>
          <w:szCs w:val="16"/>
        </w:rPr>
        <w:t xml:space="preserve"> Neste caso de órgão ou entidade pública, a informação de que os recursos para atender às despesas em exercícios futuros, no caso de investimento, estão consignados no plano plurianual ou em prévia lei que os autorize. </w:t>
      </w:r>
    </w:p>
  </w:footnote>
  <w:footnote w:id="19">
    <w:p w:rsidR="00E510B4" w:rsidRPr="002B3610" w:rsidRDefault="00B25429">
      <w:pPr>
        <w:pStyle w:val="Textodenotaderodap"/>
        <w:rPr>
          <w:rFonts w:ascii="Times New Roman" w:hAnsi="Times New Roman" w:cs="Times New Roman"/>
          <w:sz w:val="16"/>
          <w:szCs w:val="16"/>
        </w:rPr>
      </w:pPr>
      <w:r w:rsidRPr="002B3610">
        <w:rPr>
          <w:rStyle w:val="Caracteresdenotaderodap"/>
          <w:rFonts w:ascii="Times New Roman" w:hAnsi="Times New Roman" w:cs="Times New Roman"/>
          <w:sz w:val="16"/>
          <w:szCs w:val="16"/>
        </w:rPr>
        <w:footnoteRef/>
      </w:r>
      <w:r w:rsidRPr="002B3610">
        <w:rPr>
          <w:rFonts w:ascii="Times New Roman" w:hAnsi="Times New Roman" w:cs="Times New Roman"/>
          <w:sz w:val="16"/>
          <w:szCs w:val="16"/>
        </w:rPr>
        <w:t xml:space="preserve"> A classificação da despesa conforme o Manual Técnico de Orçamento e a Lei de Diretrizes Orçamentárias Estadual vigente</w:t>
      </w:r>
      <w:proofErr w:type="gramStart"/>
      <w:r w:rsidRPr="002B3610">
        <w:rPr>
          <w:rFonts w:ascii="Times New Roman" w:hAnsi="Times New Roman" w:cs="Times New Roman"/>
          <w:sz w:val="16"/>
          <w:szCs w:val="16"/>
        </w:rPr>
        <w:t>, deve</w:t>
      </w:r>
      <w:proofErr w:type="gramEnd"/>
      <w:r w:rsidRPr="002B3610">
        <w:rPr>
          <w:rFonts w:ascii="Times New Roman" w:hAnsi="Times New Roman" w:cs="Times New Roman"/>
          <w:sz w:val="16"/>
          <w:szCs w:val="16"/>
        </w:rPr>
        <w:t xml:space="preserve"> ser obrigatoriamente classificados nos elementos de despesas “41 - Contribuições”, “42 – Auxílio” ou “43 – Subvenções Sociais” </w:t>
      </w:r>
    </w:p>
  </w:footnote>
  <w:footnote w:id="20">
    <w:p w:rsidR="00E510B4" w:rsidRPr="002B3610" w:rsidRDefault="00B25429">
      <w:pPr>
        <w:pStyle w:val="Textodenotaderodap"/>
        <w:jc w:val="both"/>
        <w:rPr>
          <w:rFonts w:ascii="Times New Roman" w:hAnsi="Times New Roman" w:cs="Times New Roman"/>
          <w:sz w:val="16"/>
          <w:szCs w:val="16"/>
        </w:rPr>
      </w:pPr>
      <w:r w:rsidRPr="002B3610">
        <w:rPr>
          <w:rStyle w:val="Caracteresdenotaderodap"/>
          <w:rFonts w:ascii="Times New Roman" w:hAnsi="Times New Roman" w:cs="Times New Roman"/>
          <w:sz w:val="16"/>
          <w:szCs w:val="16"/>
        </w:rPr>
        <w:footnoteRef/>
      </w:r>
      <w:r w:rsidRPr="002B3610">
        <w:rPr>
          <w:rFonts w:ascii="Times New Roman" w:hAnsi="Times New Roman" w:cs="Times New Roman"/>
          <w:sz w:val="16"/>
          <w:szCs w:val="16"/>
        </w:rPr>
        <w:t xml:space="preserve"> Os recursos serão depositados na conta bancária específica da parceria, em nome da organização da sociedade civil, em instituição financeira oficial, deverão ser </w:t>
      </w:r>
      <w:proofErr w:type="gramStart"/>
      <w:r w:rsidRPr="002B3610">
        <w:rPr>
          <w:rFonts w:ascii="Times New Roman" w:hAnsi="Times New Roman" w:cs="Times New Roman"/>
          <w:sz w:val="16"/>
          <w:szCs w:val="16"/>
        </w:rPr>
        <w:t>aplicados em cadernetas de poupança, fundo de aplicação financeira de curto prazo</w:t>
      </w:r>
      <w:proofErr w:type="gramEnd"/>
      <w:r w:rsidRPr="002B3610">
        <w:rPr>
          <w:rFonts w:ascii="Times New Roman" w:hAnsi="Times New Roman" w:cs="Times New Roman"/>
          <w:sz w:val="16"/>
          <w:szCs w:val="16"/>
        </w:rPr>
        <w:t>, enquanto não utilizados na sua finalidade. Art. 33, §§ 1º e 2º do Decreto Federal nº 8.726/16.</w:t>
      </w:r>
    </w:p>
  </w:footnote>
  <w:footnote w:id="21">
    <w:p w:rsidR="00E510B4" w:rsidRPr="002B3610" w:rsidRDefault="00B25429">
      <w:pPr>
        <w:pStyle w:val="Textodenotaderodap"/>
        <w:jc w:val="both"/>
        <w:rPr>
          <w:rFonts w:ascii="Times New Roman" w:hAnsi="Times New Roman" w:cs="Times New Roman"/>
          <w:sz w:val="16"/>
          <w:szCs w:val="16"/>
        </w:rPr>
      </w:pPr>
      <w:r w:rsidRPr="002B3610">
        <w:rPr>
          <w:rStyle w:val="Caracteresdenotaderodap"/>
          <w:rFonts w:ascii="Times New Roman" w:hAnsi="Times New Roman" w:cs="Times New Roman"/>
          <w:sz w:val="16"/>
          <w:szCs w:val="16"/>
        </w:rPr>
        <w:footnoteRef/>
      </w:r>
      <w:r w:rsidRPr="002B3610">
        <w:rPr>
          <w:rFonts w:ascii="Times New Roman" w:hAnsi="Times New Roman" w:cs="Times New Roman"/>
          <w:sz w:val="16"/>
          <w:szCs w:val="16"/>
        </w:rPr>
        <w:t xml:space="preserve"> A administração pública promoverá o acompanhamento da execução física do cumprimento do objeto. Poderá valer-se do apoio técnico de terceiros que, no caso dos empreendimentos enquadrados no inciso III do art. 3º da PI nº 424/16, deve ser acompanhado por funcionário do quadro permanente da mandatária, que participará da equipe e assinará em conjunto os documentos técnicos; delegar competência ou firmar </w:t>
      </w:r>
      <w:r w:rsidR="00793E9F" w:rsidRPr="002B3610">
        <w:rPr>
          <w:rFonts w:ascii="Times New Roman" w:hAnsi="Times New Roman" w:cs="Times New Roman"/>
          <w:sz w:val="16"/>
          <w:szCs w:val="16"/>
        </w:rPr>
        <w:t xml:space="preserve">parcerias com órgãos ou entidades que se situem próximas ao local de aplicação dos recursos, com tal finalidade; e </w:t>
      </w:r>
      <w:r w:rsidRPr="002B3610">
        <w:rPr>
          <w:rFonts w:ascii="Times New Roman" w:hAnsi="Times New Roman" w:cs="Times New Roman"/>
          <w:sz w:val="16"/>
          <w:szCs w:val="16"/>
        </w:rPr>
        <w:t xml:space="preserve">reorientar ações e decidir quanto </w:t>
      </w:r>
      <w:proofErr w:type="gramStart"/>
      <w:r w:rsidRPr="002B3610">
        <w:rPr>
          <w:rFonts w:ascii="Times New Roman" w:hAnsi="Times New Roman" w:cs="Times New Roman"/>
          <w:sz w:val="16"/>
          <w:szCs w:val="16"/>
        </w:rPr>
        <w:t>a</w:t>
      </w:r>
      <w:proofErr w:type="gramEnd"/>
      <w:r w:rsidRPr="002B3610">
        <w:rPr>
          <w:rFonts w:ascii="Times New Roman" w:hAnsi="Times New Roman" w:cs="Times New Roman"/>
          <w:sz w:val="16"/>
          <w:szCs w:val="16"/>
        </w:rPr>
        <w:t xml:space="preserve"> aceitação de justificativas sobre impropriedades identificadas na execução do instrumento.</w:t>
      </w:r>
    </w:p>
  </w:footnote>
  <w:footnote w:id="22">
    <w:p w:rsidR="00E510B4" w:rsidRDefault="00B25429">
      <w:pPr>
        <w:pStyle w:val="Textodenotaderodap"/>
        <w:jc w:val="both"/>
      </w:pPr>
      <w:r w:rsidRPr="002B3610">
        <w:rPr>
          <w:rStyle w:val="Caracteresdenotaderodap"/>
          <w:rFonts w:ascii="Times New Roman" w:hAnsi="Times New Roman" w:cs="Times New Roman"/>
          <w:sz w:val="16"/>
          <w:szCs w:val="16"/>
        </w:rPr>
        <w:footnoteRef/>
      </w:r>
      <w:r w:rsidRPr="002B3610">
        <w:rPr>
          <w:rFonts w:ascii="Times New Roman" w:hAnsi="Times New Roman" w:cs="Times New Roman"/>
          <w:sz w:val="16"/>
          <w:szCs w:val="16"/>
        </w:rPr>
        <w:t xml:space="preserve"> A obrigação da Administração de inserir cláusula nos contratos celebrados para execução do instrumento que permitam o livre acesso dos servidores do órgão ou entidade pública concedente, bem como dos órgãos de controle, aos documentos e registros contábeis das empresas contratadas, na forma dos </w:t>
      </w:r>
      <w:proofErr w:type="spellStart"/>
      <w:r w:rsidRPr="002B3610">
        <w:rPr>
          <w:rFonts w:ascii="Times New Roman" w:hAnsi="Times New Roman" w:cs="Times New Roman"/>
          <w:sz w:val="16"/>
          <w:szCs w:val="16"/>
        </w:rPr>
        <w:t>art</w:t>
      </w:r>
      <w:r w:rsidR="00793E9F" w:rsidRPr="002B3610">
        <w:rPr>
          <w:rFonts w:ascii="Times New Roman" w:hAnsi="Times New Roman" w:cs="Times New Roman"/>
          <w:sz w:val="16"/>
          <w:szCs w:val="16"/>
        </w:rPr>
        <w:t>s</w:t>
      </w:r>
      <w:proofErr w:type="spellEnd"/>
      <w:r w:rsidR="00793E9F" w:rsidRPr="002B3610">
        <w:rPr>
          <w:rFonts w:ascii="Times New Roman" w:hAnsi="Times New Roman" w:cs="Times New Roman"/>
          <w:sz w:val="16"/>
          <w:szCs w:val="16"/>
        </w:rPr>
        <w:t>. 45 e 49 a 51 da PI nº 424/16.</w:t>
      </w:r>
    </w:p>
  </w:footnote>
  <w:footnote w:id="23">
    <w:p w:rsidR="00E510B4" w:rsidRPr="002B3610" w:rsidRDefault="00B25429">
      <w:pPr>
        <w:pStyle w:val="Textodenotaderodap"/>
        <w:jc w:val="both"/>
        <w:rPr>
          <w:rFonts w:ascii="Times New Roman" w:hAnsi="Times New Roman" w:cs="Times New Roman"/>
          <w:sz w:val="16"/>
          <w:szCs w:val="16"/>
        </w:rPr>
      </w:pPr>
      <w:r w:rsidRPr="002B3610">
        <w:rPr>
          <w:rStyle w:val="Caracteresdenotaderodap"/>
          <w:rFonts w:ascii="Times New Roman" w:hAnsi="Times New Roman" w:cs="Times New Roman"/>
          <w:sz w:val="16"/>
          <w:szCs w:val="16"/>
        </w:rPr>
        <w:footnoteRef/>
      </w:r>
      <w:r w:rsidRPr="002B3610">
        <w:rPr>
          <w:rFonts w:ascii="Times New Roman" w:hAnsi="Times New Roman" w:cs="Times New Roman"/>
          <w:sz w:val="16"/>
          <w:szCs w:val="16"/>
        </w:rPr>
        <w:t xml:space="preserve">Constituem motivos para rescisão unilateral da parceria, a critério da Administração: I - o inadimplemento de qualquer das cláusulas pactuadas; II - a constatação, a qualquer tempo, de falsidade ou incorreção de informação em qualquer documento apresentado; III - o não cumprimento das metas fixadas ou a utilização dos recursos em desacordo com o plano de trabalho, sem prévia autorização da Administração; IV - a aplicação financeira dos recursos em desacordo com o disposto neste Decreto; V - a falta de apresentação, nos prazos estabelecidos, ou a não aprovação da prestação de contas parcial; VI - a verificação de qualquer circunstância que enseje a instauração de Tomada de Contas Especial. </w:t>
      </w:r>
    </w:p>
  </w:footnote>
  <w:footnote w:id="24">
    <w:p w:rsidR="00E510B4" w:rsidRDefault="00B25429">
      <w:pPr>
        <w:pStyle w:val="Textodenotaderodap"/>
        <w:jc w:val="both"/>
      </w:pPr>
      <w:r w:rsidRPr="002B3610">
        <w:rPr>
          <w:rStyle w:val="Caracteresdenotaderodap"/>
          <w:rFonts w:ascii="Times New Roman" w:hAnsi="Times New Roman" w:cs="Times New Roman"/>
          <w:sz w:val="16"/>
          <w:szCs w:val="16"/>
        </w:rPr>
        <w:footnoteRef/>
      </w:r>
      <w:r w:rsidRPr="002B3610">
        <w:rPr>
          <w:rFonts w:ascii="Times New Roman" w:hAnsi="Times New Roman" w:cs="Times New Roman"/>
          <w:sz w:val="16"/>
          <w:szCs w:val="16"/>
        </w:rPr>
        <w:t xml:space="preserve"> Ao detectar impropriedades ou irregularidades no acompanhamento da execução do objeto do convênio, a Administração deve inscrever como </w:t>
      </w:r>
      <w:r w:rsidRPr="002B3610">
        <w:rPr>
          <w:rFonts w:ascii="Times New Roman" w:hAnsi="Times New Roman" w:cs="Times New Roman"/>
          <w:b/>
          <w:sz w:val="16"/>
          <w:szCs w:val="16"/>
        </w:rPr>
        <w:t>inadimplente</w:t>
      </w:r>
      <w:r w:rsidRPr="002B3610">
        <w:rPr>
          <w:rFonts w:ascii="Times New Roman" w:hAnsi="Times New Roman" w:cs="Times New Roman"/>
          <w:sz w:val="16"/>
          <w:szCs w:val="16"/>
        </w:rPr>
        <w:t xml:space="preserve"> no Sistema de Acompanhamento de Convênios e Parcerias no </w:t>
      </w:r>
      <w:r w:rsidR="00793E9F" w:rsidRPr="002B3610">
        <w:rPr>
          <w:rFonts w:ascii="Times New Roman" w:hAnsi="Times New Roman" w:cs="Times New Roman"/>
          <w:sz w:val="16"/>
          <w:szCs w:val="16"/>
        </w:rPr>
        <w:t xml:space="preserve">endereço </w:t>
      </w:r>
      <w:hyperlink r:id="rId5" w:history="1">
        <w:r w:rsidR="00793E9F" w:rsidRPr="002B3610">
          <w:rPr>
            <w:rStyle w:val="Hyperlink"/>
            <w:rFonts w:ascii="Times New Roman" w:hAnsi="Times New Roman" w:cs="Times New Roman"/>
            <w:color w:val="0070C0"/>
            <w:sz w:val="16"/>
            <w:szCs w:val="16"/>
          </w:rPr>
          <w:t>http://www.gestao.cge.to.gov.br/convenios/apl_Login/</w:t>
        </w:r>
      </w:hyperlink>
      <w:r w:rsidR="00793E9F" w:rsidRPr="002B3610">
        <w:rPr>
          <w:rFonts w:ascii="Times New Roman" w:hAnsi="Times New Roman" w:cs="Times New Roman"/>
          <w:sz w:val="16"/>
          <w:szCs w:val="16"/>
        </w:rPr>
        <w:t>,</w:t>
      </w:r>
      <w:r w:rsidRPr="002B3610">
        <w:rPr>
          <w:rFonts w:ascii="Times New Roman" w:hAnsi="Times New Roman" w:cs="Times New Roman"/>
          <w:sz w:val="16"/>
          <w:szCs w:val="16"/>
        </w:rPr>
        <w:t xml:space="preserve"> ou em outro que vier a substituí-lo.</w:t>
      </w:r>
    </w:p>
  </w:footnote>
  <w:footnote w:id="25">
    <w:p w:rsidR="00E510B4" w:rsidRPr="00486C54" w:rsidRDefault="00B25429">
      <w:pPr>
        <w:spacing w:after="0"/>
        <w:jc w:val="both"/>
        <w:rPr>
          <w:rFonts w:ascii="Times New Roman" w:hAnsi="Times New Roman" w:cs="Times New Roman"/>
          <w:sz w:val="16"/>
          <w:szCs w:val="16"/>
        </w:rPr>
      </w:pPr>
      <w:r w:rsidRPr="002B3610">
        <w:rPr>
          <w:rStyle w:val="Caracteresdenotaderodap"/>
          <w:rFonts w:ascii="Times New Roman" w:hAnsi="Times New Roman" w:cs="Times New Roman"/>
          <w:sz w:val="16"/>
          <w:szCs w:val="16"/>
        </w:rPr>
        <w:footnoteRef/>
      </w:r>
      <w:r w:rsidRPr="002B3610">
        <w:rPr>
          <w:rFonts w:ascii="Times New Roman" w:hAnsi="Times New Roman" w:cs="Times New Roman"/>
          <w:sz w:val="16"/>
          <w:szCs w:val="16"/>
        </w:rPr>
        <w:t xml:space="preserve"> </w:t>
      </w:r>
      <w:r w:rsidRPr="002B3610">
        <w:rPr>
          <w:rFonts w:ascii="Times New Roman" w:hAnsi="Times New Roman" w:cs="Times New Roman"/>
          <w:color w:val="000000"/>
          <w:sz w:val="16"/>
          <w:szCs w:val="16"/>
        </w:rPr>
        <w:t xml:space="preserve">Os bens remanescentes adquiridos com recursos transferidos poderão, a critério do administrador </w:t>
      </w:r>
      <w:r w:rsidR="00793E9F" w:rsidRPr="002B3610">
        <w:rPr>
          <w:rFonts w:ascii="Times New Roman" w:hAnsi="Times New Roman" w:cs="Times New Roman"/>
          <w:color w:val="000000"/>
          <w:sz w:val="16"/>
          <w:szCs w:val="16"/>
        </w:rPr>
        <w:t>público</w:t>
      </w:r>
      <w:r w:rsidRPr="002B3610">
        <w:rPr>
          <w:rFonts w:ascii="Times New Roman" w:hAnsi="Times New Roman" w:cs="Times New Roman"/>
          <w:color w:val="000000"/>
          <w:sz w:val="16"/>
          <w:szCs w:val="16"/>
        </w:rPr>
        <w:t xml:space="preserve">, ser doados quando, após a consecução do objeto, não forem necessários para assegurar a continuidade do objeto pactuado, observado o disposto no respectivo termo e </w:t>
      </w:r>
      <w:r w:rsidRPr="00486C54">
        <w:rPr>
          <w:rFonts w:ascii="Times New Roman" w:hAnsi="Times New Roman" w:cs="Times New Roman"/>
          <w:color w:val="000000"/>
          <w:sz w:val="16"/>
          <w:szCs w:val="16"/>
        </w:rPr>
        <w:t>na legislação vigente, e em caso de extinção da entidade, deverá formalizar promessa de transferência da propriedade à administração pública. Será obrigatória a estipulação do destino a ser dado aos bens remanescentes da parceria.</w:t>
      </w:r>
    </w:p>
  </w:footnote>
  <w:footnote w:id="26">
    <w:p w:rsidR="00E510B4" w:rsidRPr="00486C54" w:rsidRDefault="00B25429">
      <w:pPr>
        <w:pStyle w:val="Textodenotaderodap"/>
        <w:jc w:val="both"/>
        <w:rPr>
          <w:rFonts w:ascii="Times New Roman" w:hAnsi="Times New Roman" w:cs="Times New Roman"/>
          <w:sz w:val="16"/>
          <w:szCs w:val="16"/>
        </w:rPr>
      </w:pPr>
      <w:r w:rsidRPr="00486C54">
        <w:rPr>
          <w:rStyle w:val="Caracteresdenotaderodap"/>
          <w:rFonts w:ascii="Times New Roman" w:hAnsi="Times New Roman" w:cs="Times New Roman"/>
          <w:sz w:val="16"/>
          <w:szCs w:val="16"/>
        </w:rPr>
        <w:footnoteRef/>
      </w:r>
      <w:r w:rsidRPr="00486C54">
        <w:rPr>
          <w:rFonts w:ascii="Times New Roman" w:hAnsi="Times New Roman" w:cs="Times New Roman"/>
          <w:sz w:val="16"/>
          <w:szCs w:val="16"/>
        </w:rPr>
        <w:t xml:space="preserve"> O repasse, cujo valor não seja superior a R$ 200.000,00, (duzentos mil reais) submetem-se ao prévio exame da assessoria jurídica da unidade gestora, caso seja superior, este deve, obrigatoriamente, ser submetida à apreciação da Procuradoria-Geral do Estado. Caso tenha a liberação de </w:t>
      </w:r>
      <w:proofErr w:type="gramStart"/>
      <w:r w:rsidRPr="00486C54">
        <w:rPr>
          <w:rFonts w:ascii="Times New Roman" w:hAnsi="Times New Roman" w:cs="Times New Roman"/>
          <w:sz w:val="16"/>
          <w:szCs w:val="16"/>
        </w:rPr>
        <w:t>outros repasse</w:t>
      </w:r>
      <w:proofErr w:type="gramEnd"/>
      <w:r w:rsidRPr="00486C54">
        <w:rPr>
          <w:rFonts w:ascii="Times New Roman" w:hAnsi="Times New Roman" w:cs="Times New Roman"/>
          <w:sz w:val="16"/>
          <w:szCs w:val="16"/>
        </w:rPr>
        <w:t xml:space="preserve"> com valores inferiores, com idêntico objeto, ponderando todos os seus elementos e a sua descrição nos planos de trabalho, no caso de liberação de emendas parlamentares individuais distintas já celebradas para mesmo objeto e convenente, devem os processos serem apensados para fins de juntada dos valores, parecer jurídico único, controle, acompanhamento, e prestação de contas unificada </w:t>
      </w:r>
    </w:p>
  </w:footnote>
  <w:footnote w:id="27">
    <w:p w:rsidR="00E510B4" w:rsidRPr="00486C54" w:rsidRDefault="00B25429">
      <w:pPr>
        <w:pStyle w:val="Textodenotaderodap"/>
        <w:jc w:val="both"/>
        <w:rPr>
          <w:rFonts w:ascii="Times New Roman" w:hAnsi="Times New Roman" w:cs="Times New Roman"/>
          <w:sz w:val="16"/>
          <w:szCs w:val="16"/>
        </w:rPr>
      </w:pPr>
      <w:r w:rsidRPr="00486C54">
        <w:rPr>
          <w:rStyle w:val="Caracteresdenotaderodap"/>
          <w:rFonts w:ascii="Times New Roman" w:hAnsi="Times New Roman" w:cs="Times New Roman"/>
          <w:sz w:val="16"/>
          <w:szCs w:val="16"/>
        </w:rPr>
        <w:footnoteRef/>
      </w:r>
      <w:r w:rsidRPr="00486C54">
        <w:rPr>
          <w:rFonts w:ascii="Times New Roman" w:hAnsi="Times New Roman" w:cs="Times New Roman"/>
          <w:sz w:val="16"/>
          <w:szCs w:val="16"/>
        </w:rPr>
        <w:t xml:space="preserve"> Somente o Ordenador de Despesa poderá assinar o termo da parceria concedido pelo órgão ou entidade da administração pública estadual, direta ou indireta. Regidos pelo Decreto Estadual nº 4.029/10.</w:t>
      </w:r>
    </w:p>
  </w:footnote>
  <w:footnote w:id="28">
    <w:p w:rsidR="00E510B4" w:rsidRPr="00486C54" w:rsidRDefault="00B25429">
      <w:pPr>
        <w:pStyle w:val="Textodenotaderodap"/>
        <w:jc w:val="both"/>
        <w:rPr>
          <w:rFonts w:ascii="Times New Roman" w:hAnsi="Times New Roman" w:cs="Times New Roman"/>
          <w:sz w:val="16"/>
          <w:szCs w:val="16"/>
        </w:rPr>
      </w:pPr>
      <w:r w:rsidRPr="00486C54">
        <w:rPr>
          <w:rStyle w:val="Caracteresdenotaderodap"/>
          <w:rFonts w:ascii="Times New Roman" w:hAnsi="Times New Roman" w:cs="Times New Roman"/>
          <w:sz w:val="16"/>
          <w:szCs w:val="16"/>
        </w:rPr>
        <w:footnoteRef/>
      </w:r>
      <w:r w:rsidRPr="00486C54">
        <w:rPr>
          <w:rFonts w:ascii="Times New Roman" w:hAnsi="Times New Roman" w:cs="Times New Roman"/>
          <w:sz w:val="16"/>
          <w:szCs w:val="16"/>
        </w:rPr>
        <w:t xml:space="preserve"> Deve ser observado o prazo de até 20(vinte) dias a contar de sua assinatura, a publicação do extrato no Diário Oficial do Estado para a eficácia do convênio.</w:t>
      </w:r>
    </w:p>
  </w:footnote>
  <w:footnote w:id="29">
    <w:p w:rsidR="00E510B4" w:rsidRPr="00486C54" w:rsidRDefault="00B25429">
      <w:pPr>
        <w:pStyle w:val="Textodenotaderodap"/>
        <w:jc w:val="both"/>
        <w:rPr>
          <w:rFonts w:ascii="Times New Roman" w:hAnsi="Times New Roman" w:cs="Times New Roman"/>
          <w:sz w:val="16"/>
          <w:szCs w:val="16"/>
        </w:rPr>
      </w:pPr>
      <w:r w:rsidRPr="00486C54">
        <w:rPr>
          <w:rStyle w:val="Caracteresdenotaderodap"/>
          <w:rFonts w:ascii="Times New Roman" w:hAnsi="Times New Roman" w:cs="Times New Roman"/>
          <w:sz w:val="16"/>
          <w:szCs w:val="16"/>
        </w:rPr>
        <w:footnoteRef/>
      </w:r>
      <w:r w:rsidRPr="00486C54">
        <w:rPr>
          <w:rFonts w:ascii="Times New Roman" w:hAnsi="Times New Roman" w:cs="Times New Roman"/>
          <w:sz w:val="16"/>
          <w:szCs w:val="16"/>
        </w:rPr>
        <w:t xml:space="preserve"> </w:t>
      </w:r>
      <w:r w:rsidRPr="00486C54">
        <w:rPr>
          <w:rFonts w:ascii="Times New Roman" w:eastAsia="Times New Roman" w:hAnsi="Times New Roman" w:cs="Times New Roman"/>
          <w:sz w:val="16"/>
          <w:szCs w:val="16"/>
          <w:lang w:eastAsia="pt-BR"/>
        </w:rPr>
        <w:t xml:space="preserve">Deverá ser </w:t>
      </w:r>
      <w:r w:rsidR="00884DF7" w:rsidRPr="00486C54">
        <w:rPr>
          <w:rFonts w:ascii="Times New Roman" w:eastAsia="Times New Roman" w:hAnsi="Times New Roman" w:cs="Times New Roman"/>
          <w:sz w:val="16"/>
          <w:szCs w:val="16"/>
          <w:lang w:eastAsia="pt-BR"/>
        </w:rPr>
        <w:t>informada a competência do Gestor no teor do termo da Parceria</w:t>
      </w:r>
      <w:r w:rsidRPr="00486C54">
        <w:rPr>
          <w:rFonts w:ascii="Times New Roman" w:eastAsia="Times New Roman" w:hAnsi="Times New Roman" w:cs="Times New Roman"/>
          <w:sz w:val="16"/>
          <w:szCs w:val="16"/>
          <w:lang w:eastAsia="pt-BR"/>
        </w:rPr>
        <w:t>.</w:t>
      </w:r>
    </w:p>
  </w:footnote>
  <w:footnote w:id="30">
    <w:p w:rsidR="00E510B4" w:rsidRDefault="00B25429">
      <w:pPr>
        <w:pStyle w:val="Textodenotaderodap"/>
        <w:jc w:val="both"/>
      </w:pPr>
      <w:r w:rsidRPr="00486C54">
        <w:rPr>
          <w:rStyle w:val="Caracteresdenotaderodap"/>
          <w:rFonts w:ascii="Times New Roman" w:hAnsi="Times New Roman" w:cs="Times New Roman"/>
          <w:sz w:val="16"/>
          <w:szCs w:val="16"/>
        </w:rPr>
        <w:footnoteRef/>
      </w:r>
      <w:r w:rsidRPr="00486C54">
        <w:rPr>
          <w:rFonts w:ascii="Times New Roman" w:hAnsi="Times New Roman" w:cs="Times New Roman"/>
          <w:sz w:val="16"/>
          <w:szCs w:val="16"/>
        </w:rPr>
        <w:t xml:space="preserve"> O prazo para comunicar a celebração da parceria à Assembleia e ao TCE será de 30 (trinta) dias após sua publicação do extrato no diário oficial, ou caso haja antes a liberação do recurso, o prazo será até </w:t>
      </w:r>
      <w:proofErr w:type="gramStart"/>
      <w:r w:rsidRPr="00486C54">
        <w:rPr>
          <w:rFonts w:ascii="Times New Roman" w:hAnsi="Times New Roman" w:cs="Times New Roman"/>
          <w:sz w:val="16"/>
          <w:szCs w:val="16"/>
        </w:rPr>
        <w:t>5</w:t>
      </w:r>
      <w:proofErr w:type="gramEnd"/>
      <w:r w:rsidRPr="00486C54">
        <w:rPr>
          <w:rFonts w:ascii="Times New Roman" w:hAnsi="Times New Roman" w:cs="Times New Roman"/>
          <w:sz w:val="16"/>
          <w:szCs w:val="16"/>
        </w:rPr>
        <w:t xml:space="preserve"> (cinco)dias úteis.</w:t>
      </w:r>
      <w:r>
        <w:rPr>
          <w:rFonts w:ascii="Times New Roman" w:hAnsi="Times New Roman" w:cs="Times New Roman"/>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43" w:type="dxa"/>
      <w:tblInd w:w="-63" w:type="dxa"/>
      <w:tblLook w:val="04A0"/>
    </w:tblPr>
    <w:tblGrid>
      <w:gridCol w:w="5292"/>
      <w:gridCol w:w="3951"/>
    </w:tblGrid>
    <w:tr w:rsidR="00E510B4" w:rsidTr="00EB4802">
      <w:trPr>
        <w:trHeight w:val="1450"/>
      </w:trPr>
      <w:tc>
        <w:tcPr>
          <w:tcW w:w="5292" w:type="dxa"/>
          <w:shd w:val="clear" w:color="auto" w:fill="auto"/>
        </w:tcPr>
        <w:p w:rsidR="00E510B4" w:rsidRDefault="00B25429">
          <w:pPr>
            <w:pStyle w:val="Cabealho"/>
            <w:jc w:val="both"/>
          </w:pPr>
          <w:r>
            <w:rPr>
              <w:noProof/>
              <w:lang w:eastAsia="pt-BR"/>
            </w:rPr>
            <w:drawing>
              <wp:inline distT="0" distB="0" distL="0" distR="0">
                <wp:extent cx="3204058" cy="714178"/>
                <wp:effectExtent l="19050" t="0" r="0" b="0"/>
                <wp:docPr id="5" name="Imagem 5" descr="NOVA LOGO CGE 2019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NOVA LOGO CGE 2019 H"/>
                        <pic:cNvPicPr>
                          <a:picLocks noChangeAspect="1" noChangeArrowheads="1"/>
                        </pic:cNvPicPr>
                      </pic:nvPicPr>
                      <pic:blipFill>
                        <a:blip r:embed="rId1"/>
                        <a:stretch>
                          <a:fillRect/>
                        </a:stretch>
                      </pic:blipFill>
                      <pic:spPr bwMode="auto">
                        <a:xfrm>
                          <a:off x="0" y="0"/>
                          <a:ext cx="3204942" cy="714375"/>
                        </a:xfrm>
                        <a:prstGeom prst="rect">
                          <a:avLst/>
                        </a:prstGeom>
                      </pic:spPr>
                    </pic:pic>
                  </a:graphicData>
                </a:graphic>
              </wp:inline>
            </w:drawing>
          </w:r>
        </w:p>
      </w:tc>
      <w:tc>
        <w:tcPr>
          <w:tcW w:w="3951" w:type="dxa"/>
          <w:shd w:val="clear" w:color="auto" w:fill="auto"/>
        </w:tcPr>
        <w:p w:rsidR="00E510B4" w:rsidRDefault="00E510B4">
          <w:pPr>
            <w:pStyle w:val="Cabealho"/>
            <w:ind w:left="113" w:right="-113"/>
            <w:rPr>
              <w:rFonts w:eastAsia="Times New Roman" w:cs="Arial"/>
              <w:bCs/>
              <w:color w:val="0F243E" w:themeColor="text2" w:themeShade="80"/>
              <w:sz w:val="18"/>
              <w:szCs w:val="18"/>
              <w:lang w:eastAsia="pt-BR"/>
            </w:rPr>
          </w:pPr>
        </w:p>
        <w:p w:rsidR="00E510B4" w:rsidRPr="009068DD" w:rsidRDefault="00B25429" w:rsidP="00EB4802">
          <w:pPr>
            <w:pStyle w:val="Cabealho"/>
            <w:ind w:left="16" w:right="-113"/>
          </w:pPr>
          <w:r w:rsidRPr="009068DD">
            <w:rPr>
              <w:rFonts w:eastAsia="Times New Roman" w:cs="Arial"/>
              <w:bCs/>
              <w:color w:val="0F243E" w:themeColor="text2" w:themeShade="80"/>
              <w:sz w:val="18"/>
              <w:szCs w:val="18"/>
              <w:lang w:eastAsia="pt-BR"/>
            </w:rPr>
            <w:t>Praça dos Girassóis, Esplanada das Secretarias. S/N</w:t>
          </w:r>
          <w:r w:rsidRPr="009068DD">
            <w:rPr>
              <w:color w:val="0F243E" w:themeColor="text2" w:themeShade="80"/>
              <w:sz w:val="18"/>
              <w:szCs w:val="18"/>
            </w:rPr>
            <w:t xml:space="preserve"> </w:t>
          </w:r>
        </w:p>
        <w:p w:rsidR="00E510B4" w:rsidRPr="009068DD" w:rsidRDefault="00B25429" w:rsidP="00EB4802">
          <w:pPr>
            <w:pStyle w:val="Cabealho"/>
            <w:ind w:left="16" w:right="-113"/>
          </w:pPr>
          <w:r w:rsidRPr="009068DD">
            <w:rPr>
              <w:color w:val="0F243E" w:themeColor="text2" w:themeShade="80"/>
              <w:sz w:val="18"/>
            </w:rPr>
            <w:t>Av. NS-02, Prédio I, s/nº. Plano Diretor Norte</w:t>
          </w:r>
        </w:p>
        <w:p w:rsidR="00E510B4" w:rsidRPr="009068DD" w:rsidRDefault="00B25429" w:rsidP="00EB4802">
          <w:pPr>
            <w:pStyle w:val="Cabealho"/>
            <w:ind w:left="16" w:right="-113"/>
          </w:pPr>
          <w:r w:rsidRPr="009068DD">
            <w:rPr>
              <w:color w:val="0F243E" w:themeColor="text2" w:themeShade="80"/>
              <w:sz w:val="18"/>
              <w:szCs w:val="18"/>
            </w:rPr>
            <w:t>Palmas – Tocantins – CEP: 77.001-002</w:t>
          </w:r>
        </w:p>
        <w:p w:rsidR="00E510B4" w:rsidRDefault="00B25429" w:rsidP="00EB4802">
          <w:pPr>
            <w:pStyle w:val="Cabealho"/>
            <w:ind w:left="16" w:right="-113"/>
            <w:rPr>
              <w:rFonts w:ascii="Times New Roman" w:hAnsi="Times New Roman"/>
            </w:rPr>
          </w:pPr>
          <w:proofErr w:type="spellStart"/>
          <w:r w:rsidRPr="009068DD">
            <w:rPr>
              <w:color w:val="0F243E" w:themeColor="text2" w:themeShade="80"/>
              <w:sz w:val="18"/>
              <w:szCs w:val="18"/>
            </w:rPr>
            <w:t>Tel</w:t>
          </w:r>
          <w:proofErr w:type="spellEnd"/>
          <w:r w:rsidRPr="009068DD">
            <w:rPr>
              <w:color w:val="0F243E" w:themeColor="text2" w:themeShade="80"/>
              <w:sz w:val="18"/>
              <w:szCs w:val="18"/>
            </w:rPr>
            <w:t>: +55 63 3218-2563</w:t>
          </w:r>
          <w:r w:rsidRPr="009068DD">
            <w:rPr>
              <w:color w:val="0F243E" w:themeColor="text2" w:themeShade="80"/>
              <w:sz w:val="18"/>
              <w:szCs w:val="18"/>
            </w:rPr>
            <w:br/>
            <w:t>www.cge.to.gov.br</w:t>
          </w:r>
        </w:p>
      </w:tc>
    </w:tr>
  </w:tbl>
  <w:p w:rsidR="00E510B4" w:rsidRDefault="00E510B4" w:rsidP="00EB48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805A5"/>
    <w:multiLevelType w:val="multilevel"/>
    <w:tmpl w:val="94BC69BC"/>
    <w:lvl w:ilvl="0">
      <w:start w:val="1"/>
      <w:numFmt w:val="lowerLetter"/>
      <w:lvlText w:val="%1)"/>
      <w:lvlJc w:val="left"/>
      <w:pPr>
        <w:ind w:left="1287" w:hanging="360"/>
      </w:pPr>
      <w:rPr>
        <w:rFonts w:ascii="Times New Roman" w:hAnsi="Times New Roman"/>
        <w:b/>
        <w:sz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39CC7922"/>
    <w:multiLevelType w:val="multilevel"/>
    <w:tmpl w:val="DD44FC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6083FF2"/>
    <w:multiLevelType w:val="multilevel"/>
    <w:tmpl w:val="F37A352E"/>
    <w:lvl w:ilvl="0">
      <w:start w:val="1"/>
      <w:numFmt w:val="decimal"/>
      <w:lvlText w:val="%1."/>
      <w:lvlJc w:val="left"/>
      <w:pPr>
        <w:ind w:left="786" w:hanging="360"/>
      </w:pPr>
      <w:rPr>
        <w:rFonts w:ascii="Times New Roman" w:hAnsi="Times New Roman"/>
        <w:b/>
        <w:sz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57A04CDC"/>
    <w:multiLevelType w:val="multilevel"/>
    <w:tmpl w:val="B968830C"/>
    <w:lvl w:ilvl="0">
      <w:start w:val="1"/>
      <w:numFmt w:val="lowerLetter"/>
      <w:lvlText w:val="%1)"/>
      <w:lvlJc w:val="left"/>
      <w:pPr>
        <w:ind w:left="1287" w:hanging="360"/>
      </w:pPr>
      <w:rPr>
        <w:rFonts w:ascii="Times New Roman" w:hAnsi="Times New Roman"/>
        <w:b/>
        <w:sz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630B5B03"/>
    <w:multiLevelType w:val="multilevel"/>
    <w:tmpl w:val="AF840B26"/>
    <w:lvl w:ilvl="0">
      <w:start w:val="1"/>
      <w:numFmt w:val="lowerLetter"/>
      <w:lvlText w:val="%1)"/>
      <w:lvlJc w:val="left"/>
      <w:pPr>
        <w:ind w:left="1287" w:hanging="360"/>
      </w:pPr>
      <w:rPr>
        <w:rFonts w:ascii="Times New Roman" w:hAnsi="Times New Roman"/>
        <w:b/>
        <w:sz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67DE02A9"/>
    <w:multiLevelType w:val="multilevel"/>
    <w:tmpl w:val="7F5A0294"/>
    <w:lvl w:ilvl="0">
      <w:start w:val="1"/>
      <w:numFmt w:val="bullet"/>
      <w:lvlText w:val=""/>
      <w:lvlJc w:val="left"/>
      <w:pPr>
        <w:ind w:left="1287" w:hanging="360"/>
      </w:pPr>
      <w:rPr>
        <w:rFonts w:ascii="Wingdings" w:hAnsi="Wingdings" w:cs="Wingdings" w:hint="default"/>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6">
    <w:nsid w:val="7B565988"/>
    <w:multiLevelType w:val="multilevel"/>
    <w:tmpl w:val="EAF0A9B8"/>
    <w:lvl w:ilvl="0">
      <w:start w:val="1"/>
      <w:numFmt w:val="lowerLetter"/>
      <w:lvlText w:val="%1)"/>
      <w:lvlJc w:val="left"/>
      <w:pPr>
        <w:ind w:left="1287" w:hanging="360"/>
      </w:pPr>
      <w:rPr>
        <w:rFonts w:ascii="Times New Roman" w:hAnsi="Times New Roman"/>
        <w:b/>
        <w:color w:val="auto"/>
        <w:sz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
  </w:num>
  <w:num w:numId="2">
    <w:abstractNumId w:val="3"/>
  </w:num>
  <w:num w:numId="3">
    <w:abstractNumId w:val="5"/>
  </w:num>
  <w:num w:numId="4">
    <w:abstractNumId w:val="0"/>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510B4"/>
    <w:rsid w:val="00067BDD"/>
    <w:rsid w:val="00161AF0"/>
    <w:rsid w:val="00274A65"/>
    <w:rsid w:val="00293BE2"/>
    <w:rsid w:val="002B3610"/>
    <w:rsid w:val="0040582B"/>
    <w:rsid w:val="00486C54"/>
    <w:rsid w:val="004D2AC0"/>
    <w:rsid w:val="00596B94"/>
    <w:rsid w:val="005C5CCA"/>
    <w:rsid w:val="006A4D28"/>
    <w:rsid w:val="006A72CC"/>
    <w:rsid w:val="00781EC2"/>
    <w:rsid w:val="00793E9F"/>
    <w:rsid w:val="008223EC"/>
    <w:rsid w:val="0085074E"/>
    <w:rsid w:val="00883160"/>
    <w:rsid w:val="00884DF7"/>
    <w:rsid w:val="009068DD"/>
    <w:rsid w:val="00930F29"/>
    <w:rsid w:val="00A509FC"/>
    <w:rsid w:val="00B25429"/>
    <w:rsid w:val="00C727C9"/>
    <w:rsid w:val="00D62FF2"/>
    <w:rsid w:val="00E510B4"/>
    <w:rsid w:val="00E62E86"/>
    <w:rsid w:val="00EB3F0A"/>
    <w:rsid w:val="00EB48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7C9"/>
    <w:pPr>
      <w:spacing w:after="200" w:line="276"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500C7"/>
  </w:style>
  <w:style w:type="character" w:customStyle="1" w:styleId="RodapChar">
    <w:name w:val="Rodapé Char"/>
    <w:basedOn w:val="Fontepargpadro"/>
    <w:link w:val="Rodap"/>
    <w:uiPriority w:val="99"/>
    <w:qFormat/>
    <w:rsid w:val="00F500C7"/>
  </w:style>
  <w:style w:type="character" w:customStyle="1" w:styleId="TextodebaloChar">
    <w:name w:val="Texto de balão Char"/>
    <w:basedOn w:val="Fontepargpadro"/>
    <w:link w:val="Textodebalo"/>
    <w:uiPriority w:val="99"/>
    <w:semiHidden/>
    <w:qFormat/>
    <w:rsid w:val="00D751BF"/>
    <w:rPr>
      <w:rFonts w:ascii="Tahoma" w:hAnsi="Tahoma" w:cs="Tahoma"/>
      <w:sz w:val="16"/>
      <w:szCs w:val="16"/>
    </w:rPr>
  </w:style>
  <w:style w:type="character" w:customStyle="1" w:styleId="LinkdaInternet">
    <w:name w:val="Link da Internet"/>
    <w:uiPriority w:val="99"/>
    <w:unhideWhenUsed/>
    <w:rsid w:val="00A34439"/>
    <w:rPr>
      <w:color w:val="0563C1"/>
      <w:u w:val="single"/>
    </w:rPr>
  </w:style>
  <w:style w:type="character" w:styleId="TextodoEspaoReservado">
    <w:name w:val="Placeholder Text"/>
    <w:basedOn w:val="Fontepargpadro"/>
    <w:uiPriority w:val="99"/>
    <w:semiHidden/>
    <w:qFormat/>
    <w:rsid w:val="00B82358"/>
    <w:rPr>
      <w:color w:val="808080"/>
    </w:rPr>
  </w:style>
  <w:style w:type="character" w:customStyle="1" w:styleId="TextodenotaderodapChar">
    <w:name w:val="Texto de nota de rodapé Char"/>
    <w:basedOn w:val="Fontepargpadro"/>
    <w:link w:val="Textodenotaderodap"/>
    <w:uiPriority w:val="99"/>
    <w:semiHidden/>
    <w:qFormat/>
    <w:rsid w:val="000467F9"/>
    <w:rPr>
      <w:sz w:val="20"/>
      <w:szCs w:val="20"/>
    </w:rPr>
  </w:style>
  <w:style w:type="character" w:customStyle="1" w:styleId="ncoradanotaderodap">
    <w:name w:val="Âncora da nota de rodapé"/>
    <w:rsid w:val="00C727C9"/>
    <w:rPr>
      <w:vertAlign w:val="superscript"/>
    </w:rPr>
  </w:style>
  <w:style w:type="character" w:customStyle="1" w:styleId="FootnoteCharacters">
    <w:name w:val="Footnote Characters"/>
    <w:basedOn w:val="Fontepargpadro"/>
    <w:uiPriority w:val="99"/>
    <w:semiHidden/>
    <w:unhideWhenUsed/>
    <w:qFormat/>
    <w:rsid w:val="0066676F"/>
    <w:rPr>
      <w:vertAlign w:val="superscript"/>
    </w:rPr>
  </w:style>
  <w:style w:type="character" w:customStyle="1" w:styleId="Caracteresdenotaderodap">
    <w:name w:val="Caracteres de nota de rodapé"/>
    <w:qFormat/>
    <w:rsid w:val="00C727C9"/>
  </w:style>
  <w:style w:type="character" w:customStyle="1" w:styleId="ncoradanotadefim">
    <w:name w:val="Âncora da nota de fim"/>
    <w:rsid w:val="00C727C9"/>
    <w:rPr>
      <w:vertAlign w:val="superscript"/>
    </w:rPr>
  </w:style>
  <w:style w:type="character" w:customStyle="1" w:styleId="Caracteresdenotadefim">
    <w:name w:val="Caracteres de nota de fim"/>
    <w:qFormat/>
    <w:rsid w:val="00C727C9"/>
  </w:style>
  <w:style w:type="paragraph" w:styleId="Ttulo">
    <w:name w:val="Title"/>
    <w:basedOn w:val="Normal"/>
    <w:next w:val="Corpodetexto"/>
    <w:qFormat/>
    <w:rsid w:val="00C727C9"/>
    <w:pPr>
      <w:keepNext/>
      <w:spacing w:before="240" w:after="120"/>
    </w:pPr>
    <w:rPr>
      <w:rFonts w:ascii="Liberation Sans" w:eastAsia="Noto Sans CJK SC" w:hAnsi="Liberation Sans" w:cs="Lohit Devanagari"/>
      <w:sz w:val="28"/>
      <w:szCs w:val="28"/>
    </w:rPr>
  </w:style>
  <w:style w:type="paragraph" w:styleId="Corpodetexto">
    <w:name w:val="Body Text"/>
    <w:basedOn w:val="Normal"/>
    <w:rsid w:val="00C727C9"/>
    <w:pPr>
      <w:spacing w:after="140"/>
    </w:pPr>
  </w:style>
  <w:style w:type="paragraph" w:styleId="Lista">
    <w:name w:val="List"/>
    <w:basedOn w:val="Corpodetexto"/>
    <w:rsid w:val="00C727C9"/>
    <w:rPr>
      <w:rFonts w:ascii="Times New Roman" w:hAnsi="Times New Roman" w:cs="Lohit Devanagari"/>
    </w:rPr>
  </w:style>
  <w:style w:type="paragraph" w:styleId="Legenda">
    <w:name w:val="caption"/>
    <w:basedOn w:val="Normal"/>
    <w:qFormat/>
    <w:rsid w:val="00C727C9"/>
    <w:pPr>
      <w:suppressLineNumbers/>
      <w:spacing w:before="120" w:after="120"/>
    </w:pPr>
    <w:rPr>
      <w:rFonts w:ascii="Times New Roman" w:hAnsi="Times New Roman" w:cs="Lohit Devanagari"/>
      <w:i/>
      <w:iCs/>
      <w:sz w:val="24"/>
      <w:szCs w:val="24"/>
    </w:rPr>
  </w:style>
  <w:style w:type="paragraph" w:customStyle="1" w:styleId="ndice">
    <w:name w:val="Índice"/>
    <w:basedOn w:val="Normal"/>
    <w:qFormat/>
    <w:rsid w:val="00C727C9"/>
    <w:pPr>
      <w:suppressLineNumbers/>
    </w:pPr>
    <w:rPr>
      <w:rFonts w:ascii="Times New Roman" w:hAnsi="Times New Roman" w:cs="Lohit Devanagari"/>
    </w:rPr>
  </w:style>
  <w:style w:type="paragraph" w:customStyle="1" w:styleId="CabealhoeRodap">
    <w:name w:val="Cabeçalho e Rodapé"/>
    <w:basedOn w:val="Normal"/>
    <w:qFormat/>
    <w:rsid w:val="00C727C9"/>
  </w:style>
  <w:style w:type="paragraph" w:styleId="Cabealho">
    <w:name w:val="header"/>
    <w:basedOn w:val="Normal"/>
    <w:link w:val="CabealhoChar"/>
    <w:uiPriority w:val="99"/>
    <w:unhideWhenUsed/>
    <w:rsid w:val="00F500C7"/>
    <w:pPr>
      <w:tabs>
        <w:tab w:val="center" w:pos="4252"/>
        <w:tab w:val="right" w:pos="8504"/>
      </w:tabs>
      <w:spacing w:after="0" w:line="240" w:lineRule="auto"/>
    </w:pPr>
  </w:style>
  <w:style w:type="paragraph" w:styleId="Rodap">
    <w:name w:val="footer"/>
    <w:basedOn w:val="Normal"/>
    <w:link w:val="RodapChar"/>
    <w:uiPriority w:val="99"/>
    <w:unhideWhenUsed/>
    <w:rsid w:val="00F500C7"/>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D751BF"/>
    <w:pPr>
      <w:spacing w:after="0" w:line="240" w:lineRule="auto"/>
    </w:pPr>
    <w:rPr>
      <w:rFonts w:ascii="Tahoma" w:hAnsi="Tahoma" w:cs="Tahoma"/>
      <w:sz w:val="16"/>
      <w:szCs w:val="16"/>
    </w:rPr>
  </w:style>
  <w:style w:type="paragraph" w:styleId="PargrafodaLista">
    <w:name w:val="List Paragraph"/>
    <w:basedOn w:val="Normal"/>
    <w:uiPriority w:val="34"/>
    <w:qFormat/>
    <w:rsid w:val="00AC27CC"/>
    <w:pPr>
      <w:ind w:left="720"/>
      <w:contextualSpacing/>
    </w:pPr>
  </w:style>
  <w:style w:type="paragraph" w:styleId="Textodenotaderodap">
    <w:name w:val="footnote text"/>
    <w:basedOn w:val="Normal"/>
    <w:link w:val="TextodenotaderodapChar"/>
    <w:uiPriority w:val="99"/>
    <w:semiHidden/>
    <w:unhideWhenUsed/>
    <w:rsid w:val="000467F9"/>
    <w:pPr>
      <w:spacing w:after="0" w:line="240" w:lineRule="auto"/>
    </w:pPr>
    <w:rPr>
      <w:sz w:val="20"/>
      <w:szCs w:val="20"/>
    </w:rPr>
  </w:style>
  <w:style w:type="paragraph" w:customStyle="1" w:styleId="Default">
    <w:name w:val="Default"/>
    <w:qFormat/>
    <w:rsid w:val="00351262"/>
    <w:rPr>
      <w:rFonts w:ascii="Calibri" w:eastAsia="Calibri" w:hAnsi="Calibri" w:cs="Calibri"/>
      <w:color w:val="000000"/>
      <w:sz w:val="24"/>
      <w:szCs w:val="24"/>
    </w:rPr>
  </w:style>
  <w:style w:type="paragraph" w:styleId="Textodenotadefim">
    <w:name w:val="endnote text"/>
    <w:basedOn w:val="Normal"/>
    <w:rsid w:val="00C727C9"/>
    <w:pPr>
      <w:suppressLineNumbers/>
      <w:ind w:left="339" w:hanging="339"/>
    </w:pPr>
    <w:rPr>
      <w:sz w:val="20"/>
      <w:szCs w:val="20"/>
    </w:rPr>
  </w:style>
  <w:style w:type="table" w:styleId="Tabelacomgrade">
    <w:name w:val="Table Grid"/>
    <w:basedOn w:val="Tabelanormal"/>
    <w:uiPriority w:val="59"/>
    <w:rsid w:val="00715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6A72C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estao.cge.to.gov.br/convenios/apl_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ge.to.gov.br/modelo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estao.cge.to.gov.br/convenios/apl_Login/" TargetMode="External"/><Relationship Id="rId2" Type="http://schemas.openxmlformats.org/officeDocument/2006/relationships/hyperlink" Target="http://www.gestao.cge.to.gov.br/convenios/apl_Login/" TargetMode="External"/><Relationship Id="rId1" Type="http://schemas.openxmlformats.org/officeDocument/2006/relationships/hyperlink" Target="http://www.gestao.cge.to.gov.br/convenios/apl_Login/" TargetMode="External"/><Relationship Id="rId5" Type="http://schemas.openxmlformats.org/officeDocument/2006/relationships/hyperlink" Target="http://www.gestao.cge.to.gov.br/convenios/apl_Login/" TargetMode="External"/><Relationship Id="rId4" Type="http://schemas.openxmlformats.org/officeDocument/2006/relationships/hyperlink" Target="http://www.gestao.cge.to.gov.br/convenios/apl_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5F778-E926-4C68-AB84-854417D4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10811</TotalTime>
  <Pages>10</Pages>
  <Words>4343</Words>
  <Characters>23453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AKELINE FREITAS NEVES</dc:creator>
  <cp:lastModifiedBy>Adelvy</cp:lastModifiedBy>
  <cp:revision>142</cp:revision>
  <cp:lastPrinted>2019-09-16T13:11:00Z</cp:lastPrinted>
  <dcterms:created xsi:type="dcterms:W3CDTF">2016-06-21T13:25:00Z</dcterms:created>
  <dcterms:modified xsi:type="dcterms:W3CDTF">2020-03-31T17:33:00Z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