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12" w:rsidRPr="007433F4" w:rsidRDefault="007433F4">
      <w:pPr>
        <w:jc w:val="center"/>
        <w:rPr>
          <w:rFonts w:ascii="Times New Roman" w:hAnsi="Times New Roman" w:cs="Times New Roman"/>
          <w:b/>
        </w:rPr>
      </w:pPr>
      <w:r w:rsidRPr="007433F4">
        <w:rPr>
          <w:rFonts w:ascii="Times New Roman" w:hAnsi="Times New Roman" w:cs="Times New Roman"/>
          <w:b/>
        </w:rPr>
        <w:t>CHECK</w:t>
      </w:r>
      <w:r w:rsidR="008079FA" w:rsidRPr="007433F4">
        <w:rPr>
          <w:rFonts w:ascii="Times New Roman" w:hAnsi="Times New Roman" w:cs="Times New Roman"/>
          <w:b/>
        </w:rPr>
        <w:t>LIST</w:t>
      </w:r>
    </w:p>
    <w:p w:rsidR="00BD6812" w:rsidRPr="007433F4" w:rsidRDefault="00BD6812">
      <w:pPr>
        <w:jc w:val="center"/>
        <w:rPr>
          <w:rFonts w:ascii="Times New Roman" w:hAnsi="Times New Roman" w:cs="Times New Roman"/>
        </w:rPr>
      </w:pPr>
    </w:p>
    <w:p w:rsidR="00BD6812" w:rsidRPr="007433F4" w:rsidRDefault="008079FA">
      <w:pPr>
        <w:jc w:val="center"/>
        <w:rPr>
          <w:rFonts w:ascii="Times New Roman" w:eastAsia="Arial" w:hAnsi="Times New Roman" w:cs="Times New Roman"/>
          <w:b/>
          <w:u w:val="single"/>
        </w:rPr>
      </w:pPr>
      <w:r w:rsidRPr="007433F4">
        <w:rPr>
          <w:rFonts w:ascii="Times New Roman" w:eastAsia="Arial" w:hAnsi="Times New Roman" w:cs="Times New Roman"/>
          <w:b/>
          <w:u w:val="single"/>
        </w:rPr>
        <w:t>Licitação de Obras e Serviços de Engenharia</w:t>
      </w:r>
      <w:r w:rsidRPr="007433F4">
        <w:rPr>
          <w:rFonts w:ascii="Times New Roman" w:hAnsi="Times New Roman" w:cs="Times New Roman"/>
          <w:b/>
          <w:u w:val="single"/>
        </w:rPr>
        <w:t xml:space="preserve"> </w:t>
      </w:r>
    </w:p>
    <w:p w:rsidR="00BD6812" w:rsidRPr="008079FA" w:rsidRDefault="00BD6812">
      <w:pPr>
        <w:spacing w:line="200" w:lineRule="exact"/>
        <w:rPr>
          <w:rFonts w:ascii="Times New Roman" w:eastAsia="Times New Roman" w:hAnsi="Times New Roman" w:cs="Times New Roman"/>
        </w:rPr>
      </w:pPr>
    </w:p>
    <w:p w:rsidR="00BD6812" w:rsidRPr="008079FA" w:rsidRDefault="00BD6812">
      <w:pPr>
        <w:spacing w:line="200" w:lineRule="exact"/>
        <w:rPr>
          <w:rFonts w:ascii="Times New Roman" w:eastAsia="Times New Roman" w:hAnsi="Times New Roman" w:cs="Times New Roman"/>
        </w:rPr>
      </w:pPr>
    </w:p>
    <w:p w:rsidR="00BD6812" w:rsidRPr="007433F4" w:rsidRDefault="008079FA">
      <w:pPr>
        <w:spacing w:line="360" w:lineRule="auto"/>
        <w:rPr>
          <w:rFonts w:ascii="Times New Roman" w:hAnsi="Times New Roman" w:cs="Times New Roman"/>
          <w:sz w:val="18"/>
          <w:szCs w:val="18"/>
        </w:rPr>
      </w:pPr>
      <w:r w:rsidRPr="007433F4">
        <w:rPr>
          <w:rFonts w:ascii="Times New Roman" w:hAnsi="Times New Roman" w:cs="Times New Roman"/>
          <w:sz w:val="18"/>
          <w:szCs w:val="18"/>
        </w:rPr>
        <w:t>Órgão/Entidade: _____________________________________________________________________</w:t>
      </w:r>
      <w:r w:rsidR="00A317BE">
        <w:rPr>
          <w:rFonts w:ascii="Times New Roman" w:hAnsi="Times New Roman" w:cs="Times New Roman"/>
          <w:sz w:val="18"/>
          <w:szCs w:val="18"/>
        </w:rPr>
        <w:t>___________</w:t>
      </w:r>
      <w:r w:rsidRPr="007433F4">
        <w:rPr>
          <w:rFonts w:ascii="Times New Roman" w:hAnsi="Times New Roman" w:cs="Times New Roman"/>
          <w:sz w:val="18"/>
          <w:szCs w:val="18"/>
        </w:rPr>
        <w:t>_______</w:t>
      </w:r>
    </w:p>
    <w:p w:rsidR="00BD6812" w:rsidRPr="007433F4" w:rsidRDefault="008079FA">
      <w:pPr>
        <w:spacing w:line="360" w:lineRule="auto"/>
        <w:rPr>
          <w:rFonts w:ascii="Times New Roman" w:hAnsi="Times New Roman" w:cs="Times New Roman"/>
          <w:sz w:val="18"/>
          <w:szCs w:val="18"/>
        </w:rPr>
      </w:pPr>
      <w:r w:rsidRPr="007433F4">
        <w:rPr>
          <w:rFonts w:ascii="Times New Roman" w:hAnsi="Times New Roman" w:cs="Times New Roman"/>
          <w:sz w:val="18"/>
          <w:szCs w:val="18"/>
        </w:rPr>
        <w:t>Processo nº: ________________________________________________________________________________</w:t>
      </w:r>
      <w:r w:rsidR="00A317BE">
        <w:rPr>
          <w:rFonts w:ascii="Times New Roman" w:hAnsi="Times New Roman" w:cs="Times New Roman"/>
          <w:sz w:val="18"/>
          <w:szCs w:val="18"/>
        </w:rPr>
        <w:t>__________</w:t>
      </w:r>
    </w:p>
    <w:p w:rsidR="00BD6812" w:rsidRPr="007433F4" w:rsidRDefault="008079FA">
      <w:pPr>
        <w:spacing w:line="360" w:lineRule="auto"/>
        <w:rPr>
          <w:rFonts w:ascii="Times New Roman" w:hAnsi="Times New Roman" w:cs="Times New Roman"/>
          <w:sz w:val="18"/>
          <w:szCs w:val="18"/>
        </w:rPr>
      </w:pPr>
      <w:r w:rsidRPr="007433F4">
        <w:rPr>
          <w:rFonts w:ascii="Times New Roman" w:hAnsi="Times New Roman" w:cs="Times New Roman"/>
          <w:sz w:val="18"/>
          <w:szCs w:val="18"/>
        </w:rPr>
        <w:t>Local da Obra: ______________________________________________________________________________</w:t>
      </w:r>
      <w:r w:rsidR="00A317BE">
        <w:rPr>
          <w:rFonts w:ascii="Times New Roman" w:hAnsi="Times New Roman" w:cs="Times New Roman"/>
          <w:sz w:val="18"/>
          <w:szCs w:val="18"/>
        </w:rPr>
        <w:t>__________</w:t>
      </w:r>
    </w:p>
    <w:p w:rsidR="00BD6812" w:rsidRPr="007433F4" w:rsidRDefault="008079FA">
      <w:pPr>
        <w:spacing w:line="360" w:lineRule="auto"/>
        <w:jc w:val="both"/>
        <w:rPr>
          <w:rFonts w:ascii="Times New Roman" w:hAnsi="Times New Roman" w:cs="Times New Roman"/>
          <w:sz w:val="18"/>
          <w:szCs w:val="18"/>
          <w:highlight w:val="white"/>
        </w:rPr>
      </w:pPr>
      <w:r w:rsidRPr="007433F4">
        <w:rPr>
          <w:rFonts w:ascii="Times New Roman" w:hAnsi="Times New Roman" w:cs="Times New Roman"/>
          <w:sz w:val="18"/>
          <w:szCs w:val="18"/>
          <w:shd w:val="clear" w:color="auto" w:fill="FFFFFF"/>
        </w:rPr>
        <w:t>Valor: R$ _________________________________________________________________________________</w:t>
      </w:r>
      <w:r w:rsidR="00A317BE">
        <w:rPr>
          <w:rFonts w:ascii="Times New Roman" w:hAnsi="Times New Roman" w:cs="Times New Roman"/>
          <w:sz w:val="18"/>
          <w:szCs w:val="18"/>
          <w:shd w:val="clear" w:color="auto" w:fill="FFFFFF"/>
        </w:rPr>
        <w:t>___________</w:t>
      </w:r>
    </w:p>
    <w:p w:rsidR="00BD6812" w:rsidRPr="007433F4" w:rsidRDefault="00BD6812">
      <w:pPr>
        <w:spacing w:line="360" w:lineRule="auto"/>
        <w:jc w:val="both"/>
        <w:rPr>
          <w:rFonts w:ascii="Times New Roman" w:hAnsi="Times New Roman" w:cs="Times New Roman"/>
          <w:color w:val="5E5E5E"/>
          <w:sz w:val="18"/>
          <w:szCs w:val="18"/>
          <w:highlight w:val="white"/>
        </w:rPr>
      </w:pPr>
    </w:p>
    <w:p w:rsidR="00BD6812" w:rsidRPr="007433F4" w:rsidRDefault="008079FA">
      <w:pPr>
        <w:spacing w:before="120" w:after="120" w:line="360" w:lineRule="auto"/>
        <w:jc w:val="both"/>
        <w:rPr>
          <w:rFonts w:ascii="Times New Roman" w:hAnsi="Times New Roman" w:cs="Times New Roman"/>
          <w:sz w:val="18"/>
          <w:szCs w:val="18"/>
        </w:rPr>
      </w:pPr>
      <w:r w:rsidRPr="007433F4">
        <w:rPr>
          <w:rFonts w:ascii="Times New Roman" w:hAnsi="Times New Roman" w:cs="Times New Roman"/>
          <w:sz w:val="18"/>
          <w:szCs w:val="18"/>
        </w:rPr>
        <w:t xml:space="preserve">O art. 23, inciso I da Lei </w:t>
      </w:r>
      <w:r w:rsidR="00B02C8B">
        <w:rPr>
          <w:rFonts w:ascii="Times New Roman" w:hAnsi="Times New Roman" w:cs="Times New Roman"/>
          <w:sz w:val="18"/>
          <w:szCs w:val="18"/>
        </w:rPr>
        <w:t xml:space="preserve">Federal nº </w:t>
      </w:r>
      <w:r w:rsidRPr="007433F4">
        <w:rPr>
          <w:rFonts w:ascii="Times New Roman" w:hAnsi="Times New Roman" w:cs="Times New Roman"/>
          <w:sz w:val="18"/>
          <w:szCs w:val="18"/>
        </w:rPr>
        <w:t xml:space="preserve">8.666/1993 estabelece que para </w:t>
      </w:r>
      <w:r w:rsidRPr="007433F4">
        <w:rPr>
          <w:rFonts w:ascii="Times New Roman" w:hAnsi="Times New Roman" w:cs="Times New Roman"/>
          <w:b/>
          <w:sz w:val="18"/>
          <w:szCs w:val="18"/>
        </w:rPr>
        <w:t>obras</w:t>
      </w:r>
      <w:r w:rsidRPr="007433F4">
        <w:rPr>
          <w:rFonts w:ascii="Times New Roman" w:hAnsi="Times New Roman" w:cs="Times New Roman"/>
          <w:sz w:val="18"/>
          <w:szCs w:val="18"/>
        </w:rPr>
        <w:t xml:space="preserve"> e </w:t>
      </w:r>
      <w:r w:rsidRPr="007433F4">
        <w:rPr>
          <w:rFonts w:ascii="Times New Roman" w:hAnsi="Times New Roman" w:cs="Times New Roman"/>
          <w:b/>
          <w:sz w:val="18"/>
          <w:szCs w:val="18"/>
        </w:rPr>
        <w:t>serviços de engenharia</w:t>
      </w:r>
      <w:r w:rsidRPr="007433F4">
        <w:rPr>
          <w:rFonts w:ascii="Times New Roman" w:hAnsi="Times New Roman" w:cs="Times New Roman"/>
          <w:sz w:val="18"/>
          <w:szCs w:val="18"/>
        </w:rPr>
        <w:t xml:space="preserve"> somente podem ser licitados quando existir projeto básico completo, elaborado com base em estudos técnicos preliminares que assegurem a viabilidade técnica e o adequado tratamento do impacto ambiental do empreendimento, que possibilite a avaliação do custo da obra e a definição dos métodos e do prazo de execução.</w:t>
      </w:r>
    </w:p>
    <w:p w:rsidR="00BD6812" w:rsidRPr="007433F4" w:rsidRDefault="00BD6812">
      <w:pPr>
        <w:jc w:val="both"/>
        <w:rPr>
          <w:rFonts w:ascii="Times New Roman" w:hAnsi="Times New Roman" w:cs="Times New Roman"/>
          <w:sz w:val="18"/>
          <w:szCs w:val="18"/>
        </w:rPr>
      </w:pPr>
    </w:p>
    <w:p w:rsidR="00BD6812" w:rsidRPr="007433F4" w:rsidRDefault="008079FA">
      <w:pPr>
        <w:rPr>
          <w:rFonts w:ascii="Times New Roman" w:eastAsia="Arial" w:hAnsi="Times New Roman" w:cs="Times New Roman"/>
          <w:b/>
          <w:sz w:val="18"/>
          <w:szCs w:val="18"/>
        </w:rPr>
      </w:pPr>
      <w:r w:rsidRPr="007433F4">
        <w:rPr>
          <w:rFonts w:ascii="Times New Roman" w:eastAsia="Arial" w:hAnsi="Times New Roman" w:cs="Times New Roman"/>
          <w:b/>
          <w:sz w:val="18"/>
          <w:szCs w:val="18"/>
        </w:rPr>
        <w:t>Legenda: S = Sim; N = Não; NA = Não se Aplica.</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127"/>
        <w:gridCol w:w="993"/>
        <w:gridCol w:w="849"/>
      </w:tblGrid>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D6812" w:rsidRPr="007433F4" w:rsidRDefault="008079FA">
            <w:pPr>
              <w:spacing w:line="276" w:lineRule="auto"/>
              <w:ind w:right="142"/>
              <w:jc w:val="center"/>
              <w:rPr>
                <w:rFonts w:ascii="Times New Roman" w:eastAsia="Arial" w:hAnsi="Times New Roman" w:cs="Times New Roman"/>
                <w:b/>
                <w:sz w:val="18"/>
                <w:szCs w:val="18"/>
              </w:rPr>
            </w:pPr>
            <w:r w:rsidRPr="007433F4">
              <w:rPr>
                <w:rFonts w:ascii="Times New Roman" w:eastAsia="Arial" w:hAnsi="Times New Roman" w:cs="Times New Roman"/>
                <w:b/>
                <w:sz w:val="18"/>
                <w:szCs w:val="18"/>
              </w:rPr>
              <w:t>Exigências para Formalização de Procedimentos para Licitação de Obras e Serviços de Engenharia</w:t>
            </w:r>
          </w:p>
        </w:tc>
        <w:tc>
          <w:tcPr>
            <w:tcW w:w="21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D6812" w:rsidRPr="007433F4" w:rsidRDefault="008079FA">
            <w:pPr>
              <w:spacing w:line="276" w:lineRule="auto"/>
              <w:jc w:val="center"/>
              <w:rPr>
                <w:rFonts w:ascii="Times New Roman" w:eastAsia="Arial" w:hAnsi="Times New Roman" w:cs="Times New Roman"/>
                <w:b/>
                <w:sz w:val="18"/>
                <w:szCs w:val="18"/>
              </w:rPr>
            </w:pPr>
            <w:r w:rsidRPr="007433F4">
              <w:rPr>
                <w:rFonts w:ascii="Times New Roman" w:eastAsia="Arial" w:hAnsi="Times New Roman" w:cs="Times New Roman"/>
                <w:b/>
                <w:sz w:val="18"/>
                <w:szCs w:val="18"/>
              </w:rPr>
              <w:t>Responsável</w:t>
            </w:r>
          </w:p>
        </w:tc>
        <w:tc>
          <w:tcPr>
            <w:tcW w:w="99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D6812" w:rsidRPr="007433F4" w:rsidRDefault="008079FA">
            <w:pPr>
              <w:spacing w:line="276" w:lineRule="auto"/>
              <w:jc w:val="center"/>
              <w:rPr>
                <w:rFonts w:ascii="Times New Roman" w:eastAsia="Arial" w:hAnsi="Times New Roman" w:cs="Times New Roman"/>
                <w:b/>
                <w:sz w:val="18"/>
                <w:szCs w:val="18"/>
              </w:rPr>
            </w:pPr>
            <w:r w:rsidRPr="007433F4">
              <w:rPr>
                <w:rFonts w:ascii="Times New Roman" w:eastAsia="Arial" w:hAnsi="Times New Roman" w:cs="Times New Roman"/>
                <w:b/>
                <w:sz w:val="18"/>
                <w:szCs w:val="18"/>
              </w:rPr>
              <w:t>S/N/NA</w:t>
            </w:r>
          </w:p>
        </w:tc>
        <w:tc>
          <w:tcPr>
            <w:tcW w:w="84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D6812" w:rsidRPr="007433F4" w:rsidRDefault="008079FA">
            <w:pPr>
              <w:spacing w:line="276" w:lineRule="auto"/>
              <w:jc w:val="center"/>
              <w:rPr>
                <w:rFonts w:ascii="Times New Roman" w:eastAsia="Arial" w:hAnsi="Times New Roman" w:cs="Times New Roman"/>
                <w:b/>
                <w:sz w:val="18"/>
                <w:szCs w:val="18"/>
              </w:rPr>
            </w:pPr>
            <w:r w:rsidRPr="007433F4">
              <w:rPr>
                <w:rFonts w:ascii="Times New Roman" w:eastAsia="Arial" w:hAnsi="Times New Roman" w:cs="Times New Roman"/>
                <w:b/>
                <w:sz w:val="18"/>
                <w:szCs w:val="18"/>
              </w:rPr>
              <w:t>Folha</w:t>
            </w:r>
          </w:p>
        </w:tc>
      </w:tr>
      <w:tr w:rsidR="00BD6812" w:rsidRPr="007433F4" w:rsidTr="006011F1">
        <w:tc>
          <w:tcPr>
            <w:tcW w:w="9214"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D6812" w:rsidRPr="007433F4" w:rsidRDefault="008079FA">
            <w:pPr>
              <w:spacing w:line="276" w:lineRule="auto"/>
              <w:jc w:val="center"/>
              <w:rPr>
                <w:rFonts w:ascii="Times New Roman" w:hAnsi="Times New Roman" w:cs="Times New Roman"/>
                <w:b/>
                <w:sz w:val="18"/>
                <w:szCs w:val="18"/>
              </w:rPr>
            </w:pPr>
            <w:r w:rsidRPr="007433F4">
              <w:rPr>
                <w:rFonts w:ascii="Times New Roman" w:hAnsi="Times New Roman" w:cs="Times New Roman"/>
                <w:b/>
                <w:sz w:val="18"/>
                <w:szCs w:val="18"/>
              </w:rPr>
              <w:t>FASE DE SOLICITAÇÃO</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rsidP="00B02C8B">
            <w:pPr>
              <w:numPr>
                <w:ilvl w:val="0"/>
                <w:numId w:val="5"/>
              </w:numPr>
              <w:spacing w:line="276" w:lineRule="auto"/>
              <w:ind w:left="743" w:right="34" w:hanging="425"/>
              <w:jc w:val="both"/>
              <w:rPr>
                <w:rFonts w:ascii="Times New Roman"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 xml:space="preserve">processo </w:t>
            </w:r>
            <w:r w:rsidRPr="007433F4">
              <w:rPr>
                <w:rFonts w:ascii="Times New Roman" w:eastAsia="Arial" w:hAnsi="Times New Roman" w:cs="Times New Roman"/>
                <w:sz w:val="18"/>
                <w:szCs w:val="18"/>
              </w:rPr>
              <w:t xml:space="preserve">foi devidamente autuado, protocolado e com numeração de folhas, constando carimbo do órgão e visto do responsável? E se houve apensamento de um novo volume, obedeceu </w:t>
            </w:r>
            <w:proofErr w:type="gramStart"/>
            <w:r w:rsidRPr="007433F4">
              <w:rPr>
                <w:rFonts w:ascii="Times New Roman" w:eastAsia="Arial" w:hAnsi="Times New Roman" w:cs="Times New Roman"/>
                <w:sz w:val="18"/>
                <w:szCs w:val="18"/>
              </w:rPr>
              <w:t>a</w:t>
            </w:r>
            <w:proofErr w:type="gramEnd"/>
            <w:r w:rsidRPr="007433F4">
              <w:rPr>
                <w:rFonts w:ascii="Times New Roman" w:eastAsia="Arial" w:hAnsi="Times New Roman" w:cs="Times New Roman"/>
                <w:sz w:val="18"/>
                <w:szCs w:val="18"/>
              </w:rPr>
              <w:t xml:space="preserve"> quantidade máxima de folhas, mediante termo de encerramento e</w:t>
            </w:r>
            <w:r w:rsidRPr="007433F4">
              <w:rPr>
                <w:rFonts w:ascii="Times New Roman" w:eastAsia="Arial" w:hAnsi="Times New Roman" w:cs="Times New Roman"/>
                <w:color w:val="FF0000"/>
                <w:sz w:val="18"/>
                <w:szCs w:val="18"/>
              </w:rPr>
              <w:t xml:space="preserve"> </w:t>
            </w:r>
            <w:r w:rsidRPr="007433F4">
              <w:rPr>
                <w:rFonts w:ascii="Times New Roman" w:eastAsia="Arial" w:hAnsi="Times New Roman" w:cs="Times New Roman"/>
                <w:sz w:val="18"/>
                <w:szCs w:val="18"/>
              </w:rPr>
              <w:t>de abertura? (</w:t>
            </w:r>
            <w:r w:rsidR="00B02C8B">
              <w:rPr>
                <w:rFonts w:ascii="Times New Roman" w:eastAsia="Arial" w:hAnsi="Times New Roman" w:cs="Times New Roman"/>
                <w:sz w:val="18"/>
                <w:szCs w:val="18"/>
              </w:rPr>
              <w:t>a</w:t>
            </w:r>
            <w:r w:rsidRPr="007433F4">
              <w:rPr>
                <w:rFonts w:ascii="Times New Roman" w:eastAsia="Arial" w:hAnsi="Times New Roman" w:cs="Times New Roman"/>
                <w:sz w:val="18"/>
                <w:szCs w:val="18"/>
              </w:rPr>
              <w:t xml:space="preserve">rt. 38, </w:t>
            </w:r>
            <w:r w:rsidRPr="007433F4">
              <w:rPr>
                <w:rFonts w:ascii="Times New Roman" w:eastAsia="Arial" w:hAnsi="Times New Roman" w:cs="Times New Roman"/>
                <w:i/>
                <w:sz w:val="18"/>
                <w:szCs w:val="18"/>
              </w:rPr>
              <w:t>caput</w:t>
            </w:r>
            <w:r w:rsidR="007433F4">
              <w:rPr>
                <w:rFonts w:ascii="Times New Roman" w:eastAsia="Arial" w:hAnsi="Times New Roman" w:cs="Times New Roman"/>
                <w:sz w:val="18"/>
                <w:szCs w:val="18"/>
              </w:rPr>
              <w:t>, da Lei nº 8.666/93</w:t>
            </w:r>
            <w:r w:rsidR="00B02C8B">
              <w:rPr>
                <w:rFonts w:ascii="Times New Roman" w:eastAsia="Arial" w:hAnsi="Times New Roman" w:cs="Times New Roman"/>
                <w:sz w:val="18"/>
                <w:szCs w:val="18"/>
              </w:rPr>
              <w:t>; a</w:t>
            </w:r>
            <w:r w:rsidR="007433F4" w:rsidRPr="00B02C8B">
              <w:rPr>
                <w:rFonts w:ascii="Times New Roman" w:eastAsia="Arial" w:hAnsi="Times New Roman" w:cs="Times New Roman"/>
                <w:sz w:val="18"/>
                <w:szCs w:val="18"/>
              </w:rPr>
              <w:t xml:space="preserve">rt. 47, do Decreto </w:t>
            </w:r>
            <w:r w:rsidR="00B02C8B" w:rsidRPr="00B02C8B">
              <w:rPr>
                <w:rFonts w:ascii="Times New Roman" w:eastAsia="Arial" w:hAnsi="Times New Roman" w:cs="Times New Roman"/>
                <w:sz w:val="18"/>
                <w:szCs w:val="18"/>
              </w:rPr>
              <w:t xml:space="preserve">de execução </w:t>
            </w:r>
            <w:proofErr w:type="spellStart"/>
            <w:proofErr w:type="gramStart"/>
            <w:r w:rsidR="00B02C8B" w:rsidRPr="00B02C8B">
              <w:rPr>
                <w:rFonts w:ascii="Times New Roman" w:eastAsia="Arial" w:hAnsi="Times New Roman" w:cs="Times New Roman"/>
                <w:sz w:val="18"/>
                <w:szCs w:val="18"/>
              </w:rPr>
              <w:t>orçamentária-financeira</w:t>
            </w:r>
            <w:proofErr w:type="spellEnd"/>
            <w:proofErr w:type="gramEnd"/>
            <w:r w:rsidR="00B02C8B" w:rsidRPr="00B02C8B">
              <w:rPr>
                <w:rFonts w:ascii="Times New Roman" w:eastAsia="Arial" w:hAnsi="Times New Roman" w:cs="Times New Roman"/>
                <w:sz w:val="18"/>
                <w:szCs w:val="18"/>
              </w:rPr>
              <w:t xml:space="preserve"> </w:t>
            </w:r>
            <w:r w:rsidR="007433F4" w:rsidRPr="00B02C8B">
              <w:rPr>
                <w:rFonts w:ascii="Times New Roman" w:eastAsia="Arial" w:hAnsi="Times New Roman" w:cs="Times New Roman"/>
                <w:sz w:val="18"/>
                <w:szCs w:val="18"/>
              </w:rPr>
              <w:t>nº 6.046/</w:t>
            </w:r>
            <w:r w:rsidR="00B02C8B" w:rsidRPr="00B02C8B">
              <w:rPr>
                <w:rFonts w:ascii="Times New Roman" w:eastAsia="Arial" w:hAnsi="Times New Roman" w:cs="Times New Roman"/>
                <w:sz w:val="18"/>
                <w:szCs w:val="18"/>
              </w:rPr>
              <w:t>2020</w:t>
            </w:r>
            <w:r w:rsidRPr="00B02C8B">
              <w:rPr>
                <w:rFonts w:ascii="Times New Roman" w:eastAsia="Arial" w:hAnsi="Times New Roman" w:cs="Times New Roman"/>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ind w:left="743" w:hanging="425"/>
              <w:rPr>
                <w:rFonts w:ascii="Times New Roman" w:eastAsia="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ind w:left="743" w:hanging="425"/>
              <w:rPr>
                <w:rFonts w:ascii="Times New Roman" w:eastAsia="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ind w:left="743" w:hanging="425"/>
              <w:rPr>
                <w:rFonts w:ascii="Times New Roman" w:eastAsia="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Times New Roman" w:hAnsi="Times New Roman" w:cs="Times New Roman"/>
                <w:sz w:val="18"/>
                <w:szCs w:val="18"/>
              </w:rPr>
            </w:pPr>
            <w:r w:rsidRPr="007433F4">
              <w:rPr>
                <w:rFonts w:ascii="Times New Roman" w:eastAsia="Arial" w:hAnsi="Times New Roman" w:cs="Times New Roman"/>
                <w:sz w:val="18"/>
                <w:szCs w:val="18"/>
              </w:rPr>
              <w:t>Consta memorando de solicitação da área interessada para contratação, com a respectiva justific</w:t>
            </w:r>
            <w:r w:rsidR="00B02C8B">
              <w:rPr>
                <w:rFonts w:ascii="Times New Roman" w:eastAsia="Arial" w:hAnsi="Times New Roman" w:cs="Times New Roman"/>
                <w:sz w:val="18"/>
                <w:szCs w:val="18"/>
              </w:rPr>
              <w:t>ativa e autorização do Gestor (a</w:t>
            </w:r>
            <w:r w:rsidRPr="007433F4">
              <w:rPr>
                <w:rFonts w:ascii="Times New Roman" w:eastAsia="Arial" w:hAnsi="Times New Roman" w:cs="Times New Roman"/>
                <w:sz w:val="18"/>
                <w:szCs w:val="18"/>
              </w:rPr>
              <w:t>rt. 5º e 6º da Lei nº 9.784/99)?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ind w:left="743" w:hanging="425"/>
              <w:rPr>
                <w:rFonts w:ascii="Times New Roman" w:eastAsia="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ind w:left="743" w:hanging="425"/>
              <w:rPr>
                <w:rFonts w:ascii="Times New Roman" w:eastAsia="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ind w:left="743" w:hanging="425"/>
              <w:rPr>
                <w:rFonts w:ascii="Times New Roman" w:eastAsia="Times New Roman" w:hAnsi="Times New Roman" w:cs="Times New Roman"/>
                <w:sz w:val="18"/>
                <w:szCs w:val="18"/>
              </w:rPr>
            </w:pPr>
          </w:p>
        </w:tc>
      </w:tr>
      <w:tr w:rsidR="00164619"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0261A" w:rsidRPr="0040261A" w:rsidRDefault="0040261A">
            <w:pPr>
              <w:numPr>
                <w:ilvl w:val="0"/>
                <w:numId w:val="5"/>
              </w:numPr>
              <w:spacing w:line="276" w:lineRule="auto"/>
              <w:ind w:left="743" w:right="34" w:hanging="425"/>
              <w:jc w:val="both"/>
              <w:rPr>
                <w:rFonts w:ascii="Times New Roman" w:eastAsia="Arial" w:hAnsi="Times New Roman" w:cs="Times New Roman"/>
                <w:sz w:val="18"/>
                <w:szCs w:val="18"/>
              </w:rPr>
            </w:pPr>
            <w:r w:rsidRPr="0040261A">
              <w:rPr>
                <w:rFonts w:ascii="Times New Roman" w:hAnsi="Times New Roman" w:cs="Times New Roman"/>
                <w:sz w:val="18"/>
                <w:szCs w:val="18"/>
              </w:rPr>
              <w:t>O estudo técnico preliminar consta elaborado, de preferência, por técnico dotado de qualificação compatível com as especificações dos trabalhos a contratar ou bens a adquiri</w:t>
            </w:r>
            <w:r w:rsidRPr="0040261A">
              <w:rPr>
                <w:rFonts w:ascii="Times New Roman" w:hAnsi="Times New Roman" w:cs="Times New Roman"/>
                <w:sz w:val="18"/>
                <w:szCs w:val="18"/>
                <w:shd w:val="clear" w:color="auto" w:fill="FFFFFF"/>
              </w:rPr>
              <w:t>? (art. 3º, inc. VI do Decreto Federal nº 10.024/2019; art. 24 § 2º da IN/MPDG nº 05/2017 e art. 35 do Decreto de execução orçamentário-financeira nº 6.046/2020</w:t>
            </w:r>
            <w:proofErr w:type="gramStart"/>
            <w:r w:rsidRPr="0040261A">
              <w:rPr>
                <w:rFonts w:ascii="Times New Roman" w:hAnsi="Times New Roman" w:cs="Times New Roman"/>
                <w:sz w:val="18"/>
                <w:szCs w:val="18"/>
                <w:shd w:val="clear" w:color="auto" w:fill="FFFFFF"/>
              </w:rPr>
              <w:t>)</w:t>
            </w:r>
            <w:proofErr w:type="gramEnd"/>
          </w:p>
          <w:p w:rsidR="00164619" w:rsidRPr="0040261A" w:rsidRDefault="0040261A" w:rsidP="0040261A">
            <w:pPr>
              <w:spacing w:line="276" w:lineRule="auto"/>
              <w:ind w:left="743" w:right="34"/>
              <w:jc w:val="both"/>
              <w:rPr>
                <w:rFonts w:ascii="Times New Roman" w:eastAsia="Arial" w:hAnsi="Times New Roman" w:cs="Times New Roman"/>
                <w:sz w:val="18"/>
                <w:szCs w:val="18"/>
              </w:rPr>
            </w:pPr>
            <w:r w:rsidRPr="0040261A">
              <w:rPr>
                <w:rFonts w:ascii="Times New Roman" w:eastAsia="Arial" w:hAnsi="Times New Roman" w:cs="Times New Roman"/>
                <w:i/>
                <w:sz w:val="14"/>
                <w:szCs w:val="14"/>
              </w:rPr>
              <w:t xml:space="preserve">Obs. Recomenda-se a utilização do </w:t>
            </w:r>
            <w:proofErr w:type="spellStart"/>
            <w:r w:rsidRPr="0040261A">
              <w:rPr>
                <w:rFonts w:ascii="Times New Roman" w:eastAsia="Arial" w:hAnsi="Times New Roman" w:cs="Times New Roman"/>
                <w:i/>
                <w:sz w:val="14"/>
                <w:szCs w:val="14"/>
              </w:rPr>
              <w:t>checklist</w:t>
            </w:r>
            <w:proofErr w:type="spellEnd"/>
            <w:r w:rsidRPr="0040261A">
              <w:rPr>
                <w:rFonts w:ascii="Times New Roman" w:eastAsia="Arial" w:hAnsi="Times New Roman" w:cs="Times New Roman"/>
                <w:i/>
                <w:sz w:val="14"/>
                <w:szCs w:val="14"/>
              </w:rPr>
              <w:t xml:space="preserve"> específico para análise do estudo técnico preliminar, disponível no sítio desta Controladoria.</w:t>
            </w:r>
            <w:r w:rsidRPr="0040261A">
              <w:rPr>
                <w:rFonts w:ascii="Times New Roman" w:eastAsia="Arial" w:hAnsi="Times New Roman" w:cs="Times New Roman"/>
                <w:sz w:val="18"/>
                <w:szCs w:val="18"/>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4619" w:rsidRPr="007433F4" w:rsidRDefault="00164619">
            <w:pPr>
              <w:spacing w:line="276" w:lineRule="auto"/>
              <w:ind w:left="743" w:hanging="425"/>
              <w:rPr>
                <w:rFonts w:ascii="Times New Roman" w:eastAsia="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64619" w:rsidRPr="007433F4" w:rsidRDefault="00164619">
            <w:pPr>
              <w:spacing w:line="276" w:lineRule="auto"/>
              <w:ind w:left="743" w:hanging="425"/>
              <w:rPr>
                <w:rFonts w:ascii="Times New Roman" w:eastAsia="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64619" w:rsidRPr="007433F4" w:rsidRDefault="00164619">
            <w:pPr>
              <w:spacing w:line="276" w:lineRule="auto"/>
              <w:ind w:left="743" w:hanging="425"/>
              <w:rPr>
                <w:rFonts w:ascii="Times New Roman" w:eastAsia="Times New Roman" w:hAnsi="Times New Roman" w:cs="Times New Roman"/>
                <w:sz w:val="18"/>
                <w:szCs w:val="18"/>
              </w:rPr>
            </w:pPr>
          </w:p>
        </w:tc>
      </w:tr>
      <w:tr w:rsidR="00BD6812" w:rsidRPr="007433F4" w:rsidTr="006011F1">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pStyle w:val="PargrafodaLista"/>
              <w:numPr>
                <w:ilvl w:val="0"/>
                <w:numId w:val="5"/>
              </w:numPr>
              <w:spacing w:line="276" w:lineRule="auto"/>
              <w:ind w:left="743" w:hanging="425"/>
              <w:jc w:val="both"/>
              <w:rPr>
                <w:rFonts w:ascii="Times New Roman" w:hAnsi="Times New Roman" w:cs="Times New Roman"/>
                <w:sz w:val="18"/>
                <w:szCs w:val="18"/>
              </w:rPr>
            </w:pPr>
            <w:r w:rsidRPr="007433F4">
              <w:rPr>
                <w:rFonts w:ascii="Times New Roman" w:hAnsi="Times New Roman" w:cs="Times New Roman"/>
                <w:sz w:val="18"/>
                <w:szCs w:val="18"/>
              </w:rPr>
              <w:t xml:space="preserve">O processo de contratação para </w:t>
            </w:r>
            <w:r w:rsidRPr="007433F4">
              <w:rPr>
                <w:rFonts w:ascii="Times New Roman" w:hAnsi="Times New Roman" w:cs="Times New Roman"/>
                <w:b/>
                <w:sz w:val="18"/>
                <w:szCs w:val="18"/>
              </w:rPr>
              <w:t xml:space="preserve">execução de obras ou para prestação de serviços de engenharia </w:t>
            </w:r>
            <w:r w:rsidRPr="007433F4">
              <w:rPr>
                <w:rFonts w:ascii="Times New Roman" w:hAnsi="Times New Roman" w:cs="Times New Roman"/>
                <w:sz w:val="18"/>
                <w:szCs w:val="18"/>
              </w:rPr>
              <w:t>consta</w:t>
            </w:r>
            <w:r w:rsidRPr="007433F4">
              <w:rPr>
                <w:rFonts w:ascii="Times New Roman" w:hAnsi="Times New Roman" w:cs="Times New Roman"/>
                <w:b/>
                <w:sz w:val="18"/>
                <w:szCs w:val="18"/>
              </w:rPr>
              <w:t>:</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2"/>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b/>
                <w:sz w:val="18"/>
                <w:szCs w:val="18"/>
              </w:rPr>
              <w:t>Projeto Básico</w:t>
            </w:r>
            <w:r w:rsidRPr="007433F4">
              <w:rPr>
                <w:rFonts w:ascii="Times New Roman" w:hAnsi="Times New Roman" w:cs="Times New Roman"/>
                <w:sz w:val="18"/>
                <w:szCs w:val="18"/>
              </w:rPr>
              <w:t xml:space="preserve"> (Art. 6°, inc. IX, da Lei n</w:t>
            </w:r>
            <w:r w:rsidRPr="007433F4">
              <w:rPr>
                <w:rFonts w:ascii="Times New Roman" w:hAnsi="Times New Roman" w:cs="Times New Roman"/>
                <w:sz w:val="18"/>
                <w:szCs w:val="18"/>
                <w:vertAlign w:val="superscript"/>
              </w:rPr>
              <w:t xml:space="preserve">o </w:t>
            </w:r>
            <w:r w:rsidRPr="007433F4">
              <w:rPr>
                <w:rFonts w:ascii="Times New Roman" w:hAnsi="Times New Roman" w:cs="Times New Roman"/>
                <w:sz w:val="18"/>
                <w:szCs w:val="18"/>
              </w:rPr>
              <w:t xml:space="preserve">8.666/93) e/ou o </w:t>
            </w:r>
            <w:r w:rsidRPr="007433F4">
              <w:rPr>
                <w:rFonts w:ascii="Times New Roman" w:hAnsi="Times New Roman" w:cs="Times New Roman"/>
                <w:b/>
                <w:sz w:val="18"/>
                <w:szCs w:val="18"/>
              </w:rPr>
              <w:t>Projeto Executivo</w:t>
            </w:r>
            <w:r w:rsidRPr="007433F4">
              <w:rPr>
                <w:rFonts w:ascii="Times New Roman" w:hAnsi="Times New Roman" w:cs="Times New Roman"/>
                <w:sz w:val="18"/>
                <w:szCs w:val="18"/>
              </w:rPr>
              <w:t xml:space="preserve"> (Art. 6°, inc. X, da Lei nº 8.666/93), constam nos autos? (Art. 40, §2°, inc. I, da Lei nº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2"/>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 xml:space="preserve">Existe </w:t>
            </w:r>
            <w:r w:rsidRPr="007433F4">
              <w:rPr>
                <w:rFonts w:ascii="Times New Roman" w:hAnsi="Times New Roman" w:cs="Times New Roman"/>
                <w:b/>
                <w:sz w:val="18"/>
                <w:szCs w:val="18"/>
              </w:rPr>
              <w:t>Projeto Executivo</w:t>
            </w:r>
            <w:r w:rsidRPr="007433F4">
              <w:rPr>
                <w:rFonts w:ascii="Times New Roman" w:hAnsi="Times New Roman" w:cs="Times New Roman"/>
                <w:sz w:val="18"/>
                <w:szCs w:val="18"/>
              </w:rPr>
              <w:t xml:space="preserve"> ou a indicação de que o mesmo será desenvolvido concomitantemente com a execução da obra? (Art. 7°, § 1º, da Lei nº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B02C8B" w:rsidRDefault="008079FA" w:rsidP="00B02C8B">
            <w:pPr>
              <w:numPr>
                <w:ilvl w:val="0"/>
                <w:numId w:val="2"/>
              </w:numPr>
              <w:spacing w:line="276" w:lineRule="auto"/>
              <w:ind w:left="743" w:right="34" w:hanging="284"/>
              <w:jc w:val="both"/>
              <w:rPr>
                <w:rFonts w:ascii="Times New Roman" w:hAnsi="Times New Roman" w:cs="Times New Roman"/>
                <w:sz w:val="18"/>
                <w:szCs w:val="18"/>
              </w:rPr>
            </w:pPr>
            <w:r w:rsidRPr="00B02C8B">
              <w:rPr>
                <w:rFonts w:ascii="Times New Roman" w:hAnsi="Times New Roman" w:cs="Times New Roman"/>
                <w:b/>
                <w:sz w:val="18"/>
                <w:szCs w:val="18"/>
              </w:rPr>
              <w:t xml:space="preserve">Projeto Básico </w:t>
            </w:r>
            <w:r w:rsidRPr="00B02C8B">
              <w:rPr>
                <w:rFonts w:ascii="Times New Roman" w:hAnsi="Times New Roman" w:cs="Times New Roman"/>
                <w:sz w:val="18"/>
                <w:szCs w:val="18"/>
              </w:rPr>
              <w:t>foi aprovado pela autoridade competente? (Art.7°, §2º, inc.</w:t>
            </w:r>
            <w:r w:rsidR="007433F4" w:rsidRPr="00B02C8B">
              <w:rPr>
                <w:rFonts w:ascii="Times New Roman" w:hAnsi="Times New Roman" w:cs="Times New Roman"/>
                <w:sz w:val="18"/>
                <w:szCs w:val="18"/>
              </w:rPr>
              <w:t xml:space="preserve"> </w:t>
            </w:r>
            <w:r w:rsidRPr="00B02C8B">
              <w:rPr>
                <w:rFonts w:ascii="Times New Roman" w:hAnsi="Times New Roman" w:cs="Times New Roman"/>
                <w:sz w:val="18"/>
                <w:szCs w:val="18"/>
              </w:rPr>
              <w:t>I da Lei nº 8.666/93,</w:t>
            </w:r>
            <w:r w:rsidR="007433F4" w:rsidRPr="00B02C8B">
              <w:rPr>
                <w:rFonts w:ascii="Times New Roman" w:eastAsia="Arial" w:hAnsi="Times New Roman" w:cs="Times New Roman"/>
                <w:sz w:val="18"/>
                <w:szCs w:val="18"/>
              </w:rPr>
              <w:t xml:space="preserve"> </w:t>
            </w:r>
            <w:r w:rsidR="00A90887" w:rsidRPr="00B02C8B">
              <w:rPr>
                <w:rFonts w:ascii="Times New Roman" w:eastAsia="Arial" w:hAnsi="Times New Roman" w:cs="Times New Roman"/>
                <w:sz w:val="18"/>
                <w:szCs w:val="18"/>
              </w:rPr>
              <w:t>art. 35</w:t>
            </w:r>
            <w:r w:rsidR="007433F4" w:rsidRPr="00B02C8B">
              <w:rPr>
                <w:rFonts w:ascii="Times New Roman" w:eastAsia="Arial" w:hAnsi="Times New Roman" w:cs="Times New Roman"/>
                <w:sz w:val="18"/>
                <w:szCs w:val="18"/>
              </w:rPr>
              <w:t xml:space="preserve">, </w:t>
            </w:r>
            <w:proofErr w:type="spellStart"/>
            <w:r w:rsidR="007433F4" w:rsidRPr="00B02C8B">
              <w:rPr>
                <w:rFonts w:ascii="Times New Roman" w:eastAsia="Arial" w:hAnsi="Times New Roman" w:cs="Times New Roman"/>
                <w:sz w:val="18"/>
                <w:szCs w:val="18"/>
              </w:rPr>
              <w:t>paragrafo</w:t>
            </w:r>
            <w:proofErr w:type="spellEnd"/>
            <w:r w:rsidR="007433F4" w:rsidRPr="00B02C8B">
              <w:rPr>
                <w:rFonts w:ascii="Times New Roman" w:eastAsia="Arial" w:hAnsi="Times New Roman" w:cs="Times New Roman"/>
                <w:sz w:val="18"/>
                <w:szCs w:val="18"/>
              </w:rPr>
              <w:t xml:space="preserve"> único do Dec</w:t>
            </w:r>
            <w:r w:rsidR="00B02C8B" w:rsidRPr="00B02C8B">
              <w:rPr>
                <w:rFonts w:ascii="Times New Roman" w:eastAsia="Arial" w:hAnsi="Times New Roman" w:cs="Times New Roman"/>
                <w:sz w:val="18"/>
                <w:szCs w:val="18"/>
              </w:rPr>
              <w:t xml:space="preserve">reto de execução </w:t>
            </w:r>
            <w:proofErr w:type="spellStart"/>
            <w:proofErr w:type="gramStart"/>
            <w:r w:rsidR="00B02C8B" w:rsidRPr="00B02C8B">
              <w:rPr>
                <w:rFonts w:ascii="Times New Roman" w:eastAsia="Arial" w:hAnsi="Times New Roman" w:cs="Times New Roman"/>
                <w:sz w:val="18"/>
                <w:szCs w:val="18"/>
              </w:rPr>
              <w:t>orçamentária-financeira</w:t>
            </w:r>
            <w:proofErr w:type="spellEnd"/>
            <w:proofErr w:type="gramEnd"/>
            <w:r w:rsidR="00B02C8B">
              <w:rPr>
                <w:rFonts w:ascii="Times New Roman" w:eastAsia="Arial" w:hAnsi="Times New Roman" w:cs="Times New Roman"/>
                <w:sz w:val="18"/>
                <w:szCs w:val="18"/>
              </w:rPr>
              <w:t xml:space="preserve"> nº</w:t>
            </w:r>
            <w:r w:rsidR="007433F4" w:rsidRPr="00B02C8B">
              <w:rPr>
                <w:rFonts w:ascii="Times New Roman" w:eastAsia="Arial" w:hAnsi="Times New Roman" w:cs="Times New Roman"/>
                <w:sz w:val="18"/>
                <w:szCs w:val="18"/>
              </w:rPr>
              <w:t xml:space="preserve"> 6.046/2020</w:t>
            </w:r>
            <w:r w:rsidRPr="00B02C8B">
              <w:rPr>
                <w:rFonts w:ascii="Times New Roman" w:eastAsia="Arial" w:hAnsi="Times New Roman" w:cs="Times New Roman"/>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B90750" w:rsidRDefault="008079FA" w:rsidP="00B90750">
            <w:pPr>
              <w:numPr>
                <w:ilvl w:val="0"/>
                <w:numId w:val="2"/>
              </w:numPr>
              <w:spacing w:line="276" w:lineRule="auto"/>
              <w:ind w:left="743" w:right="34" w:hanging="284"/>
              <w:jc w:val="both"/>
              <w:rPr>
                <w:rFonts w:ascii="Times New Roman" w:hAnsi="Times New Roman" w:cs="Times New Roman"/>
                <w:sz w:val="18"/>
                <w:szCs w:val="18"/>
              </w:rPr>
            </w:pPr>
            <w:r w:rsidRPr="00B90750">
              <w:rPr>
                <w:rFonts w:ascii="Times New Roman" w:hAnsi="Times New Roman" w:cs="Times New Roman"/>
                <w:b/>
                <w:sz w:val="18"/>
                <w:szCs w:val="18"/>
              </w:rPr>
              <w:t>Projeto Básico</w:t>
            </w:r>
            <w:r w:rsidRPr="00B90750">
              <w:rPr>
                <w:rFonts w:ascii="Times New Roman" w:hAnsi="Times New Roman" w:cs="Times New Roman"/>
                <w:sz w:val="18"/>
                <w:szCs w:val="18"/>
              </w:rPr>
              <w:t xml:space="preserve"> descreve com clareza os serviços a serem executados e indica todos os seus elementos constitutivos com a descrição dos resultados, materiais e equipamentos requeridos? (</w:t>
            </w:r>
            <w:r w:rsidR="00B90750">
              <w:rPr>
                <w:rFonts w:ascii="Times New Roman" w:hAnsi="Times New Roman" w:cs="Times New Roman"/>
                <w:sz w:val="18"/>
                <w:szCs w:val="18"/>
              </w:rPr>
              <w:t>a</w:t>
            </w:r>
            <w:r w:rsidRPr="00B90750">
              <w:rPr>
                <w:rFonts w:ascii="Times New Roman" w:hAnsi="Times New Roman" w:cs="Times New Roman"/>
                <w:sz w:val="18"/>
                <w:szCs w:val="18"/>
              </w:rPr>
              <w:t>rt. 6° inc. IX da Lei nº 8.666/93</w:t>
            </w:r>
            <w:r w:rsidR="007433F4" w:rsidRPr="00B90750">
              <w:rPr>
                <w:rFonts w:ascii="Times New Roman" w:eastAsia="Arial" w:hAnsi="Times New Roman" w:cs="Times New Roman"/>
                <w:sz w:val="18"/>
                <w:szCs w:val="18"/>
              </w:rPr>
              <w:t xml:space="preserve">, </w:t>
            </w:r>
            <w:r w:rsidR="00B02C8B" w:rsidRPr="00B90750">
              <w:rPr>
                <w:rFonts w:ascii="Times New Roman" w:eastAsia="Arial" w:hAnsi="Times New Roman" w:cs="Times New Roman"/>
                <w:sz w:val="18"/>
                <w:szCs w:val="18"/>
              </w:rPr>
              <w:t>a</w:t>
            </w:r>
            <w:r w:rsidR="007433F4" w:rsidRPr="00B90750">
              <w:rPr>
                <w:rFonts w:ascii="Times New Roman" w:eastAsia="Arial" w:hAnsi="Times New Roman" w:cs="Times New Roman"/>
                <w:sz w:val="18"/>
                <w:szCs w:val="18"/>
              </w:rPr>
              <w:t xml:space="preserve">rt. 27 e 35 </w:t>
            </w:r>
            <w:r w:rsidR="007433F4" w:rsidRPr="00B90750">
              <w:rPr>
                <w:rFonts w:ascii="Times New Roman" w:eastAsia="Arial" w:hAnsi="Times New Roman" w:cs="Times New Roman"/>
                <w:sz w:val="18"/>
                <w:szCs w:val="18"/>
              </w:rPr>
              <w:lastRenderedPageBreak/>
              <w:t>do Dec</w:t>
            </w:r>
            <w:r w:rsidR="00B90750" w:rsidRPr="00B90750">
              <w:rPr>
                <w:rFonts w:ascii="Times New Roman" w:eastAsia="Arial" w:hAnsi="Times New Roman" w:cs="Times New Roman"/>
                <w:sz w:val="18"/>
                <w:szCs w:val="18"/>
              </w:rPr>
              <w:t xml:space="preserve">reto de execução </w:t>
            </w:r>
            <w:proofErr w:type="spellStart"/>
            <w:proofErr w:type="gramStart"/>
            <w:r w:rsidR="00B90750" w:rsidRPr="00B90750">
              <w:rPr>
                <w:rFonts w:ascii="Times New Roman" w:eastAsia="Arial" w:hAnsi="Times New Roman" w:cs="Times New Roman"/>
                <w:sz w:val="18"/>
                <w:szCs w:val="18"/>
              </w:rPr>
              <w:t>orçamentária-financeira</w:t>
            </w:r>
            <w:proofErr w:type="spellEnd"/>
            <w:proofErr w:type="gramEnd"/>
            <w:r w:rsidR="007433F4" w:rsidRPr="00B90750">
              <w:rPr>
                <w:rFonts w:ascii="Times New Roman" w:eastAsia="Arial" w:hAnsi="Times New Roman" w:cs="Times New Roman"/>
                <w:sz w:val="18"/>
                <w:szCs w:val="18"/>
              </w:rPr>
              <w:t xml:space="preserve"> nº 6.046/2020</w:t>
            </w:r>
            <w:r w:rsidRPr="00B90750">
              <w:rPr>
                <w:rFonts w:ascii="Times New Roman" w:hAnsi="Times New Roman" w:cs="Times New Roman"/>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rsidP="00B90750">
            <w:pPr>
              <w:numPr>
                <w:ilvl w:val="0"/>
                <w:numId w:val="2"/>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b/>
                <w:sz w:val="18"/>
                <w:szCs w:val="18"/>
              </w:rPr>
              <w:lastRenderedPageBreak/>
              <w:t>Projeto Básico/Projeto Executivo</w:t>
            </w:r>
            <w:r w:rsidRPr="007433F4">
              <w:rPr>
                <w:rFonts w:ascii="Times New Roman" w:hAnsi="Times New Roman" w:cs="Times New Roman"/>
                <w:sz w:val="18"/>
                <w:szCs w:val="18"/>
              </w:rPr>
              <w:t xml:space="preserve"> levou em consideração os requisitos: certidão de ônus segurança, adequação ao interesse público, economia, regionalização, impacto ambiental e normas de segurança e saúde do trabalho? (</w:t>
            </w:r>
            <w:r w:rsidR="00B90750">
              <w:rPr>
                <w:rFonts w:ascii="Times New Roman" w:hAnsi="Times New Roman" w:cs="Times New Roman"/>
                <w:sz w:val="18"/>
                <w:szCs w:val="18"/>
              </w:rPr>
              <w:t>a</w:t>
            </w:r>
            <w:r w:rsidRPr="007433F4">
              <w:rPr>
                <w:rFonts w:ascii="Times New Roman" w:hAnsi="Times New Roman" w:cs="Times New Roman"/>
                <w:sz w:val="18"/>
                <w:szCs w:val="18"/>
              </w:rPr>
              <w:t>rt. 6°, inc. IX da Lei nº 8.666/93, c/c o IBRAOP Orientação Técnica IBR 01/2006 editada, conforme determinação constante no Acórdão nº 632/2012 – Plenário e IN/MPOG nº 01/10 art. 4º</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2"/>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 xml:space="preserve">Existe </w:t>
            </w:r>
            <w:r w:rsidRPr="007433F4">
              <w:rPr>
                <w:rFonts w:ascii="Times New Roman" w:hAnsi="Times New Roman" w:cs="Times New Roman"/>
                <w:b/>
                <w:sz w:val="18"/>
                <w:szCs w:val="18"/>
              </w:rPr>
              <w:t>orçamento detalhado</w:t>
            </w:r>
            <w:r w:rsidRPr="007433F4">
              <w:rPr>
                <w:rFonts w:ascii="Times New Roman" w:hAnsi="Times New Roman" w:cs="Times New Roman"/>
                <w:sz w:val="18"/>
                <w:szCs w:val="18"/>
              </w:rPr>
              <w:t xml:space="preserve"> do custo estimado, com a indicação de quantitativos, preços unitários </w:t>
            </w:r>
            <w:r w:rsidR="00B90750">
              <w:rPr>
                <w:rFonts w:ascii="Times New Roman" w:hAnsi="Times New Roman" w:cs="Times New Roman"/>
                <w:sz w:val="18"/>
                <w:szCs w:val="18"/>
              </w:rPr>
              <w:t>e totais, como também o BDI?  (art. 6º, IX, “f”, c/c art. 7°, § 2°, inc. II, a</w:t>
            </w:r>
            <w:r w:rsidRPr="007433F4">
              <w:rPr>
                <w:rFonts w:ascii="Times New Roman" w:hAnsi="Times New Roman" w:cs="Times New Roman"/>
                <w:sz w:val="18"/>
                <w:szCs w:val="18"/>
              </w:rPr>
              <w:t>rt. 40, X da Lei nº 8.666/93 e Acórdão/TCU/Plenário nº 325/07, 644/07 e 1795/09</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2"/>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 xml:space="preserve">Existe </w:t>
            </w:r>
            <w:r w:rsidRPr="007433F4">
              <w:rPr>
                <w:rFonts w:ascii="Times New Roman" w:hAnsi="Times New Roman" w:cs="Times New Roman"/>
                <w:b/>
                <w:sz w:val="18"/>
                <w:szCs w:val="18"/>
              </w:rPr>
              <w:t>cronograma físico-financeiro</w:t>
            </w:r>
            <w:r w:rsidRPr="007433F4">
              <w:rPr>
                <w:rFonts w:ascii="Times New Roman" w:hAnsi="Times New Roman" w:cs="Times New Roman"/>
                <w:sz w:val="18"/>
                <w:szCs w:val="18"/>
              </w:rPr>
              <w:t xml:space="preserve"> p</w:t>
            </w:r>
            <w:r w:rsidR="00B90750">
              <w:rPr>
                <w:rFonts w:ascii="Times New Roman" w:hAnsi="Times New Roman" w:cs="Times New Roman"/>
                <w:sz w:val="18"/>
                <w:szCs w:val="18"/>
              </w:rPr>
              <w:t>ara execução da obra/serviço? (a</w:t>
            </w:r>
            <w:r w:rsidRPr="007433F4">
              <w:rPr>
                <w:rFonts w:ascii="Times New Roman" w:hAnsi="Times New Roman" w:cs="Times New Roman"/>
                <w:sz w:val="18"/>
                <w:szCs w:val="18"/>
              </w:rPr>
              <w:t>rt. 7</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 2</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xml:space="preserve">, inc. </w:t>
            </w:r>
            <w:proofErr w:type="gramStart"/>
            <w:r w:rsidRPr="007433F4">
              <w:rPr>
                <w:rFonts w:ascii="Times New Roman" w:hAnsi="Times New Roman" w:cs="Times New Roman"/>
                <w:sz w:val="18"/>
                <w:szCs w:val="18"/>
              </w:rPr>
              <w:t>III, art.</w:t>
            </w:r>
            <w:proofErr w:type="gramEnd"/>
            <w:r w:rsidRPr="007433F4">
              <w:rPr>
                <w:rFonts w:ascii="Times New Roman" w:hAnsi="Times New Roman" w:cs="Times New Roman"/>
                <w:sz w:val="18"/>
                <w:szCs w:val="18"/>
              </w:rPr>
              <w:t xml:space="preserve"> 40, inc. XIV, alínea “b”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2"/>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Existe anexo com especificações complementares e normas de execução pertinentes? (Art. 40, § 2</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inc. IV da Lei nº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2"/>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Existe licença ambiental, quando for o caso? (Resolução CONAMA nº 237/97 e Resolução COEMA nº 07/2005)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2"/>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 xml:space="preserve">Houve recolhimento das </w:t>
            </w:r>
            <w:proofErr w:type="spellStart"/>
            <w:r w:rsidRPr="007433F4">
              <w:rPr>
                <w:rFonts w:ascii="Times New Roman" w:hAnsi="Times New Roman" w:cs="Times New Roman"/>
                <w:sz w:val="18"/>
                <w:szCs w:val="18"/>
              </w:rPr>
              <w:t>ARTs</w:t>
            </w:r>
            <w:proofErr w:type="spellEnd"/>
            <w:r w:rsidRPr="007433F4">
              <w:rPr>
                <w:rFonts w:ascii="Times New Roman" w:hAnsi="Times New Roman" w:cs="Times New Roman"/>
                <w:sz w:val="18"/>
                <w:szCs w:val="18"/>
              </w:rPr>
              <w:t xml:space="preserve"> dos projetos de obras e serviços? (Resolução CONFEA nº 1.025/2009</w:t>
            </w:r>
            <w:r w:rsidR="00B90750">
              <w:rPr>
                <w:rFonts w:ascii="Times New Roman" w:hAnsi="Times New Roman" w:cs="Times New Roman"/>
                <w:sz w:val="18"/>
                <w:szCs w:val="18"/>
              </w:rPr>
              <w:t>; Resolução CONFEA nº 1.116/2019</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2"/>
              </w:numPr>
              <w:spacing w:line="276" w:lineRule="auto"/>
              <w:ind w:left="743" w:right="34" w:hanging="284"/>
              <w:jc w:val="both"/>
              <w:rPr>
                <w:rFonts w:ascii="Times New Roman" w:hAnsi="Times New Roman" w:cs="Times New Roman"/>
                <w:sz w:val="18"/>
                <w:szCs w:val="18"/>
              </w:rPr>
            </w:pPr>
            <w:r w:rsidRPr="007433F4">
              <w:rPr>
                <w:rFonts w:ascii="Times New Roman" w:eastAsia="Arial" w:hAnsi="Times New Roman" w:cs="Times New Roman"/>
                <w:sz w:val="18"/>
                <w:szCs w:val="18"/>
              </w:rPr>
              <w:t>Observadas as normas do INMETRO e as normas ISO nº 14000, para contratação de obras e serviços de engenharia (IN/MPOG nº 01/2010, Art. 4º e Art. 5º)?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hAnsi="Times New Roman" w:cs="Times New Roman"/>
                <w:sz w:val="18"/>
                <w:szCs w:val="18"/>
              </w:rPr>
            </w:pPr>
            <w:r w:rsidRPr="007433F4">
              <w:rPr>
                <w:rFonts w:ascii="Times New Roman" w:hAnsi="Times New Roman" w:cs="Times New Roman"/>
                <w:sz w:val="18"/>
                <w:szCs w:val="18"/>
              </w:rPr>
              <w:t>Consta ampla pesquisa de mercado efetuada na própria administração pública ou em contratações da empresa com o setor privado? (art. 15, inc. V da Lei nº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rPr>
          <w:trHeight w:val="11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D6812" w:rsidRPr="007433F4" w:rsidRDefault="008079FA">
            <w:pPr>
              <w:spacing w:line="276" w:lineRule="auto"/>
              <w:jc w:val="center"/>
              <w:rPr>
                <w:rFonts w:ascii="Times New Roman" w:hAnsi="Times New Roman" w:cs="Times New Roman"/>
                <w:b/>
                <w:sz w:val="18"/>
                <w:szCs w:val="18"/>
              </w:rPr>
            </w:pPr>
            <w:r w:rsidRPr="007433F4">
              <w:rPr>
                <w:rFonts w:ascii="Times New Roman" w:hAnsi="Times New Roman" w:cs="Times New Roman"/>
                <w:b/>
                <w:sz w:val="18"/>
                <w:szCs w:val="18"/>
              </w:rPr>
              <w:t>FASE DE AUTORIZAÇÃO</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rsidP="00B90750">
            <w:pPr>
              <w:numPr>
                <w:ilvl w:val="0"/>
                <w:numId w:val="5"/>
              </w:numPr>
              <w:spacing w:line="276" w:lineRule="auto"/>
              <w:ind w:left="743" w:right="34" w:hanging="425"/>
              <w:jc w:val="both"/>
              <w:rPr>
                <w:rFonts w:ascii="Times New Roman" w:hAnsi="Times New Roman" w:cs="Times New Roman"/>
                <w:sz w:val="18"/>
                <w:szCs w:val="18"/>
              </w:rPr>
            </w:pPr>
            <w:r w:rsidRPr="007433F4">
              <w:rPr>
                <w:rFonts w:ascii="Times New Roman" w:eastAsia="Arial" w:hAnsi="Times New Roman" w:cs="Times New Roman"/>
                <w:sz w:val="18"/>
                <w:szCs w:val="18"/>
                <w:lang w:eastAsia="en-US"/>
              </w:rPr>
              <w:t>Consta manifestação da liberação da despesa pelo Grupo Executivo para Gestão e Equilíbr</w:t>
            </w:r>
            <w:r w:rsidR="007433F4">
              <w:rPr>
                <w:rFonts w:ascii="Times New Roman" w:eastAsia="Arial" w:hAnsi="Times New Roman" w:cs="Times New Roman"/>
                <w:sz w:val="18"/>
                <w:szCs w:val="18"/>
                <w:lang w:eastAsia="en-US"/>
              </w:rPr>
              <w:t>io do Gasto Público? (Art. 2º, paragrafo</w:t>
            </w:r>
            <w:r w:rsidRPr="007433F4">
              <w:rPr>
                <w:rFonts w:ascii="Times New Roman" w:eastAsia="Arial" w:hAnsi="Times New Roman" w:cs="Times New Roman"/>
                <w:sz w:val="18"/>
                <w:szCs w:val="18"/>
                <w:lang w:eastAsia="en-US"/>
              </w:rPr>
              <w:t xml:space="preserve"> único</w:t>
            </w:r>
            <w:r w:rsidR="00752FCA">
              <w:rPr>
                <w:rFonts w:ascii="Times New Roman" w:eastAsia="Arial" w:hAnsi="Times New Roman" w:cs="Times New Roman"/>
                <w:sz w:val="18"/>
                <w:szCs w:val="18"/>
                <w:lang w:eastAsia="en-US"/>
              </w:rPr>
              <w:t xml:space="preserve"> do Decreto Estadual nº 5.842/18;</w:t>
            </w:r>
            <w:r w:rsidR="00282F80">
              <w:rPr>
                <w:rFonts w:ascii="Times New Roman" w:eastAsia="Arial" w:hAnsi="Times New Roman" w:cs="Times New Roman"/>
                <w:lang w:eastAsia="en-US"/>
              </w:rPr>
              <w:t xml:space="preserve"> </w:t>
            </w:r>
            <w:r w:rsidR="00752FCA" w:rsidRPr="00B90750">
              <w:rPr>
                <w:rFonts w:ascii="Times New Roman" w:eastAsia="Arial" w:hAnsi="Times New Roman" w:cs="Times New Roman"/>
                <w:sz w:val="18"/>
                <w:szCs w:val="18"/>
                <w:lang w:eastAsia="en-US"/>
              </w:rPr>
              <w:t>art. 24, inc. IV do Decreto</w:t>
            </w:r>
            <w:r w:rsidR="00B90750" w:rsidRPr="00B90750">
              <w:rPr>
                <w:rFonts w:ascii="Times New Roman" w:eastAsia="Arial" w:hAnsi="Times New Roman" w:cs="Times New Roman"/>
                <w:sz w:val="18"/>
                <w:szCs w:val="18"/>
                <w:lang w:eastAsia="en-US"/>
              </w:rPr>
              <w:t xml:space="preserve"> de execução </w:t>
            </w:r>
            <w:proofErr w:type="spellStart"/>
            <w:proofErr w:type="gramStart"/>
            <w:r w:rsidR="00B90750" w:rsidRPr="00B90750">
              <w:rPr>
                <w:rFonts w:ascii="Times New Roman" w:eastAsia="Arial" w:hAnsi="Times New Roman" w:cs="Times New Roman"/>
                <w:sz w:val="18"/>
                <w:szCs w:val="18"/>
                <w:lang w:eastAsia="en-US"/>
              </w:rPr>
              <w:t>orçamentária-financeira</w:t>
            </w:r>
            <w:proofErr w:type="spellEnd"/>
            <w:proofErr w:type="gramEnd"/>
            <w:r w:rsidR="00752FCA" w:rsidRPr="00B90750">
              <w:rPr>
                <w:rFonts w:ascii="Times New Roman" w:eastAsia="Arial" w:hAnsi="Times New Roman" w:cs="Times New Roman"/>
                <w:sz w:val="18"/>
                <w:szCs w:val="18"/>
                <w:lang w:eastAsia="en-US"/>
              </w:rPr>
              <w:t xml:space="preserve"> nº 6.046/2020</w:t>
            </w:r>
            <w:r w:rsidRPr="00B90750">
              <w:rPr>
                <w:rFonts w:ascii="Times New Roman" w:eastAsia="Arial" w:hAnsi="Times New Roman" w:cs="Times New Roman"/>
                <w:sz w:val="18"/>
                <w:szCs w:val="18"/>
                <w:lang w:eastAsia="en-US"/>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rsidP="00B90750">
            <w:pPr>
              <w:numPr>
                <w:ilvl w:val="0"/>
                <w:numId w:val="5"/>
              </w:numPr>
              <w:spacing w:line="276" w:lineRule="auto"/>
              <w:ind w:left="743" w:right="34" w:hanging="425"/>
              <w:jc w:val="both"/>
              <w:rPr>
                <w:rFonts w:ascii="Times New Roman" w:hAnsi="Times New Roman" w:cs="Times New Roman"/>
                <w:sz w:val="18"/>
                <w:szCs w:val="18"/>
              </w:rPr>
            </w:pPr>
            <w:r w:rsidRPr="007433F4">
              <w:rPr>
                <w:rFonts w:ascii="Times New Roman" w:hAnsi="Times New Roman" w:cs="Times New Roman"/>
                <w:sz w:val="18"/>
                <w:szCs w:val="18"/>
              </w:rPr>
              <w:t xml:space="preserve">Consta o </w:t>
            </w:r>
            <w:r w:rsidRPr="007433F4">
              <w:rPr>
                <w:rFonts w:ascii="Times New Roman" w:hAnsi="Times New Roman" w:cs="Times New Roman"/>
                <w:b/>
                <w:sz w:val="18"/>
                <w:szCs w:val="18"/>
              </w:rPr>
              <w:t>Detalhamento d</w:t>
            </w:r>
            <w:r w:rsidRPr="007433F4">
              <w:rPr>
                <w:rFonts w:ascii="Times New Roman" w:hAnsi="Times New Roman" w:cs="Times New Roman"/>
                <w:sz w:val="18"/>
                <w:szCs w:val="18"/>
              </w:rPr>
              <w:t xml:space="preserve">a </w:t>
            </w:r>
            <w:r w:rsidRPr="007433F4">
              <w:rPr>
                <w:rFonts w:ascii="Times New Roman" w:hAnsi="Times New Roman" w:cs="Times New Roman"/>
                <w:b/>
                <w:sz w:val="18"/>
                <w:szCs w:val="18"/>
              </w:rPr>
              <w:t>Dotação</w:t>
            </w:r>
            <w:r w:rsidRPr="007433F4">
              <w:rPr>
                <w:rFonts w:ascii="Times New Roman" w:hAnsi="Times New Roman" w:cs="Times New Roman"/>
                <w:sz w:val="18"/>
                <w:szCs w:val="18"/>
              </w:rPr>
              <w:t xml:space="preserve"> – </w:t>
            </w:r>
            <w:r w:rsidRPr="007433F4">
              <w:rPr>
                <w:rFonts w:ascii="Times New Roman" w:hAnsi="Times New Roman" w:cs="Times New Roman"/>
                <w:b/>
                <w:sz w:val="18"/>
                <w:szCs w:val="18"/>
              </w:rPr>
              <w:t>DD</w:t>
            </w:r>
            <w:r w:rsidRPr="007433F4">
              <w:rPr>
                <w:rFonts w:ascii="Times New Roman" w:hAnsi="Times New Roman" w:cs="Times New Roman"/>
                <w:sz w:val="18"/>
                <w:szCs w:val="18"/>
              </w:rPr>
              <w:t xml:space="preserve"> e/ou declaração orçamentária, quando se tratar de recursos relativos</w:t>
            </w:r>
            <w:r w:rsidR="00752FCA">
              <w:rPr>
                <w:rFonts w:ascii="Times New Roman" w:hAnsi="Times New Roman" w:cs="Times New Roman"/>
                <w:sz w:val="18"/>
                <w:szCs w:val="18"/>
              </w:rPr>
              <w:t xml:space="preserve"> ao</w:t>
            </w:r>
            <w:r w:rsidR="00752FCA" w:rsidRPr="00B90750">
              <w:rPr>
                <w:rFonts w:ascii="Times New Roman" w:hAnsi="Times New Roman" w:cs="Times New Roman"/>
                <w:sz w:val="18"/>
                <w:szCs w:val="18"/>
              </w:rPr>
              <w:t xml:space="preserve"> exercício seguinte? (</w:t>
            </w:r>
            <w:r w:rsidR="00B90750" w:rsidRPr="00B90750">
              <w:rPr>
                <w:rFonts w:ascii="Times New Roman" w:hAnsi="Times New Roman" w:cs="Times New Roman"/>
                <w:sz w:val="18"/>
                <w:szCs w:val="18"/>
              </w:rPr>
              <w:t>a</w:t>
            </w:r>
            <w:r w:rsidR="00752FCA" w:rsidRPr="00B90750">
              <w:rPr>
                <w:rFonts w:ascii="Times New Roman" w:hAnsi="Times New Roman" w:cs="Times New Roman"/>
                <w:sz w:val="18"/>
                <w:szCs w:val="18"/>
              </w:rPr>
              <w:t>rt. 24, inciso I do Dec</w:t>
            </w:r>
            <w:r w:rsidR="00B90750" w:rsidRPr="00B90750">
              <w:rPr>
                <w:rFonts w:ascii="Times New Roman" w:hAnsi="Times New Roman" w:cs="Times New Roman"/>
                <w:sz w:val="18"/>
                <w:szCs w:val="18"/>
              </w:rPr>
              <w:t>reto de execução o</w:t>
            </w:r>
            <w:r w:rsidR="00A90887" w:rsidRPr="00B90750">
              <w:rPr>
                <w:rFonts w:ascii="Times New Roman" w:hAnsi="Times New Roman" w:cs="Times New Roman"/>
                <w:sz w:val="18"/>
                <w:szCs w:val="18"/>
              </w:rPr>
              <w:t>rçamentário</w:t>
            </w:r>
            <w:r w:rsidR="00B90750" w:rsidRPr="00B90750">
              <w:rPr>
                <w:rFonts w:ascii="Times New Roman" w:hAnsi="Times New Roman" w:cs="Times New Roman"/>
                <w:sz w:val="18"/>
                <w:szCs w:val="18"/>
              </w:rPr>
              <w:t>-financeiro</w:t>
            </w:r>
            <w:r w:rsidR="00A90887" w:rsidRPr="00B90750">
              <w:rPr>
                <w:rFonts w:ascii="Times New Roman" w:hAnsi="Times New Roman" w:cs="Times New Roman"/>
                <w:sz w:val="18"/>
                <w:szCs w:val="18"/>
              </w:rPr>
              <w:t xml:space="preserve"> </w:t>
            </w:r>
            <w:r w:rsidR="00752FCA" w:rsidRPr="00B90750">
              <w:rPr>
                <w:rFonts w:ascii="Times New Roman" w:hAnsi="Times New Roman" w:cs="Times New Roman"/>
                <w:sz w:val="18"/>
                <w:szCs w:val="18"/>
              </w:rPr>
              <w:t>nº 6.046/2020</w:t>
            </w:r>
            <w:proofErr w:type="gramStart"/>
            <w:r w:rsidRPr="00B90750">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282F80"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282F80" w:rsidRDefault="008079FA" w:rsidP="00451C02">
            <w:pPr>
              <w:numPr>
                <w:ilvl w:val="0"/>
                <w:numId w:val="5"/>
              </w:numPr>
              <w:spacing w:line="276" w:lineRule="auto"/>
              <w:ind w:left="743" w:right="34" w:hanging="425"/>
              <w:jc w:val="both"/>
              <w:rPr>
                <w:rFonts w:ascii="Times New Roman" w:hAnsi="Times New Roman" w:cs="Times New Roman"/>
                <w:sz w:val="18"/>
                <w:szCs w:val="18"/>
                <w:lang w:val="en-US"/>
              </w:rPr>
            </w:pPr>
            <w:r w:rsidRPr="007433F4">
              <w:rPr>
                <w:rFonts w:ascii="Times New Roman" w:hAnsi="Times New Roman" w:cs="Times New Roman"/>
                <w:sz w:val="18"/>
                <w:szCs w:val="18"/>
              </w:rPr>
              <w:t>Consta Solicitação de Compras, com todos os campos preenchidos</w:t>
            </w:r>
            <w:r w:rsidRPr="00451C02">
              <w:rPr>
                <w:rFonts w:ascii="Times New Roman" w:hAnsi="Times New Roman" w:cs="Times New Roman"/>
                <w:sz w:val="18"/>
                <w:szCs w:val="18"/>
              </w:rPr>
              <w:t xml:space="preserve"> e devidamente autoriz</w:t>
            </w:r>
            <w:r w:rsidR="00752FCA" w:rsidRPr="00451C02">
              <w:rPr>
                <w:rFonts w:ascii="Times New Roman" w:hAnsi="Times New Roman" w:cs="Times New Roman"/>
                <w:sz w:val="18"/>
                <w:szCs w:val="18"/>
              </w:rPr>
              <w:t xml:space="preserve">ada pelos responsáveis? </w:t>
            </w:r>
            <w:r w:rsidR="00752FCA" w:rsidRPr="00451C02">
              <w:rPr>
                <w:rFonts w:ascii="Times New Roman" w:hAnsi="Times New Roman" w:cs="Times New Roman"/>
                <w:sz w:val="18"/>
                <w:szCs w:val="18"/>
                <w:lang w:val="en-US"/>
              </w:rPr>
              <w:t>(</w:t>
            </w:r>
            <w:r w:rsidR="00451C02" w:rsidRPr="00451C02">
              <w:rPr>
                <w:rFonts w:ascii="Times New Roman" w:hAnsi="Times New Roman" w:cs="Times New Roman"/>
                <w:sz w:val="18"/>
                <w:szCs w:val="18"/>
                <w:lang w:val="en-US"/>
              </w:rPr>
              <w:t>a</w:t>
            </w:r>
            <w:r w:rsidR="00752FCA" w:rsidRPr="00451C02">
              <w:rPr>
                <w:rFonts w:ascii="Times New Roman" w:hAnsi="Times New Roman" w:cs="Times New Roman"/>
                <w:sz w:val="18"/>
                <w:szCs w:val="18"/>
                <w:lang w:val="en-US"/>
              </w:rPr>
              <w:t>rt. 24</w:t>
            </w:r>
            <w:r w:rsidRPr="00451C02">
              <w:rPr>
                <w:rFonts w:ascii="Times New Roman" w:hAnsi="Times New Roman" w:cs="Times New Roman"/>
                <w:sz w:val="18"/>
                <w:szCs w:val="18"/>
                <w:lang w:val="en-US"/>
              </w:rPr>
              <w:t>, inc. II e art.</w:t>
            </w:r>
            <w:r w:rsidR="00A90887" w:rsidRPr="00451C02">
              <w:rPr>
                <w:rFonts w:ascii="Times New Roman" w:hAnsi="Times New Roman" w:cs="Times New Roman"/>
                <w:sz w:val="18"/>
                <w:szCs w:val="18"/>
                <w:lang w:val="en-US"/>
              </w:rPr>
              <w:t xml:space="preserve"> 59</w:t>
            </w:r>
            <w:r w:rsidR="00451C02">
              <w:rPr>
                <w:rFonts w:ascii="Times New Roman" w:hAnsi="Times New Roman" w:cs="Times New Roman"/>
                <w:sz w:val="18"/>
                <w:szCs w:val="18"/>
                <w:lang w:val="en-US"/>
              </w:rPr>
              <w:t>, inc. II do Decreto</w:t>
            </w:r>
            <w:r w:rsidR="00451C02" w:rsidRPr="00B90750">
              <w:rPr>
                <w:rFonts w:ascii="Times New Roman" w:hAnsi="Times New Roman" w:cs="Times New Roman"/>
                <w:sz w:val="18"/>
                <w:szCs w:val="18"/>
              </w:rPr>
              <w:t xml:space="preserve"> de execução orçamentário-financeiro</w:t>
            </w:r>
            <w:r w:rsidR="00752FCA" w:rsidRPr="00451C02">
              <w:rPr>
                <w:rFonts w:ascii="Times New Roman" w:hAnsi="Times New Roman" w:cs="Times New Roman"/>
                <w:sz w:val="18"/>
                <w:szCs w:val="18"/>
                <w:lang w:val="en-US"/>
              </w:rPr>
              <w:t xml:space="preserve"> nº 6.046/2020</w:t>
            </w:r>
            <w:r w:rsidRPr="00451C02">
              <w:rPr>
                <w:rFonts w:ascii="Times New Roman" w:hAnsi="Times New Roman" w:cs="Times New Roman"/>
                <w:sz w:val="18"/>
                <w:szCs w:val="18"/>
                <w:lang w:val="en-US"/>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282F80" w:rsidRDefault="00BD6812">
            <w:pPr>
              <w:spacing w:line="276" w:lineRule="auto"/>
              <w:jc w:val="both"/>
              <w:rPr>
                <w:rFonts w:ascii="Times New Roman" w:hAnsi="Times New Roman" w:cs="Times New Roman"/>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282F80" w:rsidRDefault="00BD6812">
            <w:pPr>
              <w:spacing w:line="276" w:lineRule="auto"/>
              <w:jc w:val="both"/>
              <w:rPr>
                <w:rFonts w:ascii="Times New Roman" w:hAnsi="Times New Roman" w:cs="Times New Roman"/>
                <w:sz w:val="18"/>
                <w:szCs w:val="18"/>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282F80" w:rsidRDefault="00BD6812">
            <w:pPr>
              <w:spacing w:line="276" w:lineRule="auto"/>
              <w:jc w:val="both"/>
              <w:rPr>
                <w:rFonts w:ascii="Times New Roman" w:hAnsi="Times New Roman" w:cs="Times New Roman"/>
                <w:sz w:val="18"/>
                <w:szCs w:val="18"/>
                <w:lang w:val="en-US"/>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hAnsi="Times New Roman" w:cs="Times New Roman"/>
                <w:sz w:val="18"/>
                <w:szCs w:val="18"/>
              </w:rPr>
            </w:pPr>
            <w:r w:rsidRPr="007433F4">
              <w:rPr>
                <w:rFonts w:ascii="Times New Roman" w:eastAsia="Arial" w:hAnsi="Times New Roman" w:cs="Times New Roman"/>
                <w:sz w:val="18"/>
                <w:szCs w:val="18"/>
              </w:rPr>
              <w:t xml:space="preserve">Existe </w:t>
            </w:r>
            <w:r w:rsidRPr="007433F4">
              <w:rPr>
                <w:rFonts w:ascii="Times New Roman" w:eastAsia="Arial" w:hAnsi="Times New Roman" w:cs="Times New Roman"/>
                <w:b/>
                <w:sz w:val="18"/>
                <w:szCs w:val="18"/>
              </w:rPr>
              <w:t xml:space="preserve">estimativa do impacto orçamentário-financeiro </w:t>
            </w:r>
            <w:r w:rsidRPr="007433F4">
              <w:rPr>
                <w:rFonts w:ascii="Times New Roman" w:eastAsia="Arial" w:hAnsi="Times New Roman" w:cs="Times New Roman"/>
                <w:sz w:val="18"/>
                <w:szCs w:val="18"/>
              </w:rPr>
              <w:t>da despesa no exercício em que deva</w:t>
            </w:r>
            <w:r w:rsidRPr="007433F4">
              <w:rPr>
                <w:rFonts w:ascii="Times New Roman" w:eastAsia="Arial" w:hAnsi="Times New Roman" w:cs="Times New Roman"/>
                <w:b/>
                <w:sz w:val="18"/>
                <w:szCs w:val="18"/>
              </w:rPr>
              <w:t xml:space="preserve"> </w:t>
            </w:r>
            <w:r w:rsidRPr="007433F4">
              <w:rPr>
                <w:rFonts w:ascii="Times New Roman" w:eastAsia="Arial" w:hAnsi="Times New Roman" w:cs="Times New Roman"/>
                <w:sz w:val="18"/>
                <w:szCs w:val="18"/>
              </w:rPr>
              <w:t xml:space="preserve">entrar em vigor e </w:t>
            </w:r>
            <w:r w:rsidR="00451C02">
              <w:rPr>
                <w:rFonts w:ascii="Times New Roman" w:eastAsia="Arial" w:hAnsi="Times New Roman" w:cs="Times New Roman"/>
                <w:sz w:val="18"/>
                <w:szCs w:val="18"/>
              </w:rPr>
              <w:t>nos dois exercícios seguintes (a</w:t>
            </w:r>
            <w:r w:rsidRPr="007433F4">
              <w:rPr>
                <w:rFonts w:ascii="Times New Roman" w:eastAsia="Arial" w:hAnsi="Times New Roman" w:cs="Times New Roman"/>
                <w:sz w:val="18"/>
                <w:szCs w:val="18"/>
              </w:rPr>
              <w:t>rt. 16, inc. I, da Lei Complementar nº 101/2000)?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Existe </w:t>
            </w:r>
            <w:r w:rsidRPr="007433F4">
              <w:rPr>
                <w:rFonts w:ascii="Times New Roman" w:eastAsia="Arial" w:hAnsi="Times New Roman" w:cs="Times New Roman"/>
                <w:b/>
                <w:sz w:val="18"/>
                <w:szCs w:val="18"/>
              </w:rPr>
              <w:t>declaração do ordenador de despesa</w:t>
            </w:r>
            <w:r w:rsidRPr="007433F4">
              <w:rPr>
                <w:rFonts w:ascii="Times New Roman" w:eastAsia="Arial" w:hAnsi="Times New Roman" w:cs="Times New Roman"/>
                <w:sz w:val="18"/>
                <w:szCs w:val="18"/>
              </w:rPr>
              <w:t xml:space="preserve"> de que o gasto necessário à realização do procedimento licitatório e à consequente contratação tem adequação orçamentária e financeira com a lei orçamentária anual e compatibilidade com o plano plurianual e com a le</w:t>
            </w:r>
            <w:r w:rsidR="00451C02">
              <w:rPr>
                <w:rFonts w:ascii="Times New Roman" w:eastAsia="Arial" w:hAnsi="Times New Roman" w:cs="Times New Roman"/>
                <w:sz w:val="18"/>
                <w:szCs w:val="18"/>
              </w:rPr>
              <w:t xml:space="preserve">i de diretrizes </w:t>
            </w:r>
            <w:r w:rsidR="00451C02">
              <w:rPr>
                <w:rFonts w:ascii="Times New Roman" w:eastAsia="Arial" w:hAnsi="Times New Roman" w:cs="Times New Roman"/>
                <w:sz w:val="18"/>
                <w:szCs w:val="18"/>
              </w:rPr>
              <w:lastRenderedPageBreak/>
              <w:t>orçamentárias (a</w:t>
            </w:r>
            <w:r w:rsidRPr="007433F4">
              <w:rPr>
                <w:rFonts w:ascii="Times New Roman" w:eastAsia="Arial" w:hAnsi="Times New Roman" w:cs="Times New Roman"/>
                <w:sz w:val="18"/>
                <w:szCs w:val="18"/>
              </w:rPr>
              <w:t>rt. 16, inc. II, da Lei Complementar n° 101/2000)?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451C02" w:rsidRDefault="008079FA" w:rsidP="00451C02">
            <w:pPr>
              <w:numPr>
                <w:ilvl w:val="0"/>
                <w:numId w:val="5"/>
              </w:numPr>
              <w:spacing w:line="276" w:lineRule="auto"/>
              <w:ind w:left="743" w:right="34" w:hanging="425"/>
              <w:jc w:val="both"/>
              <w:rPr>
                <w:rFonts w:ascii="Times New Roman" w:hAnsi="Times New Roman" w:cs="Times New Roman"/>
                <w:sz w:val="18"/>
                <w:szCs w:val="18"/>
              </w:rPr>
            </w:pPr>
            <w:r w:rsidRPr="00451C02">
              <w:rPr>
                <w:rFonts w:ascii="Times New Roman" w:eastAsia="Arial" w:hAnsi="Times New Roman" w:cs="Times New Roman"/>
                <w:sz w:val="18"/>
                <w:szCs w:val="18"/>
              </w:rPr>
              <w:lastRenderedPageBreak/>
              <w:t xml:space="preserve">Consta a </w:t>
            </w:r>
            <w:r w:rsidRPr="00451C02">
              <w:rPr>
                <w:rFonts w:ascii="Times New Roman" w:eastAsia="Arial" w:hAnsi="Times New Roman" w:cs="Times New Roman"/>
                <w:b/>
                <w:sz w:val="18"/>
                <w:szCs w:val="18"/>
              </w:rPr>
              <w:t>designação do pregoeiro</w:t>
            </w:r>
            <w:r w:rsidRPr="00451C02">
              <w:rPr>
                <w:rFonts w:ascii="Times New Roman" w:eastAsia="Arial" w:hAnsi="Times New Roman" w:cs="Times New Roman"/>
                <w:sz w:val="18"/>
                <w:szCs w:val="18"/>
              </w:rPr>
              <w:t xml:space="preserve"> e da </w:t>
            </w:r>
            <w:r w:rsidRPr="00451C02">
              <w:rPr>
                <w:rFonts w:ascii="Times New Roman" w:eastAsia="Arial" w:hAnsi="Times New Roman" w:cs="Times New Roman"/>
                <w:b/>
                <w:sz w:val="18"/>
                <w:szCs w:val="18"/>
              </w:rPr>
              <w:t>equipe de apoio</w:t>
            </w:r>
            <w:r w:rsidRPr="00451C02">
              <w:rPr>
                <w:rFonts w:ascii="Times New Roman" w:eastAsia="Arial" w:hAnsi="Times New Roman" w:cs="Times New Roman"/>
                <w:sz w:val="18"/>
                <w:szCs w:val="18"/>
              </w:rPr>
              <w:t xml:space="preserve">, como exige o art. 38, inc. </w:t>
            </w:r>
            <w:r w:rsidR="00752FCA" w:rsidRPr="00451C02">
              <w:rPr>
                <w:rFonts w:ascii="Times New Roman" w:eastAsia="Arial" w:hAnsi="Times New Roman" w:cs="Times New Roman"/>
                <w:sz w:val="18"/>
                <w:szCs w:val="18"/>
              </w:rPr>
              <w:t>III da Lei nº 8.666/93? (</w:t>
            </w:r>
            <w:r w:rsidR="00451C02" w:rsidRPr="00451C02">
              <w:rPr>
                <w:rFonts w:ascii="Times New Roman" w:eastAsia="Arial" w:hAnsi="Times New Roman" w:cs="Times New Roman"/>
                <w:sz w:val="18"/>
                <w:szCs w:val="18"/>
              </w:rPr>
              <w:t>a</w:t>
            </w:r>
            <w:r w:rsidR="00752FCA" w:rsidRPr="00451C02">
              <w:rPr>
                <w:rFonts w:ascii="Times New Roman" w:eastAsia="Arial" w:hAnsi="Times New Roman" w:cs="Times New Roman"/>
                <w:sz w:val="18"/>
                <w:szCs w:val="18"/>
              </w:rPr>
              <w:t>rt. 31 do Decreto</w:t>
            </w:r>
            <w:r w:rsidR="00451C02" w:rsidRPr="00451C02">
              <w:rPr>
                <w:rFonts w:ascii="Times New Roman" w:hAnsi="Times New Roman" w:cs="Times New Roman"/>
                <w:sz w:val="18"/>
                <w:szCs w:val="18"/>
              </w:rPr>
              <w:t xml:space="preserve"> de execução orçamentário-financeiro</w:t>
            </w:r>
            <w:r w:rsidR="00752FCA" w:rsidRPr="00451C02">
              <w:rPr>
                <w:rFonts w:ascii="Times New Roman" w:eastAsia="Arial" w:hAnsi="Times New Roman" w:cs="Times New Roman"/>
                <w:sz w:val="18"/>
                <w:szCs w:val="18"/>
              </w:rPr>
              <w:t xml:space="preserve"> nº 6.046/2020</w:t>
            </w:r>
            <w:r w:rsidRPr="00451C02">
              <w:rPr>
                <w:rFonts w:ascii="Times New Roman" w:eastAsia="Arial" w:hAnsi="Times New Roman" w:cs="Times New Roman"/>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A </w:t>
            </w:r>
            <w:r w:rsidRPr="007433F4">
              <w:rPr>
                <w:rFonts w:ascii="Times New Roman" w:eastAsia="Arial" w:hAnsi="Times New Roman" w:cs="Times New Roman"/>
                <w:b/>
                <w:sz w:val="18"/>
                <w:szCs w:val="18"/>
              </w:rPr>
              <w:t>modalidade de licitação</w:t>
            </w:r>
            <w:r w:rsidRPr="007433F4">
              <w:rPr>
                <w:rFonts w:ascii="Times New Roman" w:eastAsia="Arial" w:hAnsi="Times New Roman" w:cs="Times New Roman"/>
                <w:sz w:val="18"/>
                <w:szCs w:val="18"/>
              </w:rPr>
              <w:t xml:space="preserve"> está compatível com</w:t>
            </w:r>
            <w:r w:rsidR="00451C02">
              <w:rPr>
                <w:rFonts w:ascii="Times New Roman" w:eastAsia="Arial" w:hAnsi="Times New Roman" w:cs="Times New Roman"/>
                <w:sz w:val="18"/>
                <w:szCs w:val="18"/>
              </w:rPr>
              <w:t xml:space="preserve"> os limites estabelecidos pelo a</w:t>
            </w:r>
            <w:r w:rsidRPr="007433F4">
              <w:rPr>
                <w:rFonts w:ascii="Times New Roman" w:eastAsia="Arial" w:hAnsi="Times New Roman" w:cs="Times New Roman"/>
                <w:sz w:val="18"/>
                <w:szCs w:val="18"/>
              </w:rPr>
              <w:t xml:space="preserve">rt. 23, da Lei nº 8.666/93?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hAnsi="Times New Roman" w:cs="Times New Roman"/>
                <w:sz w:val="18"/>
                <w:szCs w:val="18"/>
              </w:rPr>
              <w:t xml:space="preserve">Consta a </w:t>
            </w:r>
            <w:r w:rsidRPr="007433F4">
              <w:rPr>
                <w:rFonts w:ascii="Times New Roman" w:hAnsi="Times New Roman" w:cs="Times New Roman"/>
                <w:b/>
                <w:sz w:val="18"/>
                <w:szCs w:val="18"/>
              </w:rPr>
              <w:t>minuta do edital e seus anexos</w:t>
            </w:r>
            <w:r w:rsidRPr="007433F4">
              <w:rPr>
                <w:rFonts w:ascii="Times New Roman" w:hAnsi="Times New Roman" w:cs="Times New Roman"/>
                <w:sz w:val="18"/>
                <w:szCs w:val="18"/>
              </w:rPr>
              <w:t xml:space="preserve"> nos autos? (§ </w:t>
            </w:r>
            <w:proofErr w:type="gramStart"/>
            <w:r w:rsidRPr="007433F4">
              <w:rPr>
                <w:rFonts w:ascii="Times New Roman" w:hAnsi="Times New Roman" w:cs="Times New Roman"/>
                <w:sz w:val="18"/>
                <w:szCs w:val="18"/>
              </w:rPr>
              <w:t>único, art.</w:t>
            </w:r>
            <w:proofErr w:type="gramEnd"/>
            <w:r w:rsidRPr="007433F4">
              <w:rPr>
                <w:rFonts w:ascii="Times New Roman" w:hAnsi="Times New Roman" w:cs="Times New Roman"/>
                <w:sz w:val="18"/>
                <w:szCs w:val="18"/>
              </w:rPr>
              <w:t xml:space="preserve"> 38,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hAnsi="Times New Roman" w:cs="Times New Roman"/>
                <w:sz w:val="18"/>
                <w:szCs w:val="18"/>
              </w:rPr>
              <w:t>Consta parecer jurídico aprovando a mi</w:t>
            </w:r>
            <w:r w:rsidR="00451C02">
              <w:rPr>
                <w:rFonts w:ascii="Times New Roman" w:hAnsi="Times New Roman" w:cs="Times New Roman"/>
                <w:sz w:val="18"/>
                <w:szCs w:val="18"/>
              </w:rPr>
              <w:t>nuta do Edital e seus anexos? (a</w:t>
            </w:r>
            <w:r w:rsidRPr="007433F4">
              <w:rPr>
                <w:rFonts w:ascii="Times New Roman" w:hAnsi="Times New Roman" w:cs="Times New Roman"/>
                <w:sz w:val="18"/>
                <w:szCs w:val="18"/>
              </w:rPr>
              <w:t>rt. 38, § Único da Lei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9214"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D6812" w:rsidRPr="007433F4" w:rsidRDefault="008079FA">
            <w:pPr>
              <w:spacing w:line="360" w:lineRule="auto"/>
              <w:jc w:val="center"/>
              <w:rPr>
                <w:rFonts w:ascii="Times New Roman" w:hAnsi="Times New Roman" w:cs="Times New Roman"/>
                <w:b/>
                <w:sz w:val="18"/>
                <w:szCs w:val="18"/>
              </w:rPr>
            </w:pPr>
            <w:r w:rsidRPr="007433F4">
              <w:rPr>
                <w:rFonts w:ascii="Times New Roman" w:hAnsi="Times New Roman" w:cs="Times New Roman"/>
                <w:b/>
                <w:sz w:val="18"/>
                <w:szCs w:val="18"/>
              </w:rPr>
              <w:t>FASE DE SELEÇÃO/ESCOLHA</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hAnsi="Times New Roman" w:cs="Times New Roman"/>
                <w:b/>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e seus anexos (devidamente corrigidos com as alterações recomendadas pela Assessoria Jurídica e assinados pelo Presidente da Comissão de Licitação)</w:t>
            </w:r>
            <w:r w:rsidR="00451C02">
              <w:rPr>
                <w:rFonts w:ascii="Times New Roman" w:eastAsia="Arial" w:hAnsi="Times New Roman" w:cs="Times New Roman"/>
                <w:sz w:val="18"/>
                <w:szCs w:val="18"/>
              </w:rPr>
              <w:t xml:space="preserve"> foram apensados ao processo? (a</w:t>
            </w:r>
            <w:r w:rsidRPr="007433F4">
              <w:rPr>
                <w:rFonts w:ascii="Times New Roman" w:eastAsia="Arial" w:hAnsi="Times New Roman" w:cs="Times New Roman"/>
                <w:sz w:val="18"/>
                <w:szCs w:val="18"/>
              </w:rPr>
              <w:t>rt. 38, inc. I,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Consta cópia da publicação resumidas do aviso/edital na impressa oficial ou jornal de grande circulação, qua</w:t>
            </w:r>
            <w:r w:rsidR="00451C02">
              <w:rPr>
                <w:rFonts w:ascii="Times New Roman" w:eastAsia="Arial" w:hAnsi="Times New Roman" w:cs="Times New Roman"/>
                <w:sz w:val="18"/>
                <w:szCs w:val="18"/>
              </w:rPr>
              <w:t>ndo for o caso, conforme prevê a</w:t>
            </w:r>
            <w:r w:rsidRPr="007433F4">
              <w:rPr>
                <w:rFonts w:ascii="Times New Roman" w:eastAsia="Arial" w:hAnsi="Times New Roman" w:cs="Times New Roman"/>
                <w:sz w:val="18"/>
                <w:szCs w:val="18"/>
              </w:rPr>
              <w:t>rt. 38, inc. II da Lei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pStyle w:val="PargrafodaLista"/>
              <w:numPr>
                <w:ilvl w:val="0"/>
                <w:numId w:val="5"/>
              </w:numPr>
              <w:spacing w:line="360" w:lineRule="auto"/>
              <w:ind w:left="743" w:hanging="425"/>
              <w:jc w:val="both"/>
              <w:rPr>
                <w:rFonts w:ascii="Times New Roman"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preâmbulo do Edital</w:t>
            </w:r>
            <w:r w:rsidR="00451C02">
              <w:rPr>
                <w:rFonts w:ascii="Times New Roman" w:eastAsia="Arial" w:hAnsi="Times New Roman" w:cs="Times New Roman"/>
                <w:sz w:val="18"/>
                <w:szCs w:val="18"/>
              </w:rPr>
              <w:t xml:space="preserve"> contém (a</w:t>
            </w:r>
            <w:r w:rsidRPr="007433F4">
              <w:rPr>
                <w:rFonts w:ascii="Times New Roman" w:eastAsia="Arial" w:hAnsi="Times New Roman" w:cs="Times New Roman"/>
                <w:sz w:val="18"/>
                <w:szCs w:val="18"/>
              </w:rPr>
              <w:t>rt. 40, da Lei nº 8.666/93):</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3"/>
              </w:numPr>
              <w:spacing w:line="276" w:lineRule="auto"/>
              <w:ind w:left="743" w:right="142"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Número de ordem em série anual?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3"/>
              </w:numPr>
              <w:spacing w:line="276" w:lineRule="auto"/>
              <w:ind w:left="743" w:right="142"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O nome do órgão interessado?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3"/>
              </w:numPr>
              <w:spacing w:line="276" w:lineRule="auto"/>
              <w:ind w:left="743" w:right="142"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A modalidade de licitação?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3"/>
              </w:numPr>
              <w:spacing w:line="276" w:lineRule="auto"/>
              <w:ind w:left="743" w:right="34"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Regime de execução: para obras e serviços: empreitada por preço global – empreitada por preço unitário – tarefa – empreitada integral? (Art. 6º, inc. VIII,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3"/>
              </w:numPr>
              <w:spacing w:line="276" w:lineRule="auto"/>
              <w:ind w:left="743" w:right="34"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O tipo da licitação: melhor técnica / técnica e preço / menor preço – global ou por item?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3"/>
              </w:numPr>
              <w:spacing w:line="276" w:lineRule="auto"/>
              <w:ind w:left="743" w:right="34"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A menção de que a licitação será regida pela Lei nº 8.666/93 e demais normas aplicáveis à espécie?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3"/>
              </w:numPr>
              <w:spacing w:line="276" w:lineRule="auto"/>
              <w:ind w:left="743" w:right="34"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O local, data e horário para: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spacing w:line="276" w:lineRule="auto"/>
              <w:ind w:left="459" w:right="142"/>
              <w:jc w:val="both"/>
              <w:rPr>
                <w:rFonts w:ascii="Times New Roman" w:eastAsia="Arial" w:hAnsi="Times New Roman" w:cs="Times New Roman"/>
                <w:sz w:val="18"/>
                <w:szCs w:val="18"/>
              </w:rPr>
            </w:pPr>
            <w:r w:rsidRPr="007433F4">
              <w:rPr>
                <w:rFonts w:ascii="Times New Roman" w:eastAsia="Arial" w:hAnsi="Times New Roman" w:cs="Times New Roman"/>
                <w:b/>
                <w:sz w:val="18"/>
                <w:szCs w:val="18"/>
              </w:rPr>
              <w:t>I -</w:t>
            </w:r>
            <w:r w:rsidRPr="007433F4">
              <w:rPr>
                <w:rFonts w:ascii="Times New Roman" w:eastAsia="Arial" w:hAnsi="Times New Roman" w:cs="Times New Roman"/>
                <w:sz w:val="18"/>
                <w:szCs w:val="18"/>
              </w:rPr>
              <w:t xml:space="preserve"> Exame e aquisição do edital e seus anexos?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spacing w:line="276" w:lineRule="auto"/>
              <w:ind w:left="459" w:right="142"/>
              <w:jc w:val="both"/>
              <w:rPr>
                <w:rFonts w:ascii="Times New Roman" w:eastAsia="Arial" w:hAnsi="Times New Roman" w:cs="Times New Roman"/>
                <w:sz w:val="18"/>
                <w:szCs w:val="18"/>
              </w:rPr>
            </w:pPr>
            <w:r w:rsidRPr="007433F4">
              <w:rPr>
                <w:rFonts w:ascii="Times New Roman" w:eastAsia="Arial" w:hAnsi="Times New Roman" w:cs="Times New Roman"/>
                <w:b/>
                <w:sz w:val="18"/>
                <w:szCs w:val="18"/>
              </w:rPr>
              <w:t>II -</w:t>
            </w:r>
            <w:r w:rsidRPr="007433F4">
              <w:rPr>
                <w:rFonts w:ascii="Times New Roman" w:eastAsia="Arial" w:hAnsi="Times New Roman" w:cs="Times New Roman"/>
                <w:sz w:val="18"/>
                <w:szCs w:val="18"/>
              </w:rPr>
              <w:t xml:space="preserve"> Recebimento da documentação e proposta?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spacing w:line="276" w:lineRule="auto"/>
              <w:ind w:left="459" w:right="142"/>
              <w:jc w:val="both"/>
              <w:rPr>
                <w:rFonts w:ascii="Times New Roman" w:eastAsia="Arial" w:hAnsi="Times New Roman" w:cs="Times New Roman"/>
                <w:sz w:val="18"/>
                <w:szCs w:val="18"/>
              </w:rPr>
            </w:pPr>
            <w:r w:rsidRPr="007433F4">
              <w:rPr>
                <w:rFonts w:ascii="Times New Roman" w:eastAsia="Arial" w:hAnsi="Times New Roman" w:cs="Times New Roman"/>
                <w:b/>
                <w:sz w:val="18"/>
                <w:szCs w:val="18"/>
              </w:rPr>
              <w:t>III</w:t>
            </w:r>
            <w:r w:rsidRPr="007433F4">
              <w:rPr>
                <w:rFonts w:ascii="Times New Roman" w:eastAsia="Arial" w:hAnsi="Times New Roman" w:cs="Times New Roman"/>
                <w:sz w:val="18"/>
                <w:szCs w:val="18"/>
              </w:rPr>
              <w:t xml:space="preserve"> - Se for o caso, início da abertura dos envelopes?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spacing w:line="276" w:lineRule="auto"/>
              <w:ind w:left="459" w:right="142"/>
              <w:jc w:val="both"/>
              <w:rPr>
                <w:rFonts w:ascii="Times New Roman" w:eastAsia="Arial" w:hAnsi="Times New Roman" w:cs="Times New Roman"/>
                <w:sz w:val="18"/>
                <w:szCs w:val="18"/>
              </w:rPr>
            </w:pPr>
            <w:r w:rsidRPr="007433F4">
              <w:rPr>
                <w:rFonts w:ascii="Times New Roman" w:eastAsia="Arial" w:hAnsi="Times New Roman" w:cs="Times New Roman"/>
                <w:b/>
                <w:sz w:val="18"/>
                <w:szCs w:val="18"/>
              </w:rPr>
              <w:t>IV</w:t>
            </w:r>
            <w:r w:rsidRPr="007433F4">
              <w:rPr>
                <w:rFonts w:ascii="Times New Roman" w:eastAsia="Arial" w:hAnsi="Times New Roman" w:cs="Times New Roman"/>
                <w:sz w:val="18"/>
                <w:szCs w:val="18"/>
              </w:rPr>
              <w:t xml:space="preserve"> - Eventuais vistorias?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3"/>
              </w:numPr>
              <w:spacing w:line="276" w:lineRule="auto"/>
              <w:ind w:left="743" w:right="34"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O local, horário e meios de comunicação à distância (telefone, fax, e-mail, etc.) onde poderão ser obtidos informações e esclarecimentos relativos à licitação?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b/>
                <w:sz w:val="18"/>
                <w:szCs w:val="18"/>
              </w:rPr>
              <w:t>O Edital</w:t>
            </w:r>
            <w:r w:rsidRPr="007433F4">
              <w:rPr>
                <w:rFonts w:ascii="Times New Roman" w:eastAsia="Arial" w:hAnsi="Times New Roman" w:cs="Times New Roman"/>
                <w:sz w:val="18"/>
                <w:szCs w:val="18"/>
              </w:rPr>
              <w:t xml:space="preserve"> indica a especificação do objeto de forma precisa, clara e sucinta, com base </w:t>
            </w:r>
            <w:r w:rsidR="00451C02">
              <w:rPr>
                <w:rFonts w:ascii="Times New Roman" w:eastAsia="Arial" w:hAnsi="Times New Roman" w:cs="Times New Roman"/>
                <w:sz w:val="18"/>
                <w:szCs w:val="18"/>
              </w:rPr>
              <w:t>no projeto básico apresentado (a</w:t>
            </w:r>
            <w:r w:rsidRPr="007433F4">
              <w:rPr>
                <w:rFonts w:ascii="Times New Roman" w:eastAsia="Arial" w:hAnsi="Times New Roman" w:cs="Times New Roman"/>
                <w:sz w:val="18"/>
                <w:szCs w:val="18"/>
              </w:rPr>
              <w:t>rt. 40, inc. I,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Projeto Básico, Projeto Executivo</w:t>
            </w:r>
            <w:r w:rsidRPr="007433F4">
              <w:rPr>
                <w:rFonts w:ascii="Times New Roman" w:eastAsia="Arial" w:hAnsi="Times New Roman" w:cs="Times New Roman"/>
                <w:sz w:val="18"/>
                <w:szCs w:val="18"/>
              </w:rPr>
              <w:t xml:space="preserve"> ou especificações det</w:t>
            </w:r>
            <w:r w:rsidR="00451C02">
              <w:rPr>
                <w:rFonts w:ascii="Times New Roman" w:eastAsia="Arial" w:hAnsi="Times New Roman" w:cs="Times New Roman"/>
                <w:sz w:val="18"/>
                <w:szCs w:val="18"/>
              </w:rPr>
              <w:t>alhadas fazem parte do edital (a</w:t>
            </w:r>
            <w:r w:rsidRPr="007433F4">
              <w:rPr>
                <w:rFonts w:ascii="Times New Roman" w:eastAsia="Arial" w:hAnsi="Times New Roman" w:cs="Times New Roman"/>
                <w:sz w:val="18"/>
                <w:szCs w:val="18"/>
              </w:rPr>
              <w:t>rt. 40, § 2º, inc. I,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pStyle w:val="PargrafodaLista"/>
              <w:numPr>
                <w:ilvl w:val="0"/>
                <w:numId w:val="5"/>
              </w:numPr>
              <w:spacing w:line="276" w:lineRule="auto"/>
              <w:ind w:left="743" w:hanging="425"/>
              <w:jc w:val="both"/>
              <w:rPr>
                <w:rFonts w:ascii="Times New Roman" w:hAnsi="Times New Roman" w:cs="Times New Roman"/>
                <w:sz w:val="18"/>
                <w:szCs w:val="18"/>
              </w:rPr>
            </w:pPr>
            <w:r w:rsidRPr="007433F4">
              <w:rPr>
                <w:rFonts w:ascii="Times New Roman" w:hAnsi="Times New Roman" w:cs="Times New Roman"/>
                <w:sz w:val="18"/>
                <w:szCs w:val="18"/>
              </w:rPr>
              <w:t xml:space="preserve">No processo de contratação, há em respeito ao Princípio da Moralidade Administrativa e por aplicação analógica dos </w:t>
            </w:r>
            <w:proofErr w:type="spellStart"/>
            <w:r w:rsidRPr="007433F4">
              <w:rPr>
                <w:rFonts w:ascii="Times New Roman" w:hAnsi="Times New Roman" w:cs="Times New Roman"/>
                <w:sz w:val="18"/>
                <w:szCs w:val="18"/>
              </w:rPr>
              <w:t>arts</w:t>
            </w:r>
            <w:proofErr w:type="spellEnd"/>
            <w:r w:rsidRPr="007433F4">
              <w:rPr>
                <w:rFonts w:ascii="Times New Roman" w:hAnsi="Times New Roman" w:cs="Times New Roman"/>
                <w:sz w:val="18"/>
                <w:szCs w:val="18"/>
              </w:rPr>
              <w:t>. 27-31 da Lei nº 8.666/93:</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4"/>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 xml:space="preserve">Documentação relativa à </w:t>
            </w:r>
            <w:r w:rsidRPr="007433F4">
              <w:rPr>
                <w:rFonts w:ascii="Times New Roman" w:hAnsi="Times New Roman" w:cs="Times New Roman"/>
                <w:b/>
                <w:sz w:val="18"/>
                <w:szCs w:val="18"/>
              </w:rPr>
              <w:t>habilitação jurídica</w:t>
            </w:r>
            <w:r w:rsidRPr="007433F4">
              <w:rPr>
                <w:rFonts w:ascii="Times New Roman" w:hAnsi="Times New Roman" w:cs="Times New Roman"/>
                <w:sz w:val="18"/>
                <w:szCs w:val="18"/>
              </w:rPr>
              <w:t xml:space="preserve"> do forneced</w:t>
            </w:r>
            <w:r w:rsidR="00451C02">
              <w:rPr>
                <w:rFonts w:ascii="Times New Roman" w:hAnsi="Times New Roman" w:cs="Times New Roman"/>
                <w:sz w:val="18"/>
                <w:szCs w:val="18"/>
              </w:rPr>
              <w:t>or ou executante nos moldes do a</w:t>
            </w:r>
            <w:r w:rsidRPr="007433F4">
              <w:rPr>
                <w:rFonts w:ascii="Times New Roman" w:hAnsi="Times New Roman" w:cs="Times New Roman"/>
                <w:sz w:val="18"/>
                <w:szCs w:val="18"/>
              </w:rPr>
              <w:t>rt. 28,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4"/>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 xml:space="preserve">Documentação relativa à </w:t>
            </w:r>
            <w:r w:rsidRPr="007433F4">
              <w:rPr>
                <w:rFonts w:ascii="Times New Roman" w:hAnsi="Times New Roman" w:cs="Times New Roman"/>
                <w:b/>
                <w:sz w:val="18"/>
                <w:szCs w:val="18"/>
              </w:rPr>
              <w:t>qualificação técnica</w:t>
            </w:r>
            <w:r w:rsidR="00451C02">
              <w:rPr>
                <w:rFonts w:ascii="Times New Roman" w:hAnsi="Times New Roman" w:cs="Times New Roman"/>
                <w:sz w:val="18"/>
                <w:szCs w:val="18"/>
              </w:rPr>
              <w:t xml:space="preserve"> nos moldes do a</w:t>
            </w:r>
            <w:r w:rsidRPr="007433F4">
              <w:rPr>
                <w:rFonts w:ascii="Times New Roman" w:hAnsi="Times New Roman" w:cs="Times New Roman"/>
                <w:sz w:val="18"/>
                <w:szCs w:val="18"/>
              </w:rPr>
              <w:t>rt. 30, da Lei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4"/>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 xml:space="preserve">Documentos referentes à qualificação </w:t>
            </w:r>
            <w:r w:rsidRPr="007433F4">
              <w:rPr>
                <w:rFonts w:ascii="Times New Roman" w:hAnsi="Times New Roman" w:cs="Times New Roman"/>
                <w:b/>
                <w:sz w:val="18"/>
                <w:szCs w:val="18"/>
              </w:rPr>
              <w:t>econômico-financeira</w:t>
            </w:r>
            <w:r w:rsidR="00451C02">
              <w:rPr>
                <w:rFonts w:ascii="Times New Roman" w:hAnsi="Times New Roman" w:cs="Times New Roman"/>
                <w:sz w:val="18"/>
                <w:szCs w:val="18"/>
              </w:rPr>
              <w:t xml:space="preserve"> na forma do a</w:t>
            </w:r>
            <w:r w:rsidRPr="007433F4">
              <w:rPr>
                <w:rFonts w:ascii="Times New Roman" w:hAnsi="Times New Roman" w:cs="Times New Roman"/>
                <w:sz w:val="18"/>
                <w:szCs w:val="18"/>
              </w:rPr>
              <w:t>rt. 31,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4"/>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lastRenderedPageBreak/>
              <w:t xml:space="preserve">Comprovação da regularidade fiscal do fornecedor ou executante (consulta </w:t>
            </w:r>
            <w:r w:rsidRPr="007433F4">
              <w:rPr>
                <w:rFonts w:ascii="Times New Roman" w:hAnsi="Times New Roman" w:cs="Times New Roman"/>
                <w:b/>
                <w:sz w:val="18"/>
                <w:szCs w:val="18"/>
              </w:rPr>
              <w:t>SICAF, CADIN</w:t>
            </w:r>
            <w:r w:rsidR="00451C02">
              <w:rPr>
                <w:rFonts w:ascii="Times New Roman" w:hAnsi="Times New Roman" w:cs="Times New Roman"/>
                <w:sz w:val="18"/>
                <w:szCs w:val="18"/>
              </w:rPr>
              <w:t xml:space="preserve"> etc.) nos moldes dos a</w:t>
            </w:r>
            <w:r w:rsidRPr="007433F4">
              <w:rPr>
                <w:rFonts w:ascii="Times New Roman" w:hAnsi="Times New Roman" w:cs="Times New Roman"/>
                <w:sz w:val="18"/>
                <w:szCs w:val="18"/>
              </w:rPr>
              <w:t>rt. 29,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4"/>
              </w:numPr>
              <w:spacing w:line="276" w:lineRule="auto"/>
              <w:ind w:left="743" w:right="34" w:hanging="284"/>
              <w:jc w:val="both"/>
              <w:rPr>
                <w:rFonts w:ascii="Times New Roman" w:hAnsi="Times New Roman" w:cs="Times New Roman"/>
                <w:sz w:val="18"/>
                <w:szCs w:val="18"/>
              </w:rPr>
            </w:pPr>
            <w:r w:rsidRPr="007433F4">
              <w:rPr>
                <w:rFonts w:ascii="Times New Roman" w:hAnsi="Times New Roman" w:cs="Times New Roman"/>
                <w:sz w:val="18"/>
                <w:szCs w:val="18"/>
              </w:rPr>
              <w:t>Foi exigido o cumprimento do disposto no Art. 7°, inc. XXXIII, da Constituição Federal (proibição do trabalho</w:t>
            </w:r>
            <w:r w:rsidRPr="007433F4">
              <w:rPr>
                <w:rFonts w:ascii="Times New Roman" w:hAnsi="Times New Roman" w:cs="Times New Roman"/>
                <w:b/>
                <w:sz w:val="18"/>
                <w:szCs w:val="18"/>
              </w:rPr>
              <w:t xml:space="preserve"> </w:t>
            </w:r>
            <w:r w:rsidR="00451C02">
              <w:rPr>
                <w:rFonts w:ascii="Times New Roman" w:hAnsi="Times New Roman" w:cs="Times New Roman"/>
                <w:sz w:val="18"/>
                <w:szCs w:val="18"/>
              </w:rPr>
              <w:t>infantil) como determina o a</w:t>
            </w:r>
            <w:r w:rsidRPr="007433F4">
              <w:rPr>
                <w:rFonts w:ascii="Times New Roman" w:hAnsi="Times New Roman" w:cs="Times New Roman"/>
                <w:sz w:val="18"/>
                <w:szCs w:val="18"/>
              </w:rPr>
              <w:t>rt. 27, inc. V, da Lei n</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xml:space="preserve">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451C02">
            <w:pPr>
              <w:numPr>
                <w:ilvl w:val="0"/>
                <w:numId w:val="4"/>
              </w:numPr>
              <w:spacing w:line="276" w:lineRule="auto"/>
              <w:ind w:left="743" w:right="34" w:hanging="284"/>
              <w:jc w:val="both"/>
              <w:rPr>
                <w:rFonts w:ascii="Times New Roman" w:hAnsi="Times New Roman" w:cs="Times New Roman"/>
                <w:sz w:val="18"/>
                <w:szCs w:val="18"/>
              </w:rPr>
            </w:pPr>
            <w:r>
              <w:rPr>
                <w:rFonts w:ascii="Times New Roman" w:eastAsia="Arial" w:hAnsi="Times New Roman" w:cs="Times New Roman"/>
                <w:sz w:val="18"/>
                <w:szCs w:val="18"/>
              </w:rPr>
              <w:t xml:space="preserve">M.E e EPP – LC nº 123/06 – </w:t>
            </w:r>
            <w:proofErr w:type="spellStart"/>
            <w:r>
              <w:rPr>
                <w:rFonts w:ascii="Times New Roman" w:eastAsia="Arial" w:hAnsi="Times New Roman" w:cs="Times New Roman"/>
                <w:sz w:val="18"/>
                <w:szCs w:val="18"/>
              </w:rPr>
              <w:t>a</w:t>
            </w:r>
            <w:r w:rsidR="008079FA" w:rsidRPr="007433F4">
              <w:rPr>
                <w:rFonts w:ascii="Times New Roman" w:eastAsia="Arial" w:hAnsi="Times New Roman" w:cs="Times New Roman"/>
                <w:sz w:val="18"/>
                <w:szCs w:val="18"/>
              </w:rPr>
              <w:t>rts</w:t>
            </w:r>
            <w:proofErr w:type="spellEnd"/>
            <w:r w:rsidR="008079FA" w:rsidRPr="007433F4">
              <w:rPr>
                <w:rFonts w:ascii="Times New Roman" w:eastAsia="Arial" w:hAnsi="Times New Roman" w:cs="Times New Roman"/>
                <w:sz w:val="18"/>
                <w:szCs w:val="18"/>
              </w:rPr>
              <w:t xml:space="preserve">. </w:t>
            </w:r>
            <w:proofErr w:type="gramStart"/>
            <w:r w:rsidR="008079FA" w:rsidRPr="007433F4">
              <w:rPr>
                <w:rFonts w:ascii="Times New Roman" w:eastAsia="Arial" w:hAnsi="Times New Roman" w:cs="Times New Roman"/>
                <w:sz w:val="18"/>
                <w:szCs w:val="18"/>
              </w:rPr>
              <w:t>42, 43 e 45</w:t>
            </w:r>
            <w:proofErr w:type="gramEnd"/>
            <w:r w:rsidR="008079FA" w:rsidRPr="007433F4">
              <w:rPr>
                <w:rFonts w:ascii="Times New Roman" w:eastAsia="Arial" w:hAnsi="Times New Roman" w:cs="Times New Roman"/>
                <w:sz w:val="18"/>
                <w:szCs w:val="18"/>
              </w:rPr>
              <w:t xml:space="preserve"> - apresentação de documentos de regularidade fiscal, 02 (dois) dias para regularização em caso de restrição na documentação.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rsidP="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hAnsi="Times New Roman" w:cs="Times New Roman"/>
                <w:sz w:val="18"/>
                <w:szCs w:val="18"/>
              </w:rPr>
              <w:t>Na apresentação das certidões de regularidades, verificar a auten</w:t>
            </w:r>
            <w:r w:rsidR="00752FCA">
              <w:rPr>
                <w:rFonts w:ascii="Times New Roman" w:hAnsi="Times New Roman" w:cs="Times New Roman"/>
                <w:sz w:val="18"/>
                <w:szCs w:val="18"/>
              </w:rPr>
              <w:t>ti</w:t>
            </w:r>
            <w:r w:rsidRPr="007433F4">
              <w:rPr>
                <w:rFonts w:ascii="Times New Roman" w:hAnsi="Times New Roman" w:cs="Times New Roman"/>
                <w:sz w:val="18"/>
                <w:szCs w:val="18"/>
              </w:rPr>
              <w:t>cidade fazendo busca nos respectivos sites.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hAnsi="Times New Roman" w:cs="Times New Roman"/>
                <w:sz w:val="18"/>
                <w:szCs w:val="18"/>
              </w:rPr>
            </w:pPr>
            <w:r w:rsidRPr="007433F4">
              <w:rPr>
                <w:rFonts w:ascii="Times New Roman" w:eastAsia="Arial" w:hAnsi="Times New Roman" w:cs="Times New Roman"/>
                <w:sz w:val="18"/>
                <w:szCs w:val="18"/>
              </w:rPr>
              <w:t>Vedação de participação:</w:t>
            </w:r>
            <w:r w:rsidR="00451C02">
              <w:rPr>
                <w:rFonts w:ascii="Times New Roman" w:eastAsia="Arial" w:hAnsi="Times New Roman" w:cs="Times New Roman"/>
                <w:sz w:val="18"/>
                <w:szCs w:val="18"/>
              </w:rPr>
              <w:t xml:space="preserve"> a) licitantes com violação ao a</w:t>
            </w:r>
            <w:r w:rsidRPr="007433F4">
              <w:rPr>
                <w:rFonts w:ascii="Times New Roman" w:eastAsia="Arial" w:hAnsi="Times New Roman" w:cs="Times New Roman"/>
                <w:sz w:val="18"/>
                <w:szCs w:val="18"/>
              </w:rPr>
              <w:t>rt. 9º, da Lei nº 8.666</w:t>
            </w:r>
            <w:proofErr w:type="gramStart"/>
            <w:r w:rsidRPr="007433F4">
              <w:rPr>
                <w:rFonts w:ascii="Times New Roman" w:eastAsia="Arial" w:hAnsi="Times New Roman" w:cs="Times New Roman"/>
                <w:sz w:val="18"/>
                <w:szCs w:val="18"/>
              </w:rPr>
              <w:t>/93 (apenas em caso de obras e serviços); b)</w:t>
            </w:r>
            <w:proofErr w:type="gramEnd"/>
            <w:r w:rsidRPr="007433F4">
              <w:rPr>
                <w:rFonts w:ascii="Times New Roman" w:eastAsia="Arial" w:hAnsi="Times New Roman" w:cs="Times New Roman"/>
                <w:sz w:val="18"/>
                <w:szCs w:val="18"/>
              </w:rPr>
              <w:t xml:space="preserve"> cooperativas, em caso de prestação de serviços com subordinação?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prevê a possibilidade de qualquer cidadão impugná-lo por irregularidade apresentada </w:t>
            </w:r>
            <w:r w:rsidR="00451C02">
              <w:rPr>
                <w:rFonts w:ascii="Times New Roman" w:eastAsia="Arial" w:hAnsi="Times New Roman" w:cs="Times New Roman"/>
                <w:sz w:val="18"/>
                <w:szCs w:val="18"/>
              </w:rPr>
              <w:t>no prazo de cinco dias úteis? (a</w:t>
            </w:r>
            <w:r w:rsidRPr="007433F4">
              <w:rPr>
                <w:rFonts w:ascii="Times New Roman" w:eastAsia="Arial" w:hAnsi="Times New Roman" w:cs="Times New Roman"/>
                <w:sz w:val="18"/>
                <w:szCs w:val="18"/>
              </w:rPr>
              <w:t>rt. 41, § 1º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indica a forma de apresentação da proposta comercial, com a indicação precisa de co</w:t>
            </w:r>
            <w:r w:rsidR="00451C02">
              <w:rPr>
                <w:rFonts w:ascii="Times New Roman" w:eastAsia="Arial" w:hAnsi="Times New Roman" w:cs="Times New Roman"/>
                <w:sz w:val="18"/>
                <w:szCs w:val="18"/>
              </w:rPr>
              <w:t>mo o valor deve ser ofertado? (a</w:t>
            </w:r>
            <w:r w:rsidRPr="007433F4">
              <w:rPr>
                <w:rFonts w:ascii="Times New Roman" w:eastAsia="Arial" w:hAnsi="Times New Roman" w:cs="Times New Roman"/>
                <w:sz w:val="18"/>
                <w:szCs w:val="18"/>
              </w:rPr>
              <w:t>rt. 40, inc. VI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Caso seja necessária a apresentação de garantias, elas estão previstas no </w:t>
            </w:r>
            <w:r w:rsidR="00451C02">
              <w:rPr>
                <w:rFonts w:ascii="Times New Roman" w:eastAsia="Arial" w:hAnsi="Times New Roman" w:cs="Times New Roman"/>
                <w:sz w:val="18"/>
                <w:szCs w:val="18"/>
              </w:rPr>
              <w:t>edital? (a</w:t>
            </w:r>
            <w:r w:rsidRPr="007433F4">
              <w:rPr>
                <w:rFonts w:ascii="Times New Roman" w:eastAsia="Arial" w:hAnsi="Times New Roman" w:cs="Times New Roman"/>
                <w:sz w:val="18"/>
                <w:szCs w:val="18"/>
              </w:rPr>
              <w:t>rt. 56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indica os </w:t>
            </w:r>
            <w:r w:rsidRPr="007433F4">
              <w:rPr>
                <w:rFonts w:ascii="Times New Roman" w:eastAsia="Arial" w:hAnsi="Times New Roman" w:cs="Times New Roman"/>
                <w:b/>
                <w:sz w:val="18"/>
                <w:szCs w:val="18"/>
                <w:u w:val="single"/>
              </w:rPr>
              <w:t>critérios para julgamento</w:t>
            </w:r>
            <w:r w:rsidRPr="007433F4">
              <w:rPr>
                <w:rFonts w:ascii="Times New Roman" w:eastAsia="Arial" w:hAnsi="Times New Roman" w:cs="Times New Roman"/>
                <w:sz w:val="18"/>
                <w:szCs w:val="18"/>
              </w:rPr>
              <w:t xml:space="preserve"> das propostas, com disposições c</w:t>
            </w:r>
            <w:r w:rsidR="00451C02">
              <w:rPr>
                <w:rFonts w:ascii="Times New Roman" w:eastAsia="Arial" w:hAnsi="Times New Roman" w:cs="Times New Roman"/>
                <w:sz w:val="18"/>
                <w:szCs w:val="18"/>
              </w:rPr>
              <w:t>laras e parâmetros objetivos? (a</w:t>
            </w:r>
            <w:r w:rsidRPr="007433F4">
              <w:rPr>
                <w:rFonts w:ascii="Times New Roman" w:eastAsia="Arial" w:hAnsi="Times New Roman" w:cs="Times New Roman"/>
                <w:sz w:val="18"/>
                <w:szCs w:val="18"/>
              </w:rPr>
              <w:t>rt. 40, inc. VII,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Microempresa e Empresas de</w:t>
            </w:r>
            <w:r w:rsidR="00451C02">
              <w:rPr>
                <w:rFonts w:ascii="Times New Roman" w:eastAsia="Arial" w:hAnsi="Times New Roman" w:cs="Times New Roman"/>
                <w:sz w:val="18"/>
                <w:szCs w:val="18"/>
              </w:rPr>
              <w:t xml:space="preserve"> Pequeno Porte– LC nº 123/06 – a</w:t>
            </w:r>
            <w:r w:rsidRPr="007433F4">
              <w:rPr>
                <w:rFonts w:ascii="Times New Roman" w:eastAsia="Arial" w:hAnsi="Times New Roman" w:cs="Times New Roman"/>
                <w:sz w:val="18"/>
                <w:szCs w:val="18"/>
              </w:rPr>
              <w:t>rt. 44 – Critério de desempate (10%)?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rito</w:t>
            </w:r>
            <w:r w:rsidRPr="007433F4">
              <w:rPr>
                <w:rFonts w:ascii="Times New Roman" w:eastAsia="Arial" w:hAnsi="Times New Roman" w:cs="Times New Roman"/>
                <w:sz w:val="18"/>
                <w:szCs w:val="18"/>
              </w:rPr>
              <w:t xml:space="preserve"> estabelecido para o </w:t>
            </w:r>
            <w:r w:rsidRPr="007433F4">
              <w:rPr>
                <w:rFonts w:ascii="Times New Roman" w:eastAsia="Arial" w:hAnsi="Times New Roman" w:cs="Times New Roman"/>
                <w:b/>
                <w:sz w:val="18"/>
                <w:szCs w:val="18"/>
                <w:u w:val="single"/>
              </w:rPr>
              <w:t>recebimento e abertura</w:t>
            </w:r>
            <w:r w:rsidRPr="007433F4">
              <w:rPr>
                <w:rFonts w:ascii="Times New Roman" w:eastAsia="Arial" w:hAnsi="Times New Roman" w:cs="Times New Roman"/>
                <w:sz w:val="18"/>
                <w:szCs w:val="18"/>
              </w:rPr>
              <w:t xml:space="preserve"> </w:t>
            </w:r>
            <w:r w:rsidRPr="007433F4">
              <w:rPr>
                <w:rFonts w:ascii="Times New Roman" w:eastAsia="Arial" w:hAnsi="Times New Roman" w:cs="Times New Roman"/>
                <w:b/>
                <w:sz w:val="18"/>
                <w:szCs w:val="18"/>
                <w:u w:val="single"/>
              </w:rPr>
              <w:t>das propostas</w:t>
            </w:r>
            <w:r w:rsidRPr="007433F4">
              <w:rPr>
                <w:rFonts w:ascii="Times New Roman" w:eastAsia="Arial" w:hAnsi="Times New Roman" w:cs="Times New Roman"/>
                <w:b/>
                <w:sz w:val="18"/>
                <w:szCs w:val="18"/>
              </w:rPr>
              <w:t xml:space="preserve"> </w:t>
            </w:r>
            <w:r w:rsidR="00451C02">
              <w:rPr>
                <w:rFonts w:ascii="Times New Roman" w:eastAsia="Arial" w:hAnsi="Times New Roman" w:cs="Times New Roman"/>
                <w:sz w:val="18"/>
                <w:szCs w:val="18"/>
              </w:rPr>
              <w:t>está definido no edital (a</w:t>
            </w:r>
            <w:r w:rsidRPr="007433F4">
              <w:rPr>
                <w:rFonts w:ascii="Times New Roman" w:eastAsia="Arial" w:hAnsi="Times New Roman" w:cs="Times New Roman"/>
                <w:sz w:val="18"/>
                <w:szCs w:val="18"/>
              </w:rPr>
              <w:t>rt. 40, inc.</w:t>
            </w:r>
            <w:r w:rsidRPr="007433F4">
              <w:rPr>
                <w:rFonts w:ascii="Times New Roman" w:eastAsia="Arial" w:hAnsi="Times New Roman" w:cs="Times New Roman"/>
                <w:b/>
                <w:sz w:val="18"/>
                <w:szCs w:val="18"/>
              </w:rPr>
              <w:t xml:space="preserve"> </w:t>
            </w:r>
            <w:r w:rsidRPr="007433F4">
              <w:rPr>
                <w:rFonts w:ascii="Times New Roman" w:eastAsia="Arial" w:hAnsi="Times New Roman" w:cs="Times New Roman"/>
                <w:sz w:val="18"/>
                <w:szCs w:val="18"/>
              </w:rPr>
              <w:t>VI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rito</w:t>
            </w:r>
            <w:r w:rsidRPr="007433F4">
              <w:rPr>
                <w:rFonts w:ascii="Times New Roman" w:eastAsia="Arial" w:hAnsi="Times New Roman" w:cs="Times New Roman"/>
                <w:sz w:val="18"/>
                <w:szCs w:val="18"/>
              </w:rPr>
              <w:t xml:space="preserve"> estabelecido para </w:t>
            </w:r>
            <w:r w:rsidRPr="007433F4">
              <w:rPr>
                <w:rFonts w:ascii="Times New Roman" w:eastAsia="Arial" w:hAnsi="Times New Roman" w:cs="Times New Roman"/>
                <w:b/>
                <w:sz w:val="18"/>
                <w:szCs w:val="18"/>
                <w:u w:val="single"/>
              </w:rPr>
              <w:t>julgamento e adjudicação</w:t>
            </w:r>
            <w:r w:rsidRPr="007433F4">
              <w:rPr>
                <w:rFonts w:ascii="Times New Roman" w:eastAsia="Arial" w:hAnsi="Times New Roman" w:cs="Times New Roman"/>
                <w:sz w:val="18"/>
                <w:szCs w:val="18"/>
              </w:rPr>
              <w:t xml:space="preserve"> das proposta</w:t>
            </w:r>
            <w:r w:rsidR="00451C02">
              <w:rPr>
                <w:rFonts w:ascii="Times New Roman" w:eastAsia="Arial" w:hAnsi="Times New Roman" w:cs="Times New Roman"/>
                <w:sz w:val="18"/>
                <w:szCs w:val="18"/>
              </w:rPr>
              <w:t>s está estabelecido no edital (a</w:t>
            </w:r>
            <w:r w:rsidRPr="007433F4">
              <w:rPr>
                <w:rFonts w:ascii="Times New Roman" w:eastAsia="Arial" w:hAnsi="Times New Roman" w:cs="Times New Roman"/>
                <w:sz w:val="18"/>
                <w:szCs w:val="18"/>
              </w:rPr>
              <w:t>rt. 43 da Lei n</w:t>
            </w:r>
            <w:r w:rsidRPr="007433F4">
              <w:rPr>
                <w:rFonts w:ascii="Times New Roman" w:eastAsia="Arial" w:hAnsi="Times New Roman" w:cs="Times New Roman"/>
                <w:sz w:val="18"/>
                <w:szCs w:val="18"/>
                <w:vertAlign w:val="superscript"/>
              </w:rPr>
              <w:t>o</w:t>
            </w:r>
            <w:r w:rsidRPr="007433F4">
              <w:rPr>
                <w:rFonts w:ascii="Times New Roman" w:eastAsia="Arial" w:hAnsi="Times New Roman" w:cs="Times New Roman"/>
                <w:sz w:val="18"/>
                <w:szCs w:val="18"/>
              </w:rPr>
              <w:t xml:space="preserve">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Critério de aceitabilidade dos preços unitário e global, conforme o caso, permitida a fixação de preço máximo e vedados </w:t>
            </w:r>
            <w:proofErr w:type="gramStart"/>
            <w:r w:rsidRPr="007433F4">
              <w:rPr>
                <w:rFonts w:ascii="Times New Roman" w:eastAsia="Arial" w:hAnsi="Times New Roman" w:cs="Times New Roman"/>
                <w:sz w:val="18"/>
                <w:szCs w:val="18"/>
              </w:rPr>
              <w:t>a</w:t>
            </w:r>
            <w:proofErr w:type="gramEnd"/>
            <w:r w:rsidRPr="007433F4">
              <w:rPr>
                <w:rFonts w:ascii="Times New Roman" w:eastAsia="Arial" w:hAnsi="Times New Roman" w:cs="Times New Roman"/>
                <w:sz w:val="18"/>
                <w:szCs w:val="18"/>
              </w:rPr>
              <w:t xml:space="preserve"> fixação de preços mínimos, critérios estatísticos ou faixa de variação em relação a preços de referência?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As instruções e normas referentes a eventuais recur</w:t>
            </w:r>
            <w:r w:rsidR="00451C02">
              <w:rPr>
                <w:rFonts w:ascii="Times New Roman" w:eastAsia="Arial" w:hAnsi="Times New Roman" w:cs="Times New Roman"/>
                <w:sz w:val="18"/>
                <w:szCs w:val="18"/>
              </w:rPr>
              <w:t>sos estão previstas no edital (a</w:t>
            </w:r>
            <w:r w:rsidRPr="007433F4">
              <w:rPr>
                <w:rFonts w:ascii="Times New Roman" w:eastAsia="Arial" w:hAnsi="Times New Roman" w:cs="Times New Roman"/>
                <w:sz w:val="18"/>
                <w:szCs w:val="18"/>
              </w:rPr>
              <w:t>rt. 40, inc. XV e Art. 109,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indica o prazo e as condições para a execução / receb</w:t>
            </w:r>
            <w:r w:rsidR="00451C02">
              <w:rPr>
                <w:rFonts w:ascii="Times New Roman" w:eastAsia="Arial" w:hAnsi="Times New Roman" w:cs="Times New Roman"/>
                <w:sz w:val="18"/>
                <w:szCs w:val="18"/>
              </w:rPr>
              <w:t>imento do objeto da licitação (a</w:t>
            </w:r>
            <w:r w:rsidRPr="007433F4">
              <w:rPr>
                <w:rFonts w:ascii="Times New Roman" w:eastAsia="Arial" w:hAnsi="Times New Roman" w:cs="Times New Roman"/>
                <w:sz w:val="18"/>
                <w:szCs w:val="18"/>
              </w:rPr>
              <w:t>rt. 40, inc. XVI da Lei Federal n</w:t>
            </w:r>
            <w:r w:rsidRPr="007433F4">
              <w:rPr>
                <w:rFonts w:ascii="Times New Roman" w:eastAsia="Arial" w:hAnsi="Times New Roman" w:cs="Times New Roman"/>
                <w:sz w:val="18"/>
                <w:szCs w:val="18"/>
                <w:vertAlign w:val="superscript"/>
              </w:rPr>
              <w:t>o</w:t>
            </w:r>
            <w:r w:rsidRPr="007433F4">
              <w:rPr>
                <w:rFonts w:ascii="Times New Roman" w:eastAsia="Arial" w:hAnsi="Times New Roman" w:cs="Times New Roman"/>
                <w:sz w:val="18"/>
                <w:szCs w:val="18"/>
              </w:rPr>
              <w:t xml:space="preserve"> 8.666/1993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estabelece as condições para fiscalização e aceite dos produtos objeto da licitação?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menciona o prazo e as condições para assinatura do contrato com a indicação das sanções previstas no Art. 81 da Lei nº 8.666/93, pela não assinatura? (Art. 40, inc. II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observou a proibição de incluir no objeto da licitação a obtenção de recursos financeiros para a s</w:t>
            </w:r>
            <w:r w:rsidR="00451C02">
              <w:rPr>
                <w:rFonts w:ascii="Times New Roman" w:eastAsia="Arial" w:hAnsi="Times New Roman" w:cs="Times New Roman"/>
                <w:sz w:val="18"/>
                <w:szCs w:val="18"/>
              </w:rPr>
              <w:t>ua execução, conforme § 3º, do a</w:t>
            </w:r>
            <w:r w:rsidRPr="007433F4">
              <w:rPr>
                <w:rFonts w:ascii="Times New Roman" w:eastAsia="Arial" w:hAnsi="Times New Roman" w:cs="Times New Roman"/>
                <w:sz w:val="18"/>
                <w:szCs w:val="18"/>
              </w:rPr>
              <w:t>rt. 7º, da Lei n</w:t>
            </w:r>
            <w:r w:rsidRPr="007433F4">
              <w:rPr>
                <w:rFonts w:ascii="Times New Roman" w:eastAsia="Arial" w:hAnsi="Times New Roman" w:cs="Times New Roman"/>
                <w:sz w:val="18"/>
                <w:szCs w:val="18"/>
                <w:vertAlign w:val="superscript"/>
              </w:rPr>
              <w:t>o</w:t>
            </w:r>
            <w:r w:rsidRPr="007433F4">
              <w:rPr>
                <w:rFonts w:ascii="Times New Roman" w:eastAsia="Arial" w:hAnsi="Times New Roman" w:cs="Times New Roman"/>
                <w:sz w:val="18"/>
                <w:szCs w:val="18"/>
              </w:rPr>
              <w:t xml:space="preserve">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prevê as condições de pagamento respeit</w:t>
            </w:r>
            <w:r w:rsidR="00451C02">
              <w:rPr>
                <w:rFonts w:ascii="Times New Roman" w:eastAsia="Arial" w:hAnsi="Times New Roman" w:cs="Times New Roman"/>
                <w:sz w:val="18"/>
                <w:szCs w:val="18"/>
              </w:rPr>
              <w:t xml:space="preserve">ando o </w:t>
            </w:r>
            <w:r w:rsidR="00451C02">
              <w:rPr>
                <w:rFonts w:ascii="Times New Roman" w:eastAsia="Arial" w:hAnsi="Times New Roman" w:cs="Times New Roman"/>
                <w:sz w:val="18"/>
                <w:szCs w:val="18"/>
              </w:rPr>
              <w:lastRenderedPageBreak/>
              <w:t>disposto nas alíneas do a</w:t>
            </w:r>
            <w:r w:rsidRPr="007433F4">
              <w:rPr>
                <w:rFonts w:ascii="Times New Roman" w:eastAsia="Arial" w:hAnsi="Times New Roman" w:cs="Times New Roman"/>
                <w:sz w:val="18"/>
                <w:szCs w:val="18"/>
              </w:rPr>
              <w:t>rt. 40, inc. XIV,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34" w:hanging="425"/>
              <w:jc w:val="both"/>
              <w:rPr>
                <w:rFonts w:ascii="Times New Roman" w:eastAsia="Arial" w:hAnsi="Times New Roman" w:cs="Times New Roman"/>
                <w:sz w:val="18"/>
                <w:szCs w:val="18"/>
              </w:rPr>
            </w:pPr>
            <w:r w:rsidRPr="007433F4">
              <w:rPr>
                <w:rFonts w:ascii="Times New Roman" w:eastAsia="Arial" w:hAnsi="Times New Roman" w:cs="Times New Roman"/>
                <w:b/>
                <w:sz w:val="18"/>
                <w:szCs w:val="18"/>
              </w:rPr>
              <w:lastRenderedPageBreak/>
              <w:t>A minuta do contrato</w:t>
            </w:r>
            <w:r w:rsidRPr="007433F4">
              <w:rPr>
                <w:rFonts w:ascii="Times New Roman" w:eastAsia="Arial" w:hAnsi="Times New Roman" w:cs="Times New Roman"/>
                <w:sz w:val="18"/>
                <w:szCs w:val="18"/>
              </w:rPr>
              <w:t xml:space="preserve"> está anexada ao </w:t>
            </w:r>
            <w:r w:rsidRPr="007433F4">
              <w:rPr>
                <w:rFonts w:ascii="Times New Roman" w:eastAsia="Arial" w:hAnsi="Times New Roman" w:cs="Times New Roman"/>
                <w:b/>
                <w:sz w:val="18"/>
                <w:szCs w:val="18"/>
              </w:rPr>
              <w:t>Edital?</w:t>
            </w:r>
            <w:r w:rsidR="00451C02">
              <w:rPr>
                <w:rFonts w:ascii="Times New Roman" w:eastAsia="Arial" w:hAnsi="Times New Roman" w:cs="Times New Roman"/>
                <w:sz w:val="18"/>
                <w:szCs w:val="18"/>
              </w:rPr>
              <w:t xml:space="preserve"> (a</w:t>
            </w:r>
            <w:r w:rsidRPr="007433F4">
              <w:rPr>
                <w:rFonts w:ascii="Times New Roman" w:eastAsia="Arial" w:hAnsi="Times New Roman" w:cs="Times New Roman"/>
                <w:sz w:val="18"/>
                <w:szCs w:val="18"/>
              </w:rPr>
              <w:t xml:space="preserve">rt. 40, § 2º, inc. </w:t>
            </w:r>
            <w:proofErr w:type="gramStart"/>
            <w:r w:rsidRPr="007433F4">
              <w:rPr>
                <w:rFonts w:ascii="Times New Roman" w:eastAsia="Arial" w:hAnsi="Times New Roman" w:cs="Times New Roman"/>
                <w:sz w:val="18"/>
                <w:szCs w:val="18"/>
              </w:rPr>
              <w:t>III, art.</w:t>
            </w:r>
            <w:proofErr w:type="gramEnd"/>
            <w:r w:rsidRPr="007433F4">
              <w:rPr>
                <w:rFonts w:ascii="Times New Roman" w:eastAsia="Arial" w:hAnsi="Times New Roman" w:cs="Times New Roman"/>
                <w:sz w:val="18"/>
                <w:szCs w:val="18"/>
              </w:rPr>
              <w:t xml:space="preserve"> 62 e 55 da Lei nº 8.666/93)</w:t>
            </w:r>
          </w:p>
          <w:p w:rsidR="00BD6812" w:rsidRPr="00847784" w:rsidRDefault="008079FA" w:rsidP="00847784">
            <w:pPr>
              <w:spacing w:line="276" w:lineRule="auto"/>
              <w:ind w:left="743" w:right="34"/>
              <w:jc w:val="both"/>
              <w:rPr>
                <w:rFonts w:ascii="Times New Roman" w:eastAsia="Arial" w:hAnsi="Times New Roman" w:cs="Times New Roman"/>
                <w:sz w:val="16"/>
                <w:szCs w:val="16"/>
              </w:rPr>
            </w:pPr>
            <w:r w:rsidRPr="00847784">
              <w:rPr>
                <w:rFonts w:ascii="Times New Roman" w:eastAsia="Arial" w:hAnsi="Times New Roman" w:cs="Times New Roman"/>
                <w:i/>
                <w:sz w:val="16"/>
                <w:szCs w:val="16"/>
              </w:rPr>
              <w:t>Obs. Rec</w:t>
            </w:r>
            <w:r w:rsidR="00752FCA" w:rsidRPr="00847784">
              <w:rPr>
                <w:rFonts w:ascii="Times New Roman" w:eastAsia="Arial" w:hAnsi="Times New Roman" w:cs="Times New Roman"/>
                <w:i/>
                <w:sz w:val="16"/>
                <w:szCs w:val="16"/>
              </w:rPr>
              <w:t xml:space="preserve">omenda-se a utilização do </w:t>
            </w:r>
            <w:proofErr w:type="spellStart"/>
            <w:r w:rsidR="00752FCA" w:rsidRPr="00847784">
              <w:rPr>
                <w:rFonts w:ascii="Times New Roman" w:eastAsia="Arial" w:hAnsi="Times New Roman" w:cs="Times New Roman"/>
                <w:i/>
                <w:sz w:val="16"/>
                <w:szCs w:val="16"/>
              </w:rPr>
              <w:t>Check</w:t>
            </w:r>
            <w:r w:rsidR="00847784" w:rsidRPr="00847784">
              <w:rPr>
                <w:rFonts w:ascii="Times New Roman" w:eastAsia="Arial" w:hAnsi="Times New Roman" w:cs="Times New Roman"/>
                <w:i/>
                <w:sz w:val="16"/>
                <w:szCs w:val="16"/>
              </w:rPr>
              <w:t>l</w:t>
            </w:r>
            <w:r w:rsidRPr="00847784">
              <w:rPr>
                <w:rFonts w:ascii="Times New Roman" w:eastAsia="Arial" w:hAnsi="Times New Roman" w:cs="Times New Roman"/>
                <w:i/>
                <w:sz w:val="16"/>
                <w:szCs w:val="16"/>
              </w:rPr>
              <w:t>ist</w:t>
            </w:r>
            <w:proofErr w:type="spellEnd"/>
            <w:r w:rsidRPr="00847784">
              <w:rPr>
                <w:rFonts w:ascii="Times New Roman" w:eastAsia="Arial" w:hAnsi="Times New Roman" w:cs="Times New Roman"/>
                <w:i/>
                <w:sz w:val="16"/>
                <w:szCs w:val="16"/>
              </w:rPr>
              <w:t xml:space="preserve"> especifico para Termo de Contrato, disponível no site desta Controladoria.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rPr>
          <w:trHeight w:val="113"/>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Os </w:t>
            </w:r>
            <w:r w:rsidRPr="007433F4">
              <w:rPr>
                <w:rFonts w:ascii="Times New Roman" w:eastAsia="Arial" w:hAnsi="Times New Roman" w:cs="Times New Roman"/>
                <w:b/>
                <w:sz w:val="18"/>
                <w:szCs w:val="18"/>
              </w:rPr>
              <w:t>originais</w:t>
            </w:r>
            <w:r w:rsidRPr="007433F4">
              <w:rPr>
                <w:rFonts w:ascii="Times New Roman" w:eastAsia="Arial" w:hAnsi="Times New Roman" w:cs="Times New Roman"/>
                <w:sz w:val="18"/>
                <w:szCs w:val="18"/>
              </w:rPr>
              <w:t xml:space="preserve"> dos documentos de habilitação e das propostas comerciais</w:t>
            </w:r>
            <w:r w:rsidR="00847784">
              <w:rPr>
                <w:rFonts w:ascii="Times New Roman" w:eastAsia="Arial" w:hAnsi="Times New Roman" w:cs="Times New Roman"/>
                <w:sz w:val="18"/>
                <w:szCs w:val="18"/>
              </w:rPr>
              <w:t xml:space="preserve"> estão inseridos no processo? (a</w:t>
            </w:r>
            <w:r w:rsidRPr="007433F4">
              <w:rPr>
                <w:rFonts w:ascii="Times New Roman" w:eastAsia="Arial" w:hAnsi="Times New Roman" w:cs="Times New Roman"/>
                <w:sz w:val="18"/>
                <w:szCs w:val="18"/>
              </w:rPr>
              <w:t>rt. 38, inc. IV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Foi feita a comprovação da regularidade fiscal dos licitantes (consulta SICAF, CADIN, etc.), como determina os art. 27, inc. IV e art. 29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Foram redigidas as atas, relatórios e deliberações da comi</w:t>
            </w:r>
            <w:r w:rsidR="00847784">
              <w:rPr>
                <w:rFonts w:ascii="Times New Roman" w:eastAsia="Arial" w:hAnsi="Times New Roman" w:cs="Times New Roman"/>
                <w:sz w:val="18"/>
                <w:szCs w:val="18"/>
              </w:rPr>
              <w:t>ssão referente à habilitação? (a</w:t>
            </w:r>
            <w:r w:rsidRPr="007433F4">
              <w:rPr>
                <w:rFonts w:ascii="Times New Roman" w:eastAsia="Arial" w:hAnsi="Times New Roman" w:cs="Times New Roman"/>
                <w:sz w:val="18"/>
                <w:szCs w:val="18"/>
              </w:rPr>
              <w:t>rt. 38, inc. V, da Lei n</w:t>
            </w:r>
            <w:r w:rsidRPr="007433F4">
              <w:rPr>
                <w:rFonts w:ascii="Times New Roman" w:eastAsia="Arial" w:hAnsi="Times New Roman" w:cs="Times New Roman"/>
                <w:sz w:val="18"/>
                <w:szCs w:val="18"/>
                <w:vertAlign w:val="superscript"/>
              </w:rPr>
              <w:t>o</w:t>
            </w:r>
            <w:r w:rsidRPr="007433F4">
              <w:rPr>
                <w:rFonts w:ascii="Times New Roman" w:eastAsia="Arial" w:hAnsi="Times New Roman" w:cs="Times New Roman"/>
                <w:sz w:val="18"/>
                <w:szCs w:val="18"/>
              </w:rPr>
              <w:t xml:space="preserve"> 8.666/1993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Os resultados da habilitação foram publicados no Diário Oficial e seus comprovantes foram anexados ao processo? (Art. 38, inc. XI,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rPr>
          <w:trHeight w:val="454"/>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D6812" w:rsidRPr="007433F4" w:rsidRDefault="008079FA">
            <w:pPr>
              <w:pStyle w:val="PargrafodaLista"/>
              <w:numPr>
                <w:ilvl w:val="0"/>
                <w:numId w:val="5"/>
              </w:numPr>
              <w:spacing w:line="360" w:lineRule="auto"/>
              <w:ind w:left="743" w:hanging="425"/>
              <w:rPr>
                <w:rFonts w:ascii="Times New Roman" w:hAnsi="Times New Roman" w:cs="Times New Roman"/>
                <w:sz w:val="18"/>
                <w:szCs w:val="18"/>
              </w:rPr>
            </w:pPr>
            <w:r w:rsidRPr="007433F4">
              <w:rPr>
                <w:rFonts w:ascii="Times New Roman" w:eastAsia="Arial" w:hAnsi="Times New Roman" w:cs="Times New Roman"/>
                <w:sz w:val="18"/>
                <w:szCs w:val="18"/>
              </w:rPr>
              <w:t xml:space="preserve">No caso de recurso na </w:t>
            </w:r>
            <w:r w:rsidRPr="007433F4">
              <w:rPr>
                <w:rFonts w:ascii="Times New Roman" w:eastAsia="Arial" w:hAnsi="Times New Roman" w:cs="Times New Roman"/>
                <w:b/>
                <w:sz w:val="18"/>
                <w:szCs w:val="18"/>
              </w:rPr>
              <w:t>fase de habilitação</w:t>
            </w:r>
            <w:r w:rsidR="00847784">
              <w:rPr>
                <w:rFonts w:ascii="Times New Roman" w:eastAsia="Arial" w:hAnsi="Times New Roman" w:cs="Times New Roman"/>
                <w:sz w:val="18"/>
                <w:szCs w:val="18"/>
              </w:rPr>
              <w:t xml:space="preserve"> (a</w:t>
            </w:r>
            <w:r w:rsidRPr="007433F4">
              <w:rPr>
                <w:rFonts w:ascii="Times New Roman" w:eastAsia="Arial" w:hAnsi="Times New Roman" w:cs="Times New Roman"/>
                <w:sz w:val="18"/>
                <w:szCs w:val="18"/>
              </w:rPr>
              <w:t>rt. 38, inc. VIII c/c Art. 109 da Lei nº 8.666/93):</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1"/>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Os recursos foram tempestivos e estão anexados ao processo?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1"/>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Os licitantes apresentaram tempestivamente as suas contrarrazões e estas estão anexadas ao processo?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1"/>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Foram redigidos relatórios e deliberações da comissão referentes aos recursos?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1"/>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Os resultados finais da habilitação (após julgamento dos recursos) foram publicados no Diário Oficial e seus comprovantes foram anexados ao processo?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pStyle w:val="PargrafodaLista"/>
              <w:numPr>
                <w:ilvl w:val="0"/>
                <w:numId w:val="5"/>
              </w:numPr>
              <w:spacing w:line="276" w:lineRule="auto"/>
              <w:ind w:left="743" w:hanging="425"/>
              <w:jc w:val="both"/>
              <w:rPr>
                <w:rFonts w:ascii="Times New Roman" w:hAnsi="Times New Roman" w:cs="Times New Roman"/>
                <w:sz w:val="18"/>
                <w:szCs w:val="18"/>
              </w:rPr>
            </w:pPr>
            <w:r w:rsidRPr="007433F4">
              <w:rPr>
                <w:rFonts w:ascii="Times New Roman" w:eastAsia="Arial" w:hAnsi="Times New Roman" w:cs="Times New Roman"/>
                <w:sz w:val="18"/>
                <w:szCs w:val="18"/>
              </w:rPr>
              <w:t xml:space="preserve">No caso de recurso na </w:t>
            </w:r>
            <w:r w:rsidRPr="007433F4">
              <w:rPr>
                <w:rFonts w:ascii="Times New Roman" w:eastAsia="Arial" w:hAnsi="Times New Roman" w:cs="Times New Roman"/>
                <w:b/>
                <w:sz w:val="18"/>
                <w:szCs w:val="18"/>
              </w:rPr>
              <w:t>fase de avaliação das propostas</w:t>
            </w:r>
            <w:r w:rsidR="00847784">
              <w:rPr>
                <w:rFonts w:ascii="Times New Roman" w:eastAsia="Arial" w:hAnsi="Times New Roman" w:cs="Times New Roman"/>
                <w:sz w:val="18"/>
                <w:szCs w:val="18"/>
              </w:rPr>
              <w:t xml:space="preserve"> comerciais (a</w:t>
            </w:r>
            <w:r w:rsidRPr="007433F4">
              <w:rPr>
                <w:rFonts w:ascii="Times New Roman" w:eastAsia="Arial" w:hAnsi="Times New Roman" w:cs="Times New Roman"/>
                <w:sz w:val="18"/>
                <w:szCs w:val="18"/>
              </w:rPr>
              <w:t>rt. 38, inc. VIII c/c Art. 109 da Lei nº 8.666/93):</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6"/>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Os </w:t>
            </w:r>
            <w:r w:rsidRPr="007433F4">
              <w:rPr>
                <w:rFonts w:ascii="Times New Roman" w:eastAsia="Arial" w:hAnsi="Times New Roman" w:cs="Times New Roman"/>
                <w:b/>
                <w:sz w:val="18"/>
                <w:szCs w:val="18"/>
              </w:rPr>
              <w:t>recursos</w:t>
            </w:r>
            <w:r w:rsidRPr="007433F4">
              <w:rPr>
                <w:rFonts w:ascii="Times New Roman" w:eastAsia="Arial" w:hAnsi="Times New Roman" w:cs="Times New Roman"/>
                <w:sz w:val="18"/>
                <w:szCs w:val="18"/>
              </w:rPr>
              <w:t xml:space="preserve"> foram tempestivos e estão anexados ao processo?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6"/>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Outros licitantes apresentaram tempestivamente as suas contrarrazões e estas estão anexadas ao processo?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6"/>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Foram redigidos os relatórios e deliberações da comissão referentes aos recursos?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A Comissão de Licitação elaborou o relatório final da licitação com o resumo dos fatos e a classificação das propostas? (Art. 38, inc. V, da Lei n</w:t>
            </w:r>
            <w:r w:rsidRPr="007433F4">
              <w:rPr>
                <w:rFonts w:ascii="Times New Roman" w:eastAsia="Arial" w:hAnsi="Times New Roman" w:cs="Times New Roman"/>
                <w:sz w:val="18"/>
                <w:szCs w:val="18"/>
                <w:vertAlign w:val="superscript"/>
              </w:rPr>
              <w:t>o</w:t>
            </w:r>
            <w:r w:rsidRPr="007433F4">
              <w:rPr>
                <w:rFonts w:ascii="Times New Roman" w:eastAsia="Arial" w:hAnsi="Times New Roman" w:cs="Times New Roman"/>
                <w:sz w:val="18"/>
                <w:szCs w:val="18"/>
              </w:rPr>
              <w:t xml:space="preserve"> 8.666/1993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O </w:t>
            </w:r>
            <w:r w:rsidRPr="007433F4">
              <w:rPr>
                <w:rFonts w:ascii="Times New Roman" w:eastAsia="Arial" w:hAnsi="Times New Roman" w:cs="Times New Roman"/>
                <w:b/>
                <w:sz w:val="18"/>
                <w:szCs w:val="18"/>
              </w:rPr>
              <w:t>resultado final</w:t>
            </w:r>
            <w:r w:rsidRPr="007433F4">
              <w:rPr>
                <w:rFonts w:ascii="Times New Roman" w:eastAsia="Arial" w:hAnsi="Times New Roman" w:cs="Times New Roman"/>
                <w:sz w:val="18"/>
                <w:szCs w:val="18"/>
              </w:rPr>
              <w:t xml:space="preserve"> do julgamento das propostas comerciais – classificação após julgamento dos recursos – foi publicado no Diário Oficial e seu comprov</w:t>
            </w:r>
            <w:r w:rsidR="00847784">
              <w:rPr>
                <w:rFonts w:ascii="Times New Roman" w:eastAsia="Arial" w:hAnsi="Times New Roman" w:cs="Times New Roman"/>
                <w:sz w:val="18"/>
                <w:szCs w:val="18"/>
              </w:rPr>
              <w:t>ante foi anexado ao processo? (a</w:t>
            </w:r>
            <w:r w:rsidRPr="007433F4">
              <w:rPr>
                <w:rFonts w:ascii="Times New Roman" w:eastAsia="Arial" w:hAnsi="Times New Roman" w:cs="Times New Roman"/>
                <w:sz w:val="18"/>
                <w:szCs w:val="18"/>
              </w:rPr>
              <w:t>rt. 38, inc. XI,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Foram apresentados os comprovantes referentes às garantias porventura exigidas? </w:t>
            </w:r>
            <w:r w:rsidR="00847784">
              <w:rPr>
                <w:rFonts w:ascii="Times New Roman" w:hAnsi="Times New Roman" w:cs="Times New Roman"/>
                <w:sz w:val="18"/>
                <w:szCs w:val="18"/>
              </w:rPr>
              <w:t>(a</w:t>
            </w:r>
            <w:r w:rsidRPr="007433F4">
              <w:rPr>
                <w:rFonts w:ascii="Times New Roman" w:hAnsi="Times New Roman" w:cs="Times New Roman"/>
                <w:sz w:val="18"/>
                <w:szCs w:val="18"/>
              </w:rPr>
              <w:t>rt. 55, inc. VI da Lei n</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xml:space="preserve">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ind w:left="743" w:hanging="425"/>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ind w:left="743" w:hanging="425"/>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ind w:left="743" w:hanging="425"/>
              <w:jc w:val="both"/>
              <w:rPr>
                <w:rFonts w:ascii="Times New Roman" w:hAnsi="Times New Roman" w:cs="Times New Roman"/>
                <w:sz w:val="18"/>
                <w:szCs w:val="18"/>
              </w:rPr>
            </w:pPr>
          </w:p>
        </w:tc>
      </w:tr>
      <w:tr w:rsidR="00BD6812" w:rsidRPr="007433F4" w:rsidTr="006011F1">
        <w:trPr>
          <w:trHeight w:val="299"/>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D6812" w:rsidRPr="007433F4" w:rsidRDefault="008079FA">
            <w:pPr>
              <w:pStyle w:val="PargrafodaLista"/>
              <w:numPr>
                <w:ilvl w:val="0"/>
                <w:numId w:val="5"/>
              </w:numPr>
              <w:spacing w:line="276" w:lineRule="auto"/>
              <w:ind w:left="743" w:hanging="425"/>
              <w:rPr>
                <w:rFonts w:ascii="Times New Roman" w:hAnsi="Times New Roman" w:cs="Times New Roman"/>
                <w:sz w:val="18"/>
                <w:szCs w:val="18"/>
              </w:rPr>
            </w:pPr>
            <w:r w:rsidRPr="007433F4">
              <w:rPr>
                <w:rFonts w:ascii="Times New Roman" w:eastAsia="Arial" w:hAnsi="Times New Roman" w:cs="Times New Roman"/>
                <w:sz w:val="18"/>
                <w:szCs w:val="18"/>
              </w:rPr>
              <w:t xml:space="preserve">As </w:t>
            </w:r>
            <w:r w:rsidRPr="007433F4">
              <w:rPr>
                <w:rFonts w:ascii="Times New Roman" w:eastAsia="Arial" w:hAnsi="Times New Roman" w:cs="Times New Roman"/>
                <w:b/>
                <w:sz w:val="18"/>
                <w:szCs w:val="18"/>
              </w:rPr>
              <w:t>Clausula/Exigências</w:t>
            </w:r>
            <w:r w:rsidRPr="007433F4">
              <w:rPr>
                <w:rFonts w:ascii="Times New Roman" w:eastAsia="Arial" w:hAnsi="Times New Roman" w:cs="Times New Roman"/>
                <w:sz w:val="18"/>
                <w:szCs w:val="18"/>
              </w:rPr>
              <w:t xml:space="preserve"> VEDADAS no Edital:</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7"/>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sz w:val="18"/>
                <w:szCs w:val="18"/>
              </w:rPr>
              <w:t xml:space="preserve">Aquisição do </w:t>
            </w:r>
            <w:r w:rsidRPr="007433F4">
              <w:rPr>
                <w:rFonts w:ascii="Times New Roman" w:eastAsia="Arial" w:hAnsi="Times New Roman" w:cs="Times New Roman"/>
                <w:b/>
                <w:sz w:val="18"/>
                <w:szCs w:val="18"/>
              </w:rPr>
              <w:t>Edital</w:t>
            </w:r>
            <w:r w:rsidRPr="007433F4">
              <w:rPr>
                <w:rFonts w:ascii="Times New Roman" w:eastAsia="Arial" w:hAnsi="Times New Roman" w:cs="Times New Roman"/>
                <w:sz w:val="18"/>
                <w:szCs w:val="18"/>
              </w:rPr>
              <w:t xml:space="preserve"> como condição de participação e cobrança de taxas e emolumentos, ressalvado o custo de reprodução gráfica do edital e o custo de utilização de recursos de tecnologia da informação, quando for o caso?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7"/>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b/>
                <w:sz w:val="18"/>
                <w:szCs w:val="18"/>
              </w:rPr>
              <w:t xml:space="preserve">Exigência de declaração </w:t>
            </w:r>
            <w:r w:rsidRPr="007433F4">
              <w:rPr>
                <w:rFonts w:ascii="Times New Roman" w:eastAsia="Arial" w:hAnsi="Times New Roman" w:cs="Times New Roman"/>
                <w:sz w:val="18"/>
                <w:szCs w:val="18"/>
              </w:rPr>
              <w:t>de inexistência de</w:t>
            </w:r>
            <w:r w:rsidRPr="007433F4">
              <w:rPr>
                <w:rFonts w:ascii="Times New Roman" w:eastAsia="Arial" w:hAnsi="Times New Roman" w:cs="Times New Roman"/>
                <w:b/>
                <w:sz w:val="18"/>
                <w:szCs w:val="18"/>
              </w:rPr>
              <w:t xml:space="preserve"> </w:t>
            </w:r>
            <w:r w:rsidRPr="007433F4">
              <w:rPr>
                <w:rFonts w:ascii="Times New Roman" w:eastAsia="Arial" w:hAnsi="Times New Roman" w:cs="Times New Roman"/>
                <w:sz w:val="18"/>
                <w:szCs w:val="18"/>
              </w:rPr>
              <w:t>fato superveniente. Só é admitida exigência de declaração positiva, caso efetivamente ocorra fato superveniente que impeça a participação do licitante no certame?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7"/>
              </w:numPr>
              <w:tabs>
                <w:tab w:val="left" w:pos="8364"/>
              </w:tabs>
              <w:spacing w:line="276" w:lineRule="auto"/>
              <w:ind w:left="743" w:right="-7" w:hanging="284"/>
              <w:jc w:val="both"/>
              <w:rPr>
                <w:rFonts w:ascii="Times New Roman" w:eastAsia="Arial" w:hAnsi="Times New Roman" w:cs="Times New Roman"/>
                <w:sz w:val="18"/>
                <w:szCs w:val="18"/>
              </w:rPr>
            </w:pPr>
            <w:r w:rsidRPr="007433F4">
              <w:rPr>
                <w:rFonts w:ascii="Times New Roman" w:eastAsia="Arial" w:hAnsi="Times New Roman" w:cs="Times New Roman"/>
                <w:b/>
                <w:sz w:val="18"/>
                <w:szCs w:val="18"/>
              </w:rPr>
              <w:lastRenderedPageBreak/>
              <w:t xml:space="preserve">Restrição de participação </w:t>
            </w:r>
            <w:r w:rsidRPr="007433F4">
              <w:rPr>
                <w:rFonts w:ascii="Times New Roman" w:eastAsia="Arial" w:hAnsi="Times New Roman" w:cs="Times New Roman"/>
                <w:sz w:val="18"/>
                <w:szCs w:val="18"/>
              </w:rPr>
              <w:t>de empresas</w:t>
            </w:r>
            <w:r w:rsidRPr="007433F4">
              <w:rPr>
                <w:rFonts w:ascii="Times New Roman" w:eastAsia="Arial" w:hAnsi="Times New Roman" w:cs="Times New Roman"/>
                <w:b/>
                <w:sz w:val="18"/>
                <w:szCs w:val="18"/>
              </w:rPr>
              <w:t xml:space="preserve"> </w:t>
            </w:r>
            <w:r w:rsidRPr="007433F4">
              <w:rPr>
                <w:rFonts w:ascii="Times New Roman" w:eastAsia="Arial" w:hAnsi="Times New Roman" w:cs="Times New Roman"/>
                <w:sz w:val="18"/>
                <w:szCs w:val="18"/>
              </w:rPr>
              <w:t>coligadas, controladas ou subsidiárias entre si?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1"/>
                <w:numId w:val="7"/>
              </w:numPr>
              <w:tabs>
                <w:tab w:val="left" w:pos="8364"/>
              </w:tabs>
              <w:spacing w:line="276" w:lineRule="auto"/>
              <w:ind w:left="743" w:right="-7" w:hanging="284"/>
              <w:jc w:val="both"/>
              <w:rPr>
                <w:rFonts w:ascii="Times New Roman" w:eastAsia="Arial" w:hAnsi="Times New Roman" w:cs="Times New Roman"/>
                <w:b/>
                <w:sz w:val="18"/>
                <w:szCs w:val="18"/>
              </w:rPr>
            </w:pPr>
            <w:r w:rsidRPr="007433F4">
              <w:rPr>
                <w:rFonts w:ascii="Times New Roman" w:eastAsia="Arial" w:hAnsi="Times New Roman" w:cs="Times New Roman"/>
                <w:b/>
                <w:sz w:val="18"/>
                <w:szCs w:val="18"/>
              </w:rPr>
              <w:t xml:space="preserve">Exigência de visita técnica </w:t>
            </w:r>
            <w:r w:rsidRPr="007433F4">
              <w:rPr>
                <w:rFonts w:ascii="Times New Roman" w:eastAsia="Arial" w:hAnsi="Times New Roman" w:cs="Times New Roman"/>
                <w:sz w:val="18"/>
                <w:szCs w:val="18"/>
              </w:rPr>
              <w:t>ao órgão para apresentação de proposta, sem a devida justificativa da necessidade de tal visita, não se tratando de obra de engenharia?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rPr>
          <w:trHeight w:val="340"/>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D6812" w:rsidRPr="007433F4" w:rsidRDefault="008079FA">
            <w:pPr>
              <w:spacing w:line="276" w:lineRule="auto"/>
              <w:jc w:val="center"/>
              <w:rPr>
                <w:rFonts w:ascii="Times New Roman" w:hAnsi="Times New Roman" w:cs="Times New Roman"/>
                <w:b/>
                <w:sz w:val="18"/>
                <w:szCs w:val="18"/>
              </w:rPr>
            </w:pPr>
            <w:r w:rsidRPr="007433F4">
              <w:rPr>
                <w:rFonts w:ascii="Times New Roman" w:hAnsi="Times New Roman" w:cs="Times New Roman"/>
                <w:b/>
                <w:sz w:val="18"/>
                <w:szCs w:val="18"/>
              </w:rPr>
              <w:t>FASE DE VALIDAÇÃO / RATIFICAÇÃO</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rsidP="00847784">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b/>
                <w:sz w:val="18"/>
                <w:szCs w:val="18"/>
              </w:rPr>
              <w:t>O ato de homologação</w:t>
            </w:r>
            <w:r w:rsidRPr="007433F4">
              <w:rPr>
                <w:rFonts w:ascii="Times New Roman" w:hAnsi="Times New Roman" w:cs="Times New Roman"/>
                <w:sz w:val="18"/>
                <w:szCs w:val="18"/>
              </w:rPr>
              <w:t xml:space="preserve"> do objeto da licitação está no </w:t>
            </w:r>
            <w:r w:rsidR="00847784">
              <w:rPr>
                <w:rFonts w:ascii="Times New Roman" w:hAnsi="Times New Roman" w:cs="Times New Roman"/>
                <w:sz w:val="18"/>
                <w:szCs w:val="18"/>
              </w:rPr>
              <w:t>processo? (a</w:t>
            </w:r>
            <w:r w:rsidRPr="007433F4">
              <w:rPr>
                <w:rFonts w:ascii="Times New Roman" w:hAnsi="Times New Roman" w:cs="Times New Roman"/>
                <w:sz w:val="18"/>
                <w:szCs w:val="18"/>
              </w:rPr>
              <w:t>rt. 38, inc. VII, da Lei n</w:t>
            </w:r>
            <w:r w:rsidRPr="007433F4">
              <w:rPr>
                <w:rFonts w:ascii="Times New Roman" w:hAnsi="Times New Roman" w:cs="Times New Roman"/>
                <w:sz w:val="18"/>
                <w:szCs w:val="18"/>
                <w:vertAlign w:val="superscript"/>
              </w:rPr>
              <w:t>o</w:t>
            </w:r>
            <w:r w:rsidR="00752FCA">
              <w:rPr>
                <w:rFonts w:ascii="Times New Roman" w:hAnsi="Times New Roman" w:cs="Times New Roman"/>
                <w:sz w:val="18"/>
                <w:szCs w:val="18"/>
              </w:rPr>
              <w:t xml:space="preserve"> 8.666/93, art. 31 </w:t>
            </w:r>
            <w:r w:rsidR="00847784">
              <w:rPr>
                <w:rFonts w:ascii="Times New Roman" w:hAnsi="Times New Roman" w:cs="Times New Roman"/>
                <w:sz w:val="18"/>
                <w:szCs w:val="18"/>
              </w:rPr>
              <w:t>parágrafo</w:t>
            </w:r>
            <w:r w:rsidR="00752FCA">
              <w:rPr>
                <w:rFonts w:ascii="Times New Roman" w:hAnsi="Times New Roman" w:cs="Times New Roman"/>
                <w:sz w:val="18"/>
                <w:szCs w:val="18"/>
              </w:rPr>
              <w:t xml:space="preserve"> único do Dec</w:t>
            </w:r>
            <w:r w:rsidR="00847784">
              <w:rPr>
                <w:rFonts w:ascii="Times New Roman" w:hAnsi="Times New Roman" w:cs="Times New Roman"/>
                <w:sz w:val="18"/>
                <w:szCs w:val="18"/>
              </w:rPr>
              <w:t>reto</w:t>
            </w:r>
            <w:r w:rsidR="00847784" w:rsidRPr="00B90750">
              <w:rPr>
                <w:rFonts w:ascii="Times New Roman" w:hAnsi="Times New Roman" w:cs="Times New Roman"/>
                <w:sz w:val="18"/>
                <w:szCs w:val="18"/>
              </w:rPr>
              <w:t xml:space="preserve"> de execução orçamentário-financeiro</w:t>
            </w:r>
            <w:r w:rsidR="00752FCA">
              <w:rPr>
                <w:rFonts w:ascii="Times New Roman" w:hAnsi="Times New Roman" w:cs="Times New Roman"/>
                <w:sz w:val="18"/>
                <w:szCs w:val="18"/>
              </w:rPr>
              <w:t xml:space="preserve"> nº 6.046/2020</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eastAsia="Arial" w:hAnsi="Times New Roman" w:cs="Times New Roman"/>
                <w:sz w:val="18"/>
                <w:szCs w:val="18"/>
              </w:rPr>
            </w:pPr>
            <w:r w:rsidRPr="007433F4">
              <w:rPr>
                <w:rFonts w:ascii="Times New Roman" w:hAnsi="Times New Roman" w:cs="Times New Roman"/>
                <w:sz w:val="18"/>
                <w:szCs w:val="18"/>
              </w:rPr>
              <w:t xml:space="preserve">Antes da </w:t>
            </w:r>
            <w:r w:rsidRPr="007433F4">
              <w:rPr>
                <w:rFonts w:ascii="Times New Roman" w:hAnsi="Times New Roman" w:cs="Times New Roman"/>
                <w:b/>
                <w:sz w:val="18"/>
                <w:szCs w:val="18"/>
              </w:rPr>
              <w:t>homologação</w:t>
            </w:r>
            <w:r w:rsidRPr="007433F4">
              <w:rPr>
                <w:rFonts w:ascii="Times New Roman" w:hAnsi="Times New Roman" w:cs="Times New Roman"/>
                <w:sz w:val="18"/>
                <w:szCs w:val="18"/>
              </w:rPr>
              <w:t>, certificou-se a existência de créditos orçamentários</w:t>
            </w:r>
            <w:r w:rsidR="00847784">
              <w:rPr>
                <w:rFonts w:ascii="Times New Roman" w:hAnsi="Times New Roman" w:cs="Times New Roman"/>
                <w:sz w:val="18"/>
                <w:szCs w:val="18"/>
              </w:rPr>
              <w:t xml:space="preserve"> para realização do contrato? (a</w:t>
            </w:r>
            <w:r w:rsidRPr="007433F4">
              <w:rPr>
                <w:rFonts w:ascii="Times New Roman" w:hAnsi="Times New Roman" w:cs="Times New Roman"/>
                <w:sz w:val="18"/>
                <w:szCs w:val="18"/>
              </w:rPr>
              <w:t>rt. 7</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§2</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inc. III, da Lei n</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xml:space="preserve">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b/>
                <w:sz w:val="18"/>
                <w:szCs w:val="18"/>
              </w:rPr>
              <w:t>O ato de adjudicação</w:t>
            </w:r>
            <w:r w:rsidRPr="007433F4">
              <w:rPr>
                <w:rFonts w:ascii="Times New Roman" w:hAnsi="Times New Roman" w:cs="Times New Roman"/>
                <w:sz w:val="18"/>
                <w:szCs w:val="18"/>
              </w:rPr>
              <w:t xml:space="preserve"> do objeto d</w:t>
            </w:r>
            <w:r w:rsidR="00847784">
              <w:rPr>
                <w:rFonts w:ascii="Times New Roman" w:hAnsi="Times New Roman" w:cs="Times New Roman"/>
                <w:sz w:val="18"/>
                <w:szCs w:val="18"/>
              </w:rPr>
              <w:t>a licitação está no processo? (a</w:t>
            </w:r>
            <w:r w:rsidRPr="007433F4">
              <w:rPr>
                <w:rFonts w:ascii="Times New Roman" w:hAnsi="Times New Roman" w:cs="Times New Roman"/>
                <w:sz w:val="18"/>
                <w:szCs w:val="18"/>
              </w:rPr>
              <w:t>rt. 38, inc. VII, da Lei n</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xml:space="preserve">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rPr>
          <w:trHeight w:val="28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D6812" w:rsidRPr="007433F4" w:rsidRDefault="008079FA">
            <w:pPr>
              <w:spacing w:line="276" w:lineRule="auto"/>
              <w:jc w:val="center"/>
              <w:rPr>
                <w:rFonts w:ascii="Times New Roman" w:hAnsi="Times New Roman" w:cs="Times New Roman"/>
                <w:b/>
                <w:sz w:val="18"/>
                <w:szCs w:val="18"/>
              </w:rPr>
            </w:pPr>
            <w:r w:rsidRPr="007433F4">
              <w:rPr>
                <w:rFonts w:ascii="Times New Roman" w:hAnsi="Times New Roman" w:cs="Times New Roman"/>
                <w:b/>
                <w:sz w:val="18"/>
                <w:szCs w:val="18"/>
              </w:rPr>
              <w:t>FASE DE CONTRATUALIZAÇÃO</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847784" w:rsidRDefault="008079FA" w:rsidP="00847784">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847784">
              <w:rPr>
                <w:rFonts w:ascii="Times New Roman" w:hAnsi="Times New Roman" w:cs="Times New Roman"/>
                <w:sz w:val="18"/>
                <w:szCs w:val="18"/>
              </w:rPr>
              <w:t xml:space="preserve">Consta autorizada a disponibilidade orçamentária para empenho da despesa em conformidade com o Anexo IV, e a liberação da </w:t>
            </w:r>
            <w:r w:rsidRPr="00847784">
              <w:rPr>
                <w:rFonts w:ascii="Times New Roman" w:hAnsi="Times New Roman" w:cs="Times New Roman"/>
                <w:b/>
                <w:sz w:val="18"/>
                <w:szCs w:val="18"/>
              </w:rPr>
              <w:t>Nota de Empenho - NE</w:t>
            </w:r>
            <w:r w:rsidRPr="00847784">
              <w:rPr>
                <w:rFonts w:ascii="Times New Roman" w:hAnsi="Times New Roman" w:cs="Times New Roman"/>
                <w:sz w:val="18"/>
                <w:szCs w:val="18"/>
              </w:rPr>
              <w:t xml:space="preserve"> que garanta as despesas previstas par</w:t>
            </w:r>
            <w:r w:rsidR="00752FCA" w:rsidRPr="00847784">
              <w:rPr>
                <w:rFonts w:ascii="Times New Roman" w:hAnsi="Times New Roman" w:cs="Times New Roman"/>
                <w:sz w:val="18"/>
                <w:szCs w:val="18"/>
              </w:rPr>
              <w:t>a o exercício corrente? (</w:t>
            </w:r>
            <w:r w:rsidR="00847784" w:rsidRPr="00847784">
              <w:rPr>
                <w:rFonts w:ascii="Times New Roman" w:hAnsi="Times New Roman" w:cs="Times New Roman"/>
                <w:sz w:val="18"/>
                <w:szCs w:val="18"/>
              </w:rPr>
              <w:t>a</w:t>
            </w:r>
            <w:r w:rsidR="00752FCA" w:rsidRPr="00847784">
              <w:rPr>
                <w:rFonts w:ascii="Times New Roman" w:hAnsi="Times New Roman" w:cs="Times New Roman"/>
                <w:sz w:val="18"/>
                <w:szCs w:val="18"/>
              </w:rPr>
              <w:t>rt. 6, 11 e 12</w:t>
            </w:r>
            <w:r w:rsidRPr="00847784">
              <w:rPr>
                <w:rFonts w:ascii="Times New Roman" w:hAnsi="Times New Roman" w:cs="Times New Roman"/>
                <w:sz w:val="18"/>
                <w:szCs w:val="18"/>
              </w:rPr>
              <w:t>, inc. I</w:t>
            </w:r>
            <w:r w:rsidR="00752FCA" w:rsidRPr="00847784">
              <w:rPr>
                <w:rFonts w:ascii="Times New Roman" w:hAnsi="Times New Roman" w:cs="Times New Roman"/>
                <w:sz w:val="18"/>
                <w:szCs w:val="18"/>
              </w:rPr>
              <w:t>V, “a” do Dec</w:t>
            </w:r>
            <w:r w:rsidR="00847784">
              <w:rPr>
                <w:rFonts w:ascii="Times New Roman" w:hAnsi="Times New Roman" w:cs="Times New Roman"/>
                <w:sz w:val="18"/>
                <w:szCs w:val="18"/>
              </w:rPr>
              <w:t xml:space="preserve">reto </w:t>
            </w:r>
            <w:r w:rsidR="00847784" w:rsidRPr="00B90750">
              <w:rPr>
                <w:rFonts w:ascii="Times New Roman" w:hAnsi="Times New Roman" w:cs="Times New Roman"/>
                <w:sz w:val="18"/>
                <w:szCs w:val="18"/>
              </w:rPr>
              <w:t>de execução orçamentário-financeiro</w:t>
            </w:r>
            <w:r w:rsidR="00752FCA" w:rsidRPr="00847784">
              <w:rPr>
                <w:rFonts w:ascii="Times New Roman" w:hAnsi="Times New Roman" w:cs="Times New Roman"/>
                <w:sz w:val="18"/>
                <w:szCs w:val="18"/>
              </w:rPr>
              <w:t xml:space="preserve"> nº 6.046/2020</w:t>
            </w:r>
            <w:proofErr w:type="gramStart"/>
            <w:r w:rsidRPr="0084778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b/>
                <w:sz w:val="18"/>
                <w:szCs w:val="18"/>
              </w:rPr>
            </w:pPr>
            <w:r w:rsidRPr="007433F4">
              <w:rPr>
                <w:rFonts w:ascii="Times New Roman" w:hAnsi="Times New Roman" w:cs="Times New Roman"/>
                <w:b/>
                <w:sz w:val="18"/>
                <w:szCs w:val="18"/>
              </w:rPr>
              <w:t>O original do contrato</w:t>
            </w:r>
            <w:r w:rsidRPr="007433F4">
              <w:rPr>
                <w:rFonts w:ascii="Times New Roman" w:hAnsi="Times New Roman" w:cs="Times New Roman"/>
                <w:sz w:val="18"/>
                <w:szCs w:val="18"/>
              </w:rPr>
              <w:t xml:space="preserve"> (ou instrumento equivalente) foi assinado pelas partes, estando todas devidamente qualificadas?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b/>
                <w:sz w:val="18"/>
                <w:szCs w:val="18"/>
              </w:rPr>
            </w:pPr>
            <w:r w:rsidRPr="007433F4">
              <w:rPr>
                <w:rFonts w:ascii="Times New Roman" w:hAnsi="Times New Roman" w:cs="Times New Roman"/>
                <w:sz w:val="18"/>
                <w:szCs w:val="18"/>
              </w:rPr>
              <w:t xml:space="preserve">O </w:t>
            </w:r>
            <w:r w:rsidRPr="007433F4">
              <w:rPr>
                <w:rFonts w:ascii="Times New Roman" w:hAnsi="Times New Roman" w:cs="Times New Roman"/>
                <w:b/>
                <w:sz w:val="18"/>
                <w:szCs w:val="18"/>
              </w:rPr>
              <w:t>extrato do contrato</w:t>
            </w:r>
            <w:r w:rsidRPr="007433F4">
              <w:rPr>
                <w:rFonts w:ascii="Times New Roman" w:hAnsi="Times New Roman" w:cs="Times New Roman"/>
                <w:sz w:val="18"/>
                <w:szCs w:val="18"/>
              </w:rPr>
              <w:t xml:space="preserve"> </w:t>
            </w:r>
            <w:r w:rsidR="00847784">
              <w:rPr>
                <w:rFonts w:ascii="Times New Roman" w:hAnsi="Times New Roman" w:cs="Times New Roman"/>
                <w:sz w:val="18"/>
                <w:szCs w:val="18"/>
              </w:rPr>
              <w:t>ou de instrumento equivalente (a</w:t>
            </w:r>
            <w:r w:rsidRPr="007433F4">
              <w:rPr>
                <w:rFonts w:ascii="Times New Roman" w:hAnsi="Times New Roman" w:cs="Times New Roman"/>
                <w:sz w:val="18"/>
                <w:szCs w:val="18"/>
              </w:rPr>
              <w:t>rt. 62, da Lei n</w:t>
            </w:r>
            <w:r w:rsidRPr="007433F4">
              <w:rPr>
                <w:rFonts w:ascii="Times New Roman" w:hAnsi="Times New Roman" w:cs="Times New Roman"/>
                <w:sz w:val="18"/>
                <w:szCs w:val="18"/>
                <w:vertAlign w:val="superscript"/>
              </w:rPr>
              <w:t>o</w:t>
            </w:r>
            <w:r w:rsidRPr="007433F4">
              <w:rPr>
                <w:rFonts w:ascii="Times New Roman" w:hAnsi="Times New Roman" w:cs="Times New Roman"/>
                <w:sz w:val="18"/>
                <w:szCs w:val="18"/>
              </w:rPr>
              <w:t xml:space="preserve"> 8.666/93) foi publicado no Diário Oficial e sua cópia foi </w:t>
            </w:r>
            <w:r w:rsidR="00847784">
              <w:rPr>
                <w:rFonts w:ascii="Times New Roman" w:hAnsi="Times New Roman" w:cs="Times New Roman"/>
                <w:sz w:val="18"/>
                <w:szCs w:val="18"/>
              </w:rPr>
              <w:t>anexada ao processo? (a</w:t>
            </w:r>
            <w:r w:rsidR="00230D1D">
              <w:rPr>
                <w:rFonts w:ascii="Times New Roman" w:hAnsi="Times New Roman" w:cs="Times New Roman"/>
                <w:sz w:val="18"/>
                <w:szCs w:val="18"/>
              </w:rPr>
              <w:t>rt. 61, paragrafo</w:t>
            </w:r>
            <w:r w:rsidRPr="007433F4">
              <w:rPr>
                <w:rFonts w:ascii="Times New Roman" w:hAnsi="Times New Roman" w:cs="Times New Roman"/>
                <w:sz w:val="18"/>
                <w:szCs w:val="18"/>
              </w:rPr>
              <w:t xml:space="preserve"> único, Lei nº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282F80"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847784" w:rsidRDefault="008079FA" w:rsidP="00847784">
            <w:pPr>
              <w:numPr>
                <w:ilvl w:val="0"/>
                <w:numId w:val="5"/>
              </w:numPr>
              <w:tabs>
                <w:tab w:val="left" w:pos="8364"/>
              </w:tabs>
              <w:spacing w:line="276" w:lineRule="auto"/>
              <w:ind w:left="743" w:right="-7" w:hanging="425"/>
              <w:jc w:val="both"/>
              <w:rPr>
                <w:rFonts w:ascii="Times New Roman" w:hAnsi="Times New Roman" w:cs="Times New Roman"/>
                <w:sz w:val="18"/>
                <w:szCs w:val="18"/>
                <w:lang w:val="en-US"/>
              </w:rPr>
            </w:pPr>
            <w:r w:rsidRPr="00847784">
              <w:rPr>
                <w:rFonts w:ascii="Times New Roman" w:eastAsia="Arial" w:hAnsi="Times New Roman" w:cs="Times New Roman"/>
                <w:sz w:val="18"/>
                <w:szCs w:val="18"/>
              </w:rPr>
              <w:t>Foram inseridas as informações do contrato no Sistema de Acompanhamento de Contratos (</w:t>
            </w:r>
            <w:hyperlink r:id="rId8">
              <w:r w:rsidRPr="00847784">
                <w:rPr>
                  <w:rStyle w:val="LinkdaInternet"/>
                  <w:rFonts w:ascii="Times New Roman" w:eastAsia="Arial" w:hAnsi="Times New Roman" w:cs="Times New Roman"/>
                  <w:color w:val="auto"/>
                  <w:sz w:val="18"/>
                  <w:szCs w:val="18"/>
                </w:rPr>
                <w:t>www.gestao.cge.to.gov.br</w:t>
              </w:r>
            </w:hyperlink>
            <w:r w:rsidR="00230D1D" w:rsidRPr="00847784">
              <w:rPr>
                <w:rFonts w:ascii="Times New Roman" w:eastAsia="Arial" w:hAnsi="Times New Roman" w:cs="Times New Roman"/>
                <w:sz w:val="18"/>
                <w:szCs w:val="18"/>
              </w:rPr>
              <w:t xml:space="preserve">)? </w:t>
            </w:r>
            <w:r w:rsidR="00230D1D" w:rsidRPr="00847784">
              <w:rPr>
                <w:rFonts w:ascii="Times New Roman" w:eastAsia="Arial" w:hAnsi="Times New Roman" w:cs="Times New Roman"/>
                <w:sz w:val="18"/>
                <w:szCs w:val="18"/>
                <w:lang w:val="en-US"/>
              </w:rPr>
              <w:t>(</w:t>
            </w:r>
            <w:r w:rsidR="00847784" w:rsidRPr="00847784">
              <w:rPr>
                <w:rFonts w:ascii="Times New Roman" w:eastAsia="Arial" w:hAnsi="Times New Roman" w:cs="Times New Roman"/>
                <w:sz w:val="18"/>
                <w:szCs w:val="18"/>
                <w:lang w:val="en-US"/>
              </w:rPr>
              <w:t>a</w:t>
            </w:r>
            <w:r w:rsidR="00230D1D" w:rsidRPr="00847784">
              <w:rPr>
                <w:rFonts w:ascii="Times New Roman" w:eastAsia="Arial" w:hAnsi="Times New Roman" w:cs="Times New Roman"/>
                <w:sz w:val="18"/>
                <w:szCs w:val="18"/>
                <w:lang w:val="en-US"/>
              </w:rPr>
              <w:t xml:space="preserve">rt. 43, inc. IV, “c” do </w:t>
            </w:r>
            <w:proofErr w:type="spellStart"/>
            <w:r w:rsidR="00230D1D" w:rsidRPr="00847784">
              <w:rPr>
                <w:rFonts w:ascii="Times New Roman" w:eastAsia="Arial" w:hAnsi="Times New Roman" w:cs="Times New Roman"/>
                <w:sz w:val="18"/>
                <w:szCs w:val="18"/>
                <w:lang w:val="en-US"/>
              </w:rPr>
              <w:t>Dec</w:t>
            </w:r>
            <w:r w:rsidR="00847784">
              <w:rPr>
                <w:rFonts w:ascii="Times New Roman" w:eastAsia="Arial" w:hAnsi="Times New Roman" w:cs="Times New Roman"/>
                <w:sz w:val="18"/>
                <w:szCs w:val="18"/>
                <w:lang w:val="en-US"/>
              </w:rPr>
              <w:t>reto</w:t>
            </w:r>
            <w:proofErr w:type="spellEnd"/>
            <w:r w:rsidR="00847784">
              <w:rPr>
                <w:rFonts w:ascii="Times New Roman" w:eastAsia="Arial" w:hAnsi="Times New Roman" w:cs="Times New Roman"/>
                <w:sz w:val="18"/>
                <w:szCs w:val="18"/>
                <w:lang w:val="en-US"/>
              </w:rPr>
              <w:t xml:space="preserve"> </w:t>
            </w:r>
            <w:r w:rsidR="00847784" w:rsidRPr="00B90750">
              <w:rPr>
                <w:rFonts w:ascii="Times New Roman" w:hAnsi="Times New Roman" w:cs="Times New Roman"/>
                <w:sz w:val="18"/>
                <w:szCs w:val="18"/>
              </w:rPr>
              <w:t>de execução orçamentário-financeiro</w:t>
            </w:r>
            <w:r w:rsidR="00847784">
              <w:rPr>
                <w:rFonts w:ascii="Times New Roman" w:hAnsi="Times New Roman" w:cs="Times New Roman"/>
                <w:sz w:val="18"/>
                <w:szCs w:val="18"/>
              </w:rPr>
              <w:t xml:space="preserve"> nº</w:t>
            </w:r>
            <w:r w:rsidR="00230D1D" w:rsidRPr="00847784">
              <w:rPr>
                <w:rFonts w:ascii="Times New Roman" w:eastAsia="Arial" w:hAnsi="Times New Roman" w:cs="Times New Roman"/>
                <w:sz w:val="18"/>
                <w:szCs w:val="18"/>
                <w:lang w:val="en-US"/>
              </w:rPr>
              <w:t xml:space="preserve"> 6.046/2020</w:t>
            </w:r>
            <w:r w:rsidRPr="00847784">
              <w:rPr>
                <w:rFonts w:ascii="Times New Roman" w:eastAsia="Arial" w:hAnsi="Times New Roman" w:cs="Times New Roman"/>
                <w:sz w:val="18"/>
                <w:szCs w:val="18"/>
                <w:lang w:val="en-US"/>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282F80" w:rsidRDefault="00BD6812">
            <w:pPr>
              <w:spacing w:line="276" w:lineRule="auto"/>
              <w:jc w:val="both"/>
              <w:rPr>
                <w:rFonts w:ascii="Times New Roman" w:hAnsi="Times New Roman" w:cs="Times New Roman"/>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282F80" w:rsidRDefault="00BD6812">
            <w:pPr>
              <w:spacing w:line="276" w:lineRule="auto"/>
              <w:jc w:val="both"/>
              <w:rPr>
                <w:rFonts w:ascii="Times New Roman" w:hAnsi="Times New Roman" w:cs="Times New Roman"/>
                <w:sz w:val="18"/>
                <w:szCs w:val="18"/>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282F80" w:rsidRDefault="00BD6812">
            <w:pPr>
              <w:spacing w:line="276" w:lineRule="auto"/>
              <w:jc w:val="both"/>
              <w:rPr>
                <w:rFonts w:ascii="Times New Roman" w:hAnsi="Times New Roman" w:cs="Times New Roman"/>
                <w:sz w:val="18"/>
                <w:szCs w:val="18"/>
                <w:lang w:val="en-US"/>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rsidP="00847784">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sz w:val="18"/>
                <w:szCs w:val="18"/>
              </w:rPr>
              <w:t>Existe comprovação dos lançamentos da referida licitação no SICAP-LO? (IN TCE/TO nº 10/08)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rPr>
          <w:trHeight w:val="39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D6812" w:rsidRPr="007433F4" w:rsidRDefault="008079FA">
            <w:pPr>
              <w:spacing w:line="276" w:lineRule="auto"/>
              <w:jc w:val="center"/>
              <w:rPr>
                <w:rFonts w:ascii="Times New Roman" w:hAnsi="Times New Roman" w:cs="Times New Roman"/>
                <w:b/>
                <w:sz w:val="18"/>
                <w:szCs w:val="18"/>
              </w:rPr>
            </w:pPr>
            <w:r w:rsidRPr="007433F4">
              <w:rPr>
                <w:rFonts w:ascii="Times New Roman" w:hAnsi="Times New Roman" w:cs="Times New Roman"/>
                <w:b/>
                <w:sz w:val="18"/>
                <w:szCs w:val="18"/>
              </w:rPr>
              <w:t>FASE DE EXECUÇÃO DO OBJETO</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pStyle w:val="PargrafodaLista"/>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sz w:val="18"/>
                <w:szCs w:val="18"/>
              </w:rPr>
              <w:t xml:space="preserve">Consta a </w:t>
            </w:r>
            <w:r w:rsidRPr="007433F4">
              <w:rPr>
                <w:rFonts w:ascii="Times New Roman" w:hAnsi="Times New Roman" w:cs="Times New Roman"/>
                <w:b/>
                <w:sz w:val="18"/>
                <w:szCs w:val="18"/>
              </w:rPr>
              <w:t>designação do fiscal</w:t>
            </w:r>
            <w:r w:rsidRPr="007433F4">
              <w:rPr>
                <w:rFonts w:ascii="Times New Roman" w:hAnsi="Times New Roman" w:cs="Times New Roman"/>
                <w:sz w:val="18"/>
                <w:szCs w:val="18"/>
              </w:rPr>
              <w:t xml:space="preserve"> do contrato e a publicação da mesma? (art. 67, Lei nº 8.666/93)</w:t>
            </w:r>
          </w:p>
          <w:p w:rsidR="00BD6812" w:rsidRPr="007433F4" w:rsidRDefault="00BD6812">
            <w:pPr>
              <w:tabs>
                <w:tab w:val="left" w:pos="8364"/>
              </w:tabs>
              <w:spacing w:line="276" w:lineRule="auto"/>
              <w:ind w:left="743" w:right="-7"/>
              <w:jc w:val="both"/>
              <w:rPr>
                <w:rFonts w:ascii="Times New Roman" w:hAnsi="Times New Roman" w:cs="Times New Roman"/>
                <w:i/>
                <w:sz w:val="18"/>
                <w:szCs w:val="18"/>
              </w:rPr>
            </w:pPr>
          </w:p>
          <w:p w:rsidR="00BD6812" w:rsidRPr="006011F1" w:rsidRDefault="008079FA" w:rsidP="006011F1">
            <w:pPr>
              <w:tabs>
                <w:tab w:val="left" w:pos="8364"/>
              </w:tabs>
              <w:spacing w:line="276" w:lineRule="auto"/>
              <w:ind w:left="743" w:right="-7"/>
              <w:jc w:val="both"/>
              <w:rPr>
                <w:rFonts w:ascii="Times New Roman" w:hAnsi="Times New Roman" w:cs="Times New Roman"/>
                <w:sz w:val="16"/>
                <w:szCs w:val="16"/>
              </w:rPr>
            </w:pPr>
            <w:r w:rsidRPr="006011F1">
              <w:rPr>
                <w:rFonts w:ascii="Times New Roman" w:hAnsi="Times New Roman" w:cs="Times New Roman"/>
                <w:i/>
                <w:sz w:val="16"/>
                <w:szCs w:val="16"/>
              </w:rPr>
              <w:t>Obs. Rec</w:t>
            </w:r>
            <w:r w:rsidR="00230D1D" w:rsidRPr="006011F1">
              <w:rPr>
                <w:rFonts w:ascii="Times New Roman" w:hAnsi="Times New Roman" w:cs="Times New Roman"/>
                <w:i/>
                <w:sz w:val="16"/>
                <w:szCs w:val="16"/>
              </w:rPr>
              <w:t xml:space="preserve">omenda-se a utilização do </w:t>
            </w:r>
            <w:proofErr w:type="spellStart"/>
            <w:r w:rsidR="00230D1D" w:rsidRPr="006011F1">
              <w:rPr>
                <w:rFonts w:ascii="Times New Roman" w:hAnsi="Times New Roman" w:cs="Times New Roman"/>
                <w:i/>
                <w:sz w:val="16"/>
                <w:szCs w:val="16"/>
              </w:rPr>
              <w:t>Check</w:t>
            </w:r>
            <w:r w:rsidR="006011F1" w:rsidRPr="006011F1">
              <w:rPr>
                <w:rFonts w:ascii="Times New Roman" w:hAnsi="Times New Roman" w:cs="Times New Roman"/>
                <w:i/>
                <w:sz w:val="16"/>
                <w:szCs w:val="16"/>
              </w:rPr>
              <w:t>l</w:t>
            </w:r>
            <w:r w:rsidRPr="006011F1">
              <w:rPr>
                <w:rFonts w:ascii="Times New Roman" w:hAnsi="Times New Roman" w:cs="Times New Roman"/>
                <w:i/>
                <w:sz w:val="16"/>
                <w:szCs w:val="16"/>
              </w:rPr>
              <w:t>ist</w:t>
            </w:r>
            <w:proofErr w:type="spellEnd"/>
            <w:r w:rsidRPr="006011F1">
              <w:rPr>
                <w:rFonts w:ascii="Times New Roman" w:hAnsi="Times New Roman" w:cs="Times New Roman"/>
                <w:i/>
                <w:sz w:val="16"/>
                <w:szCs w:val="16"/>
              </w:rPr>
              <w:t xml:space="preserve"> específico para fiscal de contrato disponível no site desta Controladoria.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sz w:val="18"/>
                <w:szCs w:val="18"/>
              </w:rPr>
              <w:t xml:space="preserve">Consta nos autos </w:t>
            </w:r>
            <w:r w:rsidRPr="007433F4">
              <w:rPr>
                <w:rFonts w:ascii="Times New Roman" w:hAnsi="Times New Roman" w:cs="Times New Roman"/>
                <w:b/>
                <w:sz w:val="18"/>
                <w:szCs w:val="18"/>
              </w:rPr>
              <w:t>Ordem de Serviço</w:t>
            </w:r>
            <w:r w:rsidRPr="007433F4">
              <w:rPr>
                <w:rFonts w:ascii="Times New Roman" w:hAnsi="Times New Roman" w:cs="Times New Roman"/>
                <w:sz w:val="18"/>
                <w:szCs w:val="18"/>
              </w:rPr>
              <w:t xml:space="preserve"> assinado pelo gestor?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9214"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D6812" w:rsidRPr="007433F4" w:rsidRDefault="008079FA">
            <w:pPr>
              <w:spacing w:line="276" w:lineRule="auto"/>
              <w:jc w:val="center"/>
              <w:rPr>
                <w:rFonts w:ascii="Times New Roman" w:hAnsi="Times New Roman" w:cs="Times New Roman"/>
                <w:b/>
                <w:sz w:val="18"/>
                <w:szCs w:val="18"/>
              </w:rPr>
            </w:pPr>
            <w:r w:rsidRPr="007433F4">
              <w:rPr>
                <w:rFonts w:ascii="Times New Roman" w:hAnsi="Times New Roman" w:cs="Times New Roman"/>
                <w:b/>
                <w:sz w:val="18"/>
                <w:szCs w:val="18"/>
              </w:rPr>
              <w:t>FASE DE FISCALIZAÇÃO</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sz w:val="18"/>
                <w:szCs w:val="18"/>
              </w:rPr>
              <w:t xml:space="preserve">Constam os </w:t>
            </w:r>
            <w:r w:rsidRPr="007433F4">
              <w:rPr>
                <w:rFonts w:ascii="Times New Roman" w:hAnsi="Times New Roman" w:cs="Times New Roman"/>
                <w:b/>
                <w:sz w:val="18"/>
                <w:szCs w:val="18"/>
              </w:rPr>
              <w:t>registros do fiscal</w:t>
            </w:r>
            <w:r w:rsidRPr="007433F4">
              <w:rPr>
                <w:rFonts w:ascii="Times New Roman" w:hAnsi="Times New Roman" w:cs="Times New Roman"/>
                <w:sz w:val="18"/>
                <w:szCs w:val="18"/>
              </w:rPr>
              <w:t xml:space="preserve"> de contrato ou relatório circunstanciado, quanto ao acompanhamento da execução do contrato? (art. 67, § 1º, da Lei nº 8.666/93</w:t>
            </w:r>
            <w:proofErr w:type="gramStart"/>
            <w:r w:rsidRPr="007433F4">
              <w:rPr>
                <w:rFonts w:ascii="Times New Roman" w:hAnsi="Times New Roman" w:cs="Times New Roman"/>
                <w:color w:val="17365D"/>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eastAsia="Arial" w:hAnsi="Times New Roman" w:cs="Times New Roman"/>
                <w:sz w:val="18"/>
                <w:szCs w:val="18"/>
              </w:rPr>
              <w:t>Consta o atesto do fiscal de contrato no recebimento do objeto, observando o que dispõe</w:t>
            </w:r>
            <w:r w:rsidR="006011F1">
              <w:rPr>
                <w:rFonts w:ascii="Times New Roman" w:eastAsia="Arial" w:hAnsi="Times New Roman" w:cs="Times New Roman"/>
                <w:sz w:val="18"/>
                <w:szCs w:val="18"/>
              </w:rPr>
              <w:t xml:space="preserve"> o termo de contrato/empenho? (a</w:t>
            </w:r>
            <w:r w:rsidRPr="007433F4">
              <w:rPr>
                <w:rFonts w:ascii="Times New Roman" w:eastAsia="Arial" w:hAnsi="Times New Roman" w:cs="Times New Roman"/>
                <w:sz w:val="18"/>
                <w:szCs w:val="18"/>
              </w:rPr>
              <w:t>rt. 67, § 1º e §2º da Lei nº 8.666/93</w:t>
            </w:r>
            <w:proofErr w:type="gramStart"/>
            <w:r w:rsidRPr="007433F4">
              <w:rPr>
                <w:rFonts w:ascii="Times New Roman" w:eastAsia="Arial"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9214"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D6812" w:rsidRPr="007433F4" w:rsidRDefault="008079FA">
            <w:pPr>
              <w:spacing w:line="276" w:lineRule="auto"/>
              <w:jc w:val="center"/>
              <w:rPr>
                <w:rFonts w:ascii="Times New Roman" w:hAnsi="Times New Roman" w:cs="Times New Roman"/>
                <w:b/>
                <w:sz w:val="18"/>
                <w:szCs w:val="18"/>
              </w:rPr>
            </w:pPr>
            <w:r w:rsidRPr="007433F4">
              <w:rPr>
                <w:rFonts w:ascii="Times New Roman" w:hAnsi="Times New Roman" w:cs="Times New Roman"/>
                <w:b/>
                <w:sz w:val="18"/>
                <w:szCs w:val="18"/>
              </w:rPr>
              <w:t>FASE DE LIQUIDAÇÃO</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sz w:val="18"/>
                <w:szCs w:val="18"/>
              </w:rPr>
              <w:t xml:space="preserve">Consta a </w:t>
            </w:r>
            <w:r w:rsidRPr="007433F4">
              <w:rPr>
                <w:rFonts w:ascii="Times New Roman" w:hAnsi="Times New Roman" w:cs="Times New Roman"/>
                <w:b/>
                <w:sz w:val="18"/>
                <w:szCs w:val="18"/>
              </w:rPr>
              <w:t>Nota Fiscal</w:t>
            </w:r>
            <w:r w:rsidRPr="007433F4">
              <w:rPr>
                <w:rFonts w:ascii="Times New Roman" w:hAnsi="Times New Roman" w:cs="Times New Roman"/>
                <w:sz w:val="18"/>
                <w:szCs w:val="18"/>
              </w:rPr>
              <w:t xml:space="preserve"> – NF, devidamente atestada? (art. 15, § 8º, da Lei nº 8.666/93</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sz w:val="18"/>
                <w:szCs w:val="18"/>
              </w:rPr>
              <w:t xml:space="preserve">Consta a </w:t>
            </w:r>
            <w:r w:rsidRPr="007433F4">
              <w:rPr>
                <w:rFonts w:ascii="Times New Roman" w:hAnsi="Times New Roman" w:cs="Times New Roman"/>
                <w:b/>
                <w:sz w:val="18"/>
                <w:szCs w:val="18"/>
              </w:rPr>
              <w:t>Nota de Liquidação</w:t>
            </w:r>
            <w:r w:rsidRPr="007433F4">
              <w:rPr>
                <w:rFonts w:ascii="Times New Roman" w:hAnsi="Times New Roman" w:cs="Times New Roman"/>
                <w:sz w:val="18"/>
                <w:szCs w:val="18"/>
              </w:rPr>
              <w:t xml:space="preserve"> </w:t>
            </w:r>
            <w:r w:rsidRPr="007433F4">
              <w:rPr>
                <w:rFonts w:ascii="Times New Roman" w:hAnsi="Times New Roman" w:cs="Times New Roman"/>
                <w:b/>
                <w:sz w:val="18"/>
                <w:szCs w:val="18"/>
              </w:rPr>
              <w:t>–</w:t>
            </w:r>
            <w:r w:rsidRPr="007433F4">
              <w:rPr>
                <w:rFonts w:ascii="Times New Roman" w:hAnsi="Times New Roman" w:cs="Times New Roman"/>
                <w:sz w:val="18"/>
                <w:szCs w:val="18"/>
              </w:rPr>
              <w:t xml:space="preserve"> </w:t>
            </w:r>
            <w:r w:rsidRPr="007433F4">
              <w:rPr>
                <w:rFonts w:ascii="Times New Roman" w:hAnsi="Times New Roman" w:cs="Times New Roman"/>
                <w:b/>
                <w:sz w:val="18"/>
                <w:szCs w:val="18"/>
              </w:rPr>
              <w:t xml:space="preserve">NL, </w:t>
            </w:r>
            <w:r w:rsidRPr="007433F4">
              <w:rPr>
                <w:rFonts w:ascii="Times New Roman" w:hAnsi="Times New Roman" w:cs="Times New Roman"/>
                <w:sz w:val="18"/>
                <w:szCs w:val="18"/>
              </w:rPr>
              <w:t>com a descrição clara e su</w:t>
            </w:r>
            <w:r w:rsidR="006011F1">
              <w:rPr>
                <w:rFonts w:ascii="Times New Roman" w:hAnsi="Times New Roman" w:cs="Times New Roman"/>
                <w:sz w:val="18"/>
                <w:szCs w:val="18"/>
              </w:rPr>
              <w:t>cinta do ato realizado? (a</w:t>
            </w:r>
            <w:r w:rsidR="00230D1D">
              <w:rPr>
                <w:rFonts w:ascii="Times New Roman" w:hAnsi="Times New Roman" w:cs="Times New Roman"/>
                <w:sz w:val="18"/>
                <w:szCs w:val="18"/>
              </w:rPr>
              <w:t>rt. 11 do Decreto</w:t>
            </w:r>
            <w:r w:rsidR="006011F1" w:rsidRPr="00B90750">
              <w:rPr>
                <w:rFonts w:ascii="Times New Roman" w:hAnsi="Times New Roman" w:cs="Times New Roman"/>
                <w:sz w:val="18"/>
                <w:szCs w:val="18"/>
              </w:rPr>
              <w:t xml:space="preserve"> de execução </w:t>
            </w:r>
            <w:r w:rsidR="006011F1" w:rsidRPr="00B90750">
              <w:rPr>
                <w:rFonts w:ascii="Times New Roman" w:hAnsi="Times New Roman" w:cs="Times New Roman"/>
                <w:sz w:val="18"/>
                <w:szCs w:val="18"/>
              </w:rPr>
              <w:lastRenderedPageBreak/>
              <w:t>orçamentário-financeiro</w:t>
            </w:r>
            <w:r w:rsidR="00230D1D">
              <w:rPr>
                <w:rFonts w:ascii="Times New Roman" w:hAnsi="Times New Roman" w:cs="Times New Roman"/>
                <w:sz w:val="18"/>
                <w:szCs w:val="18"/>
              </w:rPr>
              <w:t xml:space="preserve"> nº 6.046/2020</w:t>
            </w:r>
            <w:r w:rsidRPr="007433F4">
              <w:rPr>
                <w:rFonts w:ascii="Times New Roman" w:hAnsi="Times New Roman" w:cs="Times New Roman"/>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9214"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D6812" w:rsidRPr="007433F4" w:rsidRDefault="008079FA">
            <w:pPr>
              <w:spacing w:line="276" w:lineRule="auto"/>
              <w:jc w:val="center"/>
              <w:rPr>
                <w:rFonts w:ascii="Times New Roman" w:hAnsi="Times New Roman" w:cs="Times New Roman"/>
                <w:b/>
                <w:sz w:val="18"/>
                <w:szCs w:val="18"/>
              </w:rPr>
            </w:pPr>
            <w:r w:rsidRPr="007433F4">
              <w:rPr>
                <w:rFonts w:ascii="Times New Roman" w:hAnsi="Times New Roman" w:cs="Times New Roman"/>
                <w:b/>
                <w:sz w:val="18"/>
                <w:szCs w:val="18"/>
              </w:rPr>
              <w:lastRenderedPageBreak/>
              <w:t>FASE DE PAGAMENTO</w:t>
            </w: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sz w:val="18"/>
                <w:szCs w:val="18"/>
              </w:rPr>
              <w:t>Nas empreitadas por preço global, consta no edital especificação, de forma objetiva, com as regras para as medições, como condição de pagamento após cada etapa conclusa do empreendimento ou de acordo com o cronograma físico-financeiro, em atendimento ao art. 40, inc. XIV, da Lei n</w:t>
            </w:r>
            <w:r w:rsidRPr="007433F4">
              <w:rPr>
                <w:rFonts w:ascii="Times New Roman" w:hAnsi="Times New Roman" w:cs="Times New Roman"/>
                <w:sz w:val="18"/>
                <w:szCs w:val="18"/>
                <w:vertAlign w:val="superscript"/>
              </w:rPr>
              <w:t xml:space="preserve">o </w:t>
            </w:r>
            <w:r w:rsidRPr="007433F4">
              <w:rPr>
                <w:rFonts w:ascii="Times New Roman" w:hAnsi="Times New Roman" w:cs="Times New Roman"/>
                <w:sz w:val="18"/>
                <w:szCs w:val="18"/>
              </w:rPr>
              <w:t xml:space="preserve">8.666/1993 e, ainda, com o </w:t>
            </w:r>
            <w:hyperlink r:id="rId9">
              <w:r w:rsidRPr="007433F4">
                <w:rPr>
                  <w:rStyle w:val="LinkdaInternet"/>
                  <w:rFonts w:ascii="Times New Roman" w:hAnsi="Times New Roman" w:cs="Times New Roman"/>
                  <w:sz w:val="18"/>
                  <w:szCs w:val="18"/>
                </w:rPr>
                <w:t>Acórdão 1978/2013 - Plenário</w:t>
              </w:r>
            </w:hyperlink>
            <w:r w:rsidRPr="007433F4">
              <w:rPr>
                <w:rFonts w:ascii="Times New Roman" w:hAnsi="Times New Roman" w:cs="Times New Roman"/>
                <w:sz w:val="18"/>
                <w:szCs w:val="18"/>
              </w:rPr>
              <w:t>-TCU?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6011F1" w:rsidRDefault="008079FA" w:rsidP="006011F1">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6011F1">
              <w:rPr>
                <w:rFonts w:ascii="Times New Roman" w:hAnsi="Times New Roman" w:cs="Times New Roman"/>
                <w:sz w:val="18"/>
                <w:szCs w:val="18"/>
              </w:rPr>
              <w:t xml:space="preserve">Está sendo </w:t>
            </w:r>
            <w:proofErr w:type="gramStart"/>
            <w:r w:rsidRPr="006011F1">
              <w:rPr>
                <w:rFonts w:ascii="Times New Roman" w:hAnsi="Times New Roman" w:cs="Times New Roman"/>
                <w:sz w:val="18"/>
                <w:szCs w:val="18"/>
              </w:rPr>
              <w:t>retido os tributos pertinentes</w:t>
            </w:r>
            <w:proofErr w:type="gramEnd"/>
            <w:r w:rsidRPr="006011F1">
              <w:rPr>
                <w:rFonts w:ascii="Times New Roman" w:hAnsi="Times New Roman" w:cs="Times New Roman"/>
                <w:sz w:val="18"/>
                <w:szCs w:val="18"/>
              </w:rPr>
              <w:t xml:space="preserve"> a despesa: </w:t>
            </w:r>
            <w:r w:rsidRPr="006011F1">
              <w:rPr>
                <w:rFonts w:ascii="Times New Roman" w:hAnsi="Times New Roman" w:cs="Times New Roman"/>
                <w:b/>
                <w:sz w:val="18"/>
                <w:szCs w:val="18"/>
              </w:rPr>
              <w:t xml:space="preserve">ISSQN, IR e INSS </w:t>
            </w:r>
            <w:r w:rsidRPr="006011F1">
              <w:rPr>
                <w:rFonts w:ascii="Times New Roman" w:hAnsi="Times New Roman" w:cs="Times New Roman"/>
                <w:sz w:val="18"/>
                <w:szCs w:val="18"/>
              </w:rPr>
              <w:t xml:space="preserve">ou consta comprovante de </w:t>
            </w:r>
            <w:r w:rsidR="00230D1D" w:rsidRPr="006011F1">
              <w:rPr>
                <w:rFonts w:ascii="Times New Roman" w:hAnsi="Times New Roman" w:cs="Times New Roman"/>
                <w:sz w:val="18"/>
                <w:szCs w:val="18"/>
              </w:rPr>
              <w:t>recolhimento? (</w:t>
            </w:r>
            <w:r w:rsidR="006011F1" w:rsidRPr="006011F1">
              <w:rPr>
                <w:rFonts w:ascii="Times New Roman" w:hAnsi="Times New Roman" w:cs="Times New Roman"/>
                <w:sz w:val="18"/>
                <w:szCs w:val="18"/>
              </w:rPr>
              <w:t>a</w:t>
            </w:r>
            <w:r w:rsidR="00230D1D" w:rsidRPr="006011F1">
              <w:rPr>
                <w:rFonts w:ascii="Times New Roman" w:hAnsi="Times New Roman" w:cs="Times New Roman"/>
                <w:sz w:val="18"/>
                <w:szCs w:val="18"/>
              </w:rPr>
              <w:t>rt. 50 do Dec</w:t>
            </w:r>
            <w:r w:rsidR="006011F1" w:rsidRPr="006011F1">
              <w:rPr>
                <w:rFonts w:ascii="Times New Roman" w:hAnsi="Times New Roman" w:cs="Times New Roman"/>
                <w:sz w:val="18"/>
                <w:szCs w:val="18"/>
              </w:rPr>
              <w:t>reto de execução orçamentário-financeiro</w:t>
            </w:r>
            <w:r w:rsidR="006011F1">
              <w:rPr>
                <w:rFonts w:ascii="Times New Roman" w:hAnsi="Times New Roman" w:cs="Times New Roman"/>
                <w:sz w:val="18"/>
                <w:szCs w:val="18"/>
              </w:rPr>
              <w:t xml:space="preserve"> nº</w:t>
            </w:r>
            <w:r w:rsidR="00230D1D" w:rsidRPr="006011F1">
              <w:rPr>
                <w:rFonts w:ascii="Times New Roman" w:hAnsi="Times New Roman" w:cs="Times New Roman"/>
                <w:sz w:val="18"/>
                <w:szCs w:val="18"/>
              </w:rPr>
              <w:t xml:space="preserve"> 6.046/2020</w:t>
            </w:r>
            <w:r w:rsidRPr="006011F1">
              <w:rPr>
                <w:rFonts w:ascii="Times New Roman" w:hAnsi="Times New Roman" w:cs="Times New Roman"/>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sz w:val="18"/>
                <w:szCs w:val="18"/>
              </w:rPr>
              <w:t>Verificar se estão sendo exigidos, no momento do pagamento, os comprovantes de regularidade trabalhista e previdenciária, válidos, conforme o art. 71, caput, da Lei nº. 8.666/93.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7433F4">
              <w:rPr>
                <w:rFonts w:ascii="Times New Roman" w:hAnsi="Times New Roman" w:cs="Times New Roman"/>
                <w:color w:val="000000"/>
                <w:sz w:val="18"/>
                <w:szCs w:val="18"/>
              </w:rPr>
              <w:t xml:space="preserve">Consta </w:t>
            </w:r>
            <w:r w:rsidRPr="007433F4">
              <w:rPr>
                <w:rFonts w:ascii="Times New Roman" w:hAnsi="Times New Roman" w:cs="Times New Roman"/>
                <w:b/>
                <w:color w:val="000000"/>
                <w:sz w:val="18"/>
                <w:szCs w:val="18"/>
              </w:rPr>
              <w:t>Programa de Desembolso – PD</w:t>
            </w:r>
            <w:r w:rsidRPr="007433F4">
              <w:rPr>
                <w:rFonts w:ascii="Times New Roman" w:hAnsi="Times New Roman" w:cs="Times New Roman"/>
                <w:color w:val="000000"/>
                <w:sz w:val="18"/>
                <w:szCs w:val="18"/>
              </w:rPr>
              <w:t xml:space="preserve">? </w:t>
            </w:r>
            <w:r w:rsidRPr="007433F4">
              <w:rPr>
                <w:rFonts w:ascii="Times New Roman" w:hAnsi="Times New Roman" w:cs="Times New Roman"/>
                <w:sz w:val="18"/>
                <w:szCs w:val="18"/>
              </w:rPr>
              <w:t>(art. 64, da Lei nº 4.320/64</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6011F1" w:rsidRDefault="008079FA" w:rsidP="006011F1">
            <w:pPr>
              <w:numPr>
                <w:ilvl w:val="0"/>
                <w:numId w:val="5"/>
              </w:numPr>
              <w:tabs>
                <w:tab w:val="left" w:pos="8364"/>
              </w:tabs>
              <w:spacing w:line="276" w:lineRule="auto"/>
              <w:ind w:left="743" w:right="-7" w:hanging="425"/>
              <w:jc w:val="both"/>
              <w:rPr>
                <w:rFonts w:ascii="Times New Roman" w:hAnsi="Times New Roman" w:cs="Times New Roman"/>
                <w:sz w:val="18"/>
                <w:szCs w:val="18"/>
              </w:rPr>
            </w:pPr>
            <w:r w:rsidRPr="006011F1">
              <w:rPr>
                <w:rFonts w:ascii="Times New Roman" w:hAnsi="Times New Roman" w:cs="Times New Roman"/>
                <w:sz w:val="18"/>
                <w:szCs w:val="18"/>
                <w:lang w:eastAsia="en-US"/>
              </w:rPr>
              <w:t xml:space="preserve">Consta </w:t>
            </w:r>
            <w:r w:rsidRPr="006011F1">
              <w:rPr>
                <w:rFonts w:ascii="Times New Roman" w:hAnsi="Times New Roman" w:cs="Times New Roman"/>
                <w:b/>
                <w:sz w:val="18"/>
                <w:szCs w:val="18"/>
                <w:lang w:eastAsia="en-US"/>
              </w:rPr>
              <w:t>autorização de pagamento</w:t>
            </w:r>
            <w:r w:rsidRPr="006011F1">
              <w:rPr>
                <w:rFonts w:ascii="Times New Roman" w:hAnsi="Times New Roman" w:cs="Times New Roman"/>
                <w:sz w:val="18"/>
                <w:szCs w:val="18"/>
                <w:lang w:eastAsia="en-US"/>
              </w:rPr>
              <w:t xml:space="preserve"> devidamente preenchida e assinada pela autoridade competente e pelo </w:t>
            </w:r>
            <w:r w:rsidRPr="006011F1">
              <w:rPr>
                <w:rFonts w:ascii="Times New Roman" w:hAnsi="Times New Roman" w:cs="Times New Roman"/>
                <w:b/>
                <w:sz w:val="18"/>
                <w:szCs w:val="18"/>
                <w:lang w:eastAsia="en-US"/>
              </w:rPr>
              <w:t xml:space="preserve">Grupo Executivo, </w:t>
            </w:r>
            <w:r w:rsidRPr="006011F1">
              <w:rPr>
                <w:rFonts w:ascii="Times New Roman" w:hAnsi="Times New Roman" w:cs="Times New Roman"/>
                <w:sz w:val="18"/>
                <w:szCs w:val="18"/>
                <w:lang w:eastAsia="en-US"/>
              </w:rPr>
              <w:t xml:space="preserve">quando for o caso? </w:t>
            </w:r>
            <w:r w:rsidR="00230D1D" w:rsidRPr="006011F1">
              <w:rPr>
                <w:rFonts w:ascii="Times New Roman" w:eastAsia="Arial" w:hAnsi="Times New Roman" w:cs="Times New Roman"/>
                <w:sz w:val="18"/>
                <w:szCs w:val="18"/>
                <w:lang w:eastAsia="en-US"/>
              </w:rPr>
              <w:t>(</w:t>
            </w:r>
            <w:r w:rsidR="006011F1" w:rsidRPr="006011F1">
              <w:rPr>
                <w:rFonts w:ascii="Times New Roman" w:eastAsia="Arial" w:hAnsi="Times New Roman" w:cs="Times New Roman"/>
                <w:sz w:val="18"/>
                <w:szCs w:val="18"/>
                <w:lang w:eastAsia="en-US"/>
              </w:rPr>
              <w:t>a</w:t>
            </w:r>
            <w:r w:rsidR="00A90887" w:rsidRPr="006011F1">
              <w:rPr>
                <w:rFonts w:ascii="Times New Roman" w:eastAsia="Arial" w:hAnsi="Times New Roman" w:cs="Times New Roman"/>
                <w:sz w:val="18"/>
                <w:szCs w:val="18"/>
                <w:lang w:eastAsia="en-US"/>
              </w:rPr>
              <w:t>rt. 55</w:t>
            </w:r>
            <w:bookmarkStart w:id="0" w:name="_GoBack"/>
            <w:bookmarkEnd w:id="0"/>
            <w:r w:rsidR="00230D1D" w:rsidRPr="006011F1">
              <w:rPr>
                <w:rFonts w:ascii="Times New Roman" w:eastAsia="Arial" w:hAnsi="Times New Roman" w:cs="Times New Roman"/>
                <w:sz w:val="18"/>
                <w:szCs w:val="18"/>
                <w:lang w:eastAsia="en-US"/>
              </w:rPr>
              <w:t xml:space="preserve"> e </w:t>
            </w:r>
            <w:r w:rsidR="006011F1">
              <w:rPr>
                <w:rFonts w:ascii="Times New Roman" w:eastAsia="Arial" w:hAnsi="Times New Roman" w:cs="Times New Roman"/>
                <w:sz w:val="18"/>
                <w:szCs w:val="18"/>
                <w:lang w:eastAsia="en-US"/>
              </w:rPr>
              <w:t>a</w:t>
            </w:r>
            <w:r w:rsidR="00230D1D" w:rsidRPr="006011F1">
              <w:rPr>
                <w:rFonts w:ascii="Times New Roman" w:eastAsia="Arial" w:hAnsi="Times New Roman" w:cs="Times New Roman"/>
                <w:sz w:val="18"/>
                <w:szCs w:val="18"/>
                <w:lang w:eastAsia="en-US"/>
              </w:rPr>
              <w:t>rt. 25</w:t>
            </w:r>
            <w:r w:rsidRPr="006011F1">
              <w:rPr>
                <w:rFonts w:ascii="Times New Roman" w:eastAsia="Arial" w:hAnsi="Times New Roman" w:cs="Times New Roman"/>
                <w:sz w:val="18"/>
                <w:szCs w:val="18"/>
                <w:lang w:eastAsia="en-US"/>
              </w:rPr>
              <w:t xml:space="preserve"> d</w:t>
            </w:r>
            <w:r w:rsidR="00230D1D" w:rsidRPr="006011F1">
              <w:rPr>
                <w:rFonts w:ascii="Times New Roman" w:hAnsi="Times New Roman" w:cs="Times New Roman"/>
                <w:sz w:val="18"/>
                <w:szCs w:val="18"/>
                <w:lang w:eastAsia="en-US"/>
              </w:rPr>
              <w:t>o Dec</w:t>
            </w:r>
            <w:r w:rsidR="006011F1">
              <w:rPr>
                <w:rFonts w:ascii="Times New Roman" w:hAnsi="Times New Roman" w:cs="Times New Roman"/>
                <w:sz w:val="18"/>
                <w:szCs w:val="18"/>
                <w:lang w:eastAsia="en-US"/>
              </w:rPr>
              <w:t xml:space="preserve">reto </w:t>
            </w:r>
            <w:r w:rsidR="006011F1" w:rsidRPr="00B90750">
              <w:rPr>
                <w:rFonts w:ascii="Times New Roman" w:hAnsi="Times New Roman" w:cs="Times New Roman"/>
                <w:sz w:val="18"/>
                <w:szCs w:val="18"/>
              </w:rPr>
              <w:t>de execução orçamentário-financeiro</w:t>
            </w:r>
            <w:r w:rsidR="00230D1D" w:rsidRPr="006011F1">
              <w:rPr>
                <w:rFonts w:ascii="Times New Roman" w:hAnsi="Times New Roman" w:cs="Times New Roman"/>
                <w:sz w:val="18"/>
                <w:szCs w:val="18"/>
                <w:lang w:eastAsia="en-US"/>
              </w:rPr>
              <w:t xml:space="preserve"> nº 6.046/2020</w:t>
            </w:r>
            <w:r w:rsidRPr="006011F1">
              <w:rPr>
                <w:rFonts w:ascii="Times New Roman" w:hAnsi="Times New Roman" w:cs="Times New Roman"/>
                <w:sz w:val="18"/>
                <w:szCs w:val="18"/>
                <w:lang w:eastAsia="en-US"/>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r w:rsidR="00BD6812" w:rsidRPr="007433F4" w:rsidTr="006011F1">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8079FA">
            <w:pPr>
              <w:numPr>
                <w:ilvl w:val="0"/>
                <w:numId w:val="5"/>
              </w:numPr>
              <w:tabs>
                <w:tab w:val="left" w:pos="8364"/>
              </w:tabs>
              <w:spacing w:line="276" w:lineRule="auto"/>
              <w:ind w:left="743" w:right="-7" w:hanging="425"/>
              <w:jc w:val="both"/>
              <w:rPr>
                <w:rFonts w:ascii="Times New Roman" w:hAnsi="Times New Roman" w:cs="Times New Roman"/>
                <w:color w:val="000000"/>
                <w:sz w:val="18"/>
                <w:szCs w:val="18"/>
              </w:rPr>
            </w:pPr>
            <w:r w:rsidRPr="007433F4">
              <w:rPr>
                <w:rFonts w:ascii="Times New Roman" w:hAnsi="Times New Roman" w:cs="Times New Roman"/>
                <w:sz w:val="18"/>
                <w:szCs w:val="18"/>
              </w:rPr>
              <w:t xml:space="preserve">Consta </w:t>
            </w:r>
            <w:r w:rsidRPr="007433F4">
              <w:rPr>
                <w:rFonts w:ascii="Times New Roman" w:hAnsi="Times New Roman" w:cs="Times New Roman"/>
                <w:b/>
                <w:sz w:val="18"/>
                <w:szCs w:val="18"/>
              </w:rPr>
              <w:t>Ordem bancária – OB</w:t>
            </w:r>
            <w:r w:rsidR="006011F1">
              <w:rPr>
                <w:rFonts w:ascii="Times New Roman" w:hAnsi="Times New Roman" w:cs="Times New Roman"/>
                <w:b/>
                <w:sz w:val="18"/>
                <w:szCs w:val="18"/>
              </w:rPr>
              <w:t xml:space="preserve"> e </w:t>
            </w:r>
            <w:r w:rsidR="006011F1" w:rsidRPr="007433F4">
              <w:rPr>
                <w:rFonts w:ascii="Times New Roman" w:hAnsi="Times New Roman" w:cs="Times New Roman"/>
                <w:b/>
                <w:sz w:val="18"/>
                <w:szCs w:val="18"/>
              </w:rPr>
              <w:t>Relação Externa – RE</w:t>
            </w:r>
            <w:r w:rsidRPr="007433F4">
              <w:rPr>
                <w:rFonts w:ascii="Times New Roman" w:hAnsi="Times New Roman" w:cs="Times New Roman"/>
                <w:sz w:val="18"/>
                <w:szCs w:val="18"/>
              </w:rPr>
              <w:t>? (art. 64, da Lei nº 4.320/64</w:t>
            </w:r>
            <w:proofErr w:type="gramStart"/>
            <w:r w:rsidRPr="007433F4">
              <w:rPr>
                <w:rFonts w:ascii="Times New Roman" w:hAnsi="Times New Roman" w:cs="Times New Roman"/>
                <w:sz w:val="18"/>
                <w:szCs w:val="18"/>
              </w:rPr>
              <w:t>)</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276" w:lineRule="auto"/>
              <w:jc w:val="both"/>
              <w:rPr>
                <w:rFonts w:ascii="Times New Roman" w:hAnsi="Times New Roman" w:cs="Times New Roman"/>
                <w:sz w:val="18"/>
                <w:szCs w:val="18"/>
              </w:rPr>
            </w:pPr>
          </w:p>
        </w:tc>
      </w:tr>
    </w:tbl>
    <w:p w:rsidR="00BD6812" w:rsidRPr="007433F4" w:rsidRDefault="00BD6812">
      <w:pPr>
        <w:spacing w:line="360" w:lineRule="auto"/>
        <w:ind w:firstLine="708"/>
        <w:rPr>
          <w:rFonts w:ascii="Times New Roman" w:hAnsi="Times New Roman" w:cs="Times New Roman"/>
          <w:sz w:val="18"/>
          <w:szCs w:val="18"/>
        </w:rPr>
      </w:pPr>
    </w:p>
    <w:p w:rsidR="00BD6812" w:rsidRPr="007433F4" w:rsidRDefault="008079FA">
      <w:pPr>
        <w:rPr>
          <w:rFonts w:ascii="Times New Roman" w:hAnsi="Times New Roman" w:cs="Times New Roman"/>
          <w:b/>
          <w:sz w:val="18"/>
          <w:szCs w:val="18"/>
        </w:rPr>
      </w:pPr>
      <w:r w:rsidRPr="007433F4">
        <w:rPr>
          <w:rFonts w:ascii="Times New Roman" w:hAnsi="Times New Roman" w:cs="Times New Roman"/>
          <w:b/>
          <w:sz w:val="18"/>
          <w:szCs w:val="18"/>
        </w:rPr>
        <w:t>Apontamentos: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BD6812" w:rsidRPr="007433F4">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360" w:lineRule="auto"/>
              <w:rPr>
                <w:rFonts w:ascii="Times New Roman" w:hAnsi="Times New Roman" w:cs="Times New Roman"/>
                <w:b/>
                <w:sz w:val="18"/>
                <w:szCs w:val="18"/>
              </w:rPr>
            </w:pPr>
          </w:p>
        </w:tc>
      </w:tr>
      <w:tr w:rsidR="00BD6812" w:rsidRPr="007433F4">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360" w:lineRule="auto"/>
              <w:rPr>
                <w:rFonts w:ascii="Times New Roman" w:hAnsi="Times New Roman" w:cs="Times New Roman"/>
                <w:b/>
                <w:sz w:val="18"/>
                <w:szCs w:val="18"/>
              </w:rPr>
            </w:pPr>
          </w:p>
        </w:tc>
      </w:tr>
      <w:tr w:rsidR="00BD6812" w:rsidRPr="007433F4">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360" w:lineRule="auto"/>
              <w:rPr>
                <w:rFonts w:ascii="Times New Roman" w:hAnsi="Times New Roman" w:cs="Times New Roman"/>
                <w:b/>
                <w:sz w:val="18"/>
                <w:szCs w:val="18"/>
              </w:rPr>
            </w:pPr>
          </w:p>
        </w:tc>
      </w:tr>
      <w:tr w:rsidR="00BD6812" w:rsidRPr="007433F4">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360" w:lineRule="auto"/>
              <w:rPr>
                <w:rFonts w:ascii="Times New Roman" w:hAnsi="Times New Roman" w:cs="Times New Roman"/>
                <w:b/>
                <w:sz w:val="18"/>
                <w:szCs w:val="18"/>
              </w:rPr>
            </w:pPr>
          </w:p>
        </w:tc>
      </w:tr>
      <w:tr w:rsidR="00BD6812" w:rsidRPr="007433F4">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360" w:lineRule="auto"/>
              <w:rPr>
                <w:rFonts w:ascii="Times New Roman" w:hAnsi="Times New Roman" w:cs="Times New Roman"/>
                <w:b/>
                <w:sz w:val="18"/>
                <w:szCs w:val="18"/>
              </w:rPr>
            </w:pPr>
          </w:p>
        </w:tc>
      </w:tr>
      <w:tr w:rsidR="00BD6812" w:rsidRPr="007433F4">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360" w:lineRule="auto"/>
              <w:rPr>
                <w:rFonts w:ascii="Times New Roman" w:hAnsi="Times New Roman" w:cs="Times New Roman"/>
                <w:b/>
                <w:sz w:val="18"/>
                <w:szCs w:val="18"/>
              </w:rPr>
            </w:pPr>
          </w:p>
        </w:tc>
      </w:tr>
      <w:tr w:rsidR="00BD6812" w:rsidRPr="007433F4">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360" w:lineRule="auto"/>
              <w:rPr>
                <w:rFonts w:ascii="Times New Roman" w:hAnsi="Times New Roman" w:cs="Times New Roman"/>
                <w:b/>
                <w:sz w:val="18"/>
                <w:szCs w:val="18"/>
              </w:rPr>
            </w:pPr>
          </w:p>
        </w:tc>
      </w:tr>
      <w:tr w:rsidR="00BD6812" w:rsidRPr="007433F4">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D6812" w:rsidRPr="007433F4" w:rsidRDefault="00BD6812">
            <w:pPr>
              <w:spacing w:line="360" w:lineRule="auto"/>
              <w:rPr>
                <w:rFonts w:ascii="Times New Roman" w:hAnsi="Times New Roman" w:cs="Times New Roman"/>
                <w:b/>
                <w:sz w:val="18"/>
                <w:szCs w:val="18"/>
              </w:rPr>
            </w:pPr>
          </w:p>
        </w:tc>
      </w:tr>
    </w:tbl>
    <w:p w:rsidR="00BD6812" w:rsidRPr="007433F4" w:rsidRDefault="00BD6812">
      <w:pPr>
        <w:rPr>
          <w:rFonts w:ascii="Times New Roman" w:hAnsi="Times New Roman" w:cs="Times New Roman"/>
          <w:b/>
          <w:sz w:val="18"/>
          <w:szCs w:val="18"/>
        </w:rPr>
      </w:pPr>
    </w:p>
    <w:p w:rsidR="00BD6812" w:rsidRPr="007433F4" w:rsidRDefault="00BD6812">
      <w:pPr>
        <w:rPr>
          <w:rFonts w:ascii="Times New Roman" w:hAnsi="Times New Roman" w:cs="Times New Roman"/>
          <w:vanish/>
          <w:sz w:val="18"/>
          <w:szCs w:val="18"/>
        </w:rPr>
      </w:pPr>
    </w:p>
    <w:p w:rsidR="00BD6812" w:rsidRPr="007433F4" w:rsidRDefault="00BD6812">
      <w:pPr>
        <w:spacing w:line="360" w:lineRule="auto"/>
        <w:rPr>
          <w:rFonts w:ascii="Times New Roman" w:hAnsi="Times New Roman" w:cs="Times New Roman"/>
          <w:b/>
          <w:sz w:val="18"/>
          <w:szCs w:val="18"/>
        </w:rPr>
      </w:pPr>
    </w:p>
    <w:p w:rsidR="00255103" w:rsidRPr="007433F4" w:rsidRDefault="00255103" w:rsidP="006011F1">
      <w:pPr>
        <w:spacing w:line="360" w:lineRule="auto"/>
        <w:rPr>
          <w:rFonts w:ascii="Times New Roman" w:hAnsi="Times New Roman" w:cs="Times New Roman"/>
          <w:sz w:val="18"/>
          <w:szCs w:val="18"/>
        </w:rPr>
      </w:pPr>
      <w:r w:rsidRPr="007433F4">
        <w:rPr>
          <w:rFonts w:ascii="Times New Roman" w:hAnsi="Times New Roman" w:cs="Times New Roman"/>
          <w:b/>
          <w:sz w:val="18"/>
          <w:szCs w:val="18"/>
        </w:rPr>
        <w:t xml:space="preserve">   </w:t>
      </w:r>
      <w:r w:rsidRPr="007433F4">
        <w:rPr>
          <w:rFonts w:ascii="Times New Roman" w:hAnsi="Times New Roman" w:cs="Times New Roman"/>
          <w:b/>
          <w:sz w:val="18"/>
          <w:szCs w:val="18"/>
        </w:rPr>
        <w:tab/>
      </w:r>
      <w:r w:rsidRPr="007433F4">
        <w:rPr>
          <w:rFonts w:ascii="Times New Roman" w:hAnsi="Times New Roman" w:cs="Times New Roman"/>
          <w:b/>
          <w:sz w:val="18"/>
          <w:szCs w:val="18"/>
        </w:rPr>
        <w:tab/>
      </w:r>
      <w:r w:rsidRPr="007433F4">
        <w:rPr>
          <w:rFonts w:ascii="Times New Roman" w:hAnsi="Times New Roman" w:cs="Times New Roman"/>
          <w:b/>
          <w:sz w:val="18"/>
          <w:szCs w:val="18"/>
        </w:rPr>
        <w:tab/>
        <w:t xml:space="preserve">                         </w:t>
      </w:r>
      <w:r w:rsidR="006011F1" w:rsidRPr="007433F4">
        <w:rPr>
          <w:rFonts w:ascii="Times New Roman" w:hAnsi="Times New Roman" w:cs="Times New Roman"/>
          <w:b/>
          <w:sz w:val="18"/>
          <w:szCs w:val="18"/>
        </w:rPr>
        <w:t>Assinatura e Matrícula do Servidor</w:t>
      </w:r>
    </w:p>
    <w:p w:rsidR="00255103" w:rsidRPr="007433F4" w:rsidRDefault="00255103" w:rsidP="00255103">
      <w:pPr>
        <w:tabs>
          <w:tab w:val="left" w:pos="6225"/>
        </w:tabs>
        <w:rPr>
          <w:rFonts w:ascii="Times New Roman" w:hAnsi="Times New Roman" w:cs="Times New Roman"/>
          <w:sz w:val="18"/>
          <w:szCs w:val="18"/>
        </w:rPr>
      </w:pPr>
      <w:r w:rsidRPr="007433F4">
        <w:rPr>
          <w:rFonts w:ascii="Times New Roman" w:hAnsi="Times New Roman" w:cs="Times New Roman"/>
          <w:sz w:val="18"/>
          <w:szCs w:val="18"/>
        </w:rPr>
        <w:tab/>
      </w:r>
    </w:p>
    <w:sectPr w:rsidR="00255103" w:rsidRPr="007433F4" w:rsidSect="007433F4">
      <w:headerReference w:type="default" r:id="rId10"/>
      <w:pgSz w:w="11906" w:h="16838"/>
      <w:pgMar w:top="1701" w:right="1134" w:bottom="1134" w:left="1701" w:header="374"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57" w:rsidRDefault="00032557">
      <w:r>
        <w:separator/>
      </w:r>
    </w:p>
  </w:endnote>
  <w:endnote w:type="continuationSeparator" w:id="0">
    <w:p w:rsidR="00032557" w:rsidRDefault="0003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alibri"/>
    <w:charset w:val="00"/>
    <w:family w:val="auto"/>
    <w:pitch w:val="variable"/>
    <w:sig w:usb0="A00000AF" w:usb1="40000048" w:usb2="00000000" w:usb3="00000000" w:csb0="00000111"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57" w:rsidRDefault="00032557">
      <w:r>
        <w:separator/>
      </w:r>
    </w:p>
  </w:footnote>
  <w:footnote w:type="continuationSeparator" w:id="0">
    <w:p w:rsidR="00032557" w:rsidRDefault="00032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10" w:type="dxa"/>
      <w:tblInd w:w="-63" w:type="dxa"/>
      <w:tblLook w:val="04A0"/>
    </w:tblPr>
    <w:tblGrid>
      <w:gridCol w:w="5496"/>
      <w:gridCol w:w="4014"/>
    </w:tblGrid>
    <w:tr w:rsidR="00BD6812" w:rsidTr="00255103">
      <w:trPr>
        <w:trHeight w:val="1438"/>
      </w:trPr>
      <w:tc>
        <w:tcPr>
          <w:tcW w:w="5496" w:type="dxa"/>
          <w:shd w:val="clear" w:color="auto" w:fill="auto"/>
        </w:tcPr>
        <w:p w:rsidR="00BD6812" w:rsidRDefault="008079FA">
          <w:pPr>
            <w:pStyle w:val="Cabealho"/>
            <w:jc w:val="both"/>
          </w:pPr>
          <w:r>
            <w:rPr>
              <w:noProof/>
            </w:rPr>
            <w:drawing>
              <wp:inline distT="0" distB="0" distL="0" distR="0">
                <wp:extent cx="3314700" cy="714375"/>
                <wp:effectExtent l="0" t="0" r="0"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314700" cy="714375"/>
                        </a:xfrm>
                        <a:prstGeom prst="rect">
                          <a:avLst/>
                        </a:prstGeom>
                      </pic:spPr>
                    </pic:pic>
                  </a:graphicData>
                </a:graphic>
              </wp:inline>
            </w:drawing>
          </w:r>
        </w:p>
      </w:tc>
      <w:tc>
        <w:tcPr>
          <w:tcW w:w="4014" w:type="dxa"/>
          <w:shd w:val="clear" w:color="auto" w:fill="auto"/>
        </w:tcPr>
        <w:p w:rsidR="00BD6812" w:rsidRPr="007433F4" w:rsidRDefault="008079FA" w:rsidP="00255103">
          <w:pPr>
            <w:pStyle w:val="Cabealho"/>
          </w:pPr>
          <w:r w:rsidRPr="007433F4">
            <w:rPr>
              <w:rFonts w:eastAsia="Times New Roman"/>
              <w:bCs/>
              <w:color w:val="0F243E" w:themeColor="text2" w:themeShade="80"/>
              <w:sz w:val="18"/>
              <w:szCs w:val="18"/>
            </w:rPr>
            <w:t>Praça dos Girassóis, Esplanada das Secretarias. S/N</w:t>
          </w:r>
          <w:r w:rsidRPr="007433F4">
            <w:rPr>
              <w:color w:val="0F243E" w:themeColor="text2" w:themeShade="80"/>
              <w:sz w:val="18"/>
              <w:szCs w:val="18"/>
            </w:rPr>
            <w:t xml:space="preserve"> </w:t>
          </w:r>
        </w:p>
        <w:p w:rsidR="00BD6812" w:rsidRPr="007433F4" w:rsidRDefault="008079FA" w:rsidP="00255103">
          <w:pPr>
            <w:pStyle w:val="Cabealho"/>
          </w:pPr>
          <w:r w:rsidRPr="007433F4">
            <w:rPr>
              <w:color w:val="0F243E" w:themeColor="text2" w:themeShade="80"/>
              <w:sz w:val="18"/>
            </w:rPr>
            <w:t>Av. NS-02, Prédio I, s/nº. Plano Diretor Norte</w:t>
          </w:r>
        </w:p>
        <w:p w:rsidR="00BD6812" w:rsidRPr="007433F4" w:rsidRDefault="008079FA" w:rsidP="00255103">
          <w:pPr>
            <w:pStyle w:val="Cabealho"/>
          </w:pPr>
          <w:r w:rsidRPr="007433F4">
            <w:rPr>
              <w:color w:val="0F243E" w:themeColor="text2" w:themeShade="80"/>
              <w:sz w:val="18"/>
              <w:szCs w:val="18"/>
            </w:rPr>
            <w:t>Palmas – Tocantins – CEP: 77.001-002</w:t>
          </w:r>
        </w:p>
        <w:p w:rsidR="00BD6812" w:rsidRDefault="008079FA" w:rsidP="00255103">
          <w:pPr>
            <w:pStyle w:val="Cabealho"/>
          </w:pPr>
          <w:proofErr w:type="spellStart"/>
          <w:r w:rsidRPr="007433F4">
            <w:rPr>
              <w:color w:val="0F243E" w:themeColor="text2" w:themeShade="80"/>
              <w:sz w:val="18"/>
              <w:szCs w:val="18"/>
            </w:rPr>
            <w:t>Tel</w:t>
          </w:r>
          <w:proofErr w:type="spellEnd"/>
          <w:r w:rsidRPr="007433F4">
            <w:rPr>
              <w:color w:val="0F243E" w:themeColor="text2" w:themeShade="80"/>
              <w:sz w:val="18"/>
              <w:szCs w:val="18"/>
            </w:rPr>
            <w:t>: +55 63 3218-2563</w:t>
          </w:r>
          <w:r w:rsidRPr="007433F4">
            <w:rPr>
              <w:color w:val="0F243E" w:themeColor="text2" w:themeShade="80"/>
              <w:sz w:val="18"/>
              <w:szCs w:val="18"/>
            </w:rPr>
            <w:br/>
            <w:t>www.cge.to.gov.br</w:t>
          </w:r>
        </w:p>
      </w:tc>
    </w:tr>
  </w:tbl>
  <w:p w:rsidR="00BD6812" w:rsidRDefault="00BD6812" w:rsidP="002551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79B"/>
    <w:multiLevelType w:val="multilevel"/>
    <w:tmpl w:val="8248AC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AF62686"/>
    <w:multiLevelType w:val="multilevel"/>
    <w:tmpl w:val="57E442D2"/>
    <w:lvl w:ilvl="0">
      <w:start w:val="1"/>
      <w:numFmt w:val="decimal"/>
      <w:lvlText w:val="%1."/>
      <w:lvlJc w:val="left"/>
      <w:pPr>
        <w:ind w:left="720" w:hanging="360"/>
      </w:pPr>
      <w:rPr>
        <w:b/>
      </w:rPr>
    </w:lvl>
    <w:lvl w:ilvl="1">
      <w:start w:val="1"/>
      <w:numFmt w:val="lowerLetter"/>
      <w:lvlText w:val="%2)"/>
      <w:lvlJc w:val="left"/>
      <w:pPr>
        <w:ind w:left="1440" w:hanging="360"/>
      </w:pPr>
      <w:rPr>
        <w:rFonts w:ascii="Calibri" w:hAnsi="Calibri"/>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197C8C"/>
    <w:multiLevelType w:val="multilevel"/>
    <w:tmpl w:val="A0686730"/>
    <w:lvl w:ilvl="0">
      <w:start w:val="1"/>
      <w:numFmt w:val="decimal"/>
      <w:lvlText w:val="%1."/>
      <w:lvlJc w:val="left"/>
      <w:pPr>
        <w:ind w:left="720" w:hanging="360"/>
      </w:pPr>
      <w:rPr>
        <w:b/>
      </w:rPr>
    </w:lvl>
    <w:lvl w:ilvl="1">
      <w:start w:val="1"/>
      <w:numFmt w:val="lowerLetter"/>
      <w:lvlText w:val="%2."/>
      <w:lvlJc w:val="left"/>
      <w:pPr>
        <w:ind w:left="1440" w:hanging="360"/>
      </w:pPr>
      <w:rPr>
        <w:rFonts w:ascii="Calibri" w:hAnsi="Calibri"/>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48500A"/>
    <w:multiLevelType w:val="multilevel"/>
    <w:tmpl w:val="B406F728"/>
    <w:lvl w:ilvl="0">
      <w:start w:val="1"/>
      <w:numFmt w:val="decimal"/>
      <w:lvlText w:val="%1."/>
      <w:lvlJc w:val="left"/>
      <w:pPr>
        <w:ind w:left="720" w:hanging="360"/>
      </w:pPr>
      <w:rPr>
        <w:b/>
      </w:rPr>
    </w:lvl>
    <w:lvl w:ilvl="1">
      <w:start w:val="1"/>
      <w:numFmt w:val="lowerLetter"/>
      <w:lvlText w:val="%2)"/>
      <w:lvlJc w:val="left"/>
      <w:pPr>
        <w:ind w:left="1440" w:hanging="360"/>
      </w:pPr>
      <w:rPr>
        <w:rFonts w:ascii="Calibri" w:hAnsi="Calibri"/>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BF7664"/>
    <w:multiLevelType w:val="multilevel"/>
    <w:tmpl w:val="3D1CAA72"/>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963FC2"/>
    <w:multiLevelType w:val="multilevel"/>
    <w:tmpl w:val="557CD108"/>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F34E6"/>
    <w:multiLevelType w:val="multilevel"/>
    <w:tmpl w:val="43C439EC"/>
    <w:lvl w:ilvl="0">
      <w:start w:val="1"/>
      <w:numFmt w:val="decimal"/>
      <w:lvlText w:val="%1."/>
      <w:lvlJc w:val="left"/>
      <w:pPr>
        <w:ind w:left="360" w:hanging="360"/>
      </w:pPr>
      <w:rPr>
        <w:rFonts w:ascii="Calibri" w:hAnsi="Calibri"/>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CD62EB5"/>
    <w:multiLevelType w:val="multilevel"/>
    <w:tmpl w:val="0908DCF6"/>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D6812"/>
    <w:rsid w:val="00032557"/>
    <w:rsid w:val="00164619"/>
    <w:rsid w:val="00230D1D"/>
    <w:rsid w:val="00255103"/>
    <w:rsid w:val="00282F80"/>
    <w:rsid w:val="0040261A"/>
    <w:rsid w:val="00451C02"/>
    <w:rsid w:val="006011F1"/>
    <w:rsid w:val="006D2BAB"/>
    <w:rsid w:val="007433F4"/>
    <w:rsid w:val="00752FCA"/>
    <w:rsid w:val="008079FA"/>
    <w:rsid w:val="00847784"/>
    <w:rsid w:val="00A317BE"/>
    <w:rsid w:val="00A90887"/>
    <w:rsid w:val="00B02C8B"/>
    <w:rsid w:val="00B858C1"/>
    <w:rsid w:val="00B90750"/>
    <w:rsid w:val="00BB04E9"/>
    <w:rsid w:val="00BD68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8B"/>
    <w:rPr>
      <w:rFonts w:cs="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15FC9"/>
  </w:style>
  <w:style w:type="character" w:customStyle="1" w:styleId="RodapChar">
    <w:name w:val="Rodapé Char"/>
    <w:basedOn w:val="Fontepargpadro"/>
    <w:link w:val="Rodap"/>
    <w:uiPriority w:val="99"/>
    <w:qFormat/>
    <w:rsid w:val="00715FC9"/>
  </w:style>
  <w:style w:type="character" w:customStyle="1" w:styleId="LinkdaInternet">
    <w:name w:val="Link da Internet"/>
    <w:uiPriority w:val="99"/>
    <w:unhideWhenUsed/>
    <w:rsid w:val="00715FC9"/>
    <w:rPr>
      <w:color w:val="0000FF"/>
      <w:u w:val="single"/>
    </w:rPr>
  </w:style>
  <w:style w:type="character" w:customStyle="1" w:styleId="TextodebaloChar">
    <w:name w:val="Texto de balão Char"/>
    <w:basedOn w:val="Fontepargpadro"/>
    <w:link w:val="Textodebalo"/>
    <w:uiPriority w:val="99"/>
    <w:semiHidden/>
    <w:qFormat/>
    <w:rsid w:val="0072050D"/>
    <w:rPr>
      <w:rFonts w:ascii="Tahoma" w:eastAsia="Calibri" w:hAnsi="Tahoma" w:cs="Tahoma"/>
      <w:sz w:val="16"/>
      <w:szCs w:val="16"/>
      <w:lang w:eastAsia="pt-BR"/>
    </w:rPr>
  </w:style>
  <w:style w:type="character" w:customStyle="1" w:styleId="ListLabel1">
    <w:name w:val="ListLabel 1"/>
    <w:qFormat/>
    <w:rsid w:val="00B858C1"/>
    <w:rPr>
      <w:b/>
    </w:rPr>
  </w:style>
  <w:style w:type="character" w:customStyle="1" w:styleId="ListLabel2">
    <w:name w:val="ListLabel 2"/>
    <w:qFormat/>
    <w:rsid w:val="00B858C1"/>
    <w:rPr>
      <w:b/>
      <w:color w:val="auto"/>
    </w:rPr>
  </w:style>
  <w:style w:type="character" w:customStyle="1" w:styleId="ListLabel3">
    <w:name w:val="ListLabel 3"/>
    <w:qFormat/>
    <w:rsid w:val="00B858C1"/>
    <w:rPr>
      <w:b/>
    </w:rPr>
  </w:style>
  <w:style w:type="character" w:customStyle="1" w:styleId="ListLabel4">
    <w:name w:val="ListLabel 4"/>
    <w:qFormat/>
    <w:rsid w:val="00B858C1"/>
    <w:rPr>
      <w:b/>
    </w:rPr>
  </w:style>
  <w:style w:type="character" w:customStyle="1" w:styleId="ListLabel5">
    <w:name w:val="ListLabel 5"/>
    <w:qFormat/>
    <w:rsid w:val="00B858C1"/>
    <w:rPr>
      <w:b/>
    </w:rPr>
  </w:style>
  <w:style w:type="character" w:customStyle="1" w:styleId="ListLabel6">
    <w:name w:val="ListLabel 6"/>
    <w:qFormat/>
    <w:rsid w:val="00B858C1"/>
    <w:rPr>
      <w:b/>
      <w:color w:val="auto"/>
    </w:rPr>
  </w:style>
  <w:style w:type="character" w:customStyle="1" w:styleId="ListLabel7">
    <w:name w:val="ListLabel 7"/>
    <w:qFormat/>
    <w:rsid w:val="00B858C1"/>
    <w:rPr>
      <w:b/>
    </w:rPr>
  </w:style>
  <w:style w:type="character" w:customStyle="1" w:styleId="ListLabel8">
    <w:name w:val="ListLabel 8"/>
    <w:qFormat/>
    <w:rsid w:val="00B858C1"/>
    <w:rPr>
      <w:b/>
    </w:rPr>
  </w:style>
  <w:style w:type="character" w:customStyle="1" w:styleId="ListLabel9">
    <w:name w:val="ListLabel 9"/>
    <w:qFormat/>
    <w:rsid w:val="00B858C1"/>
    <w:rPr>
      <w:b/>
      <w:color w:val="auto"/>
    </w:rPr>
  </w:style>
  <w:style w:type="character" w:customStyle="1" w:styleId="ListLabel10">
    <w:name w:val="ListLabel 10"/>
    <w:qFormat/>
    <w:rsid w:val="00B858C1"/>
    <w:rPr>
      <w:b/>
    </w:rPr>
  </w:style>
  <w:style w:type="character" w:customStyle="1" w:styleId="ListLabel11">
    <w:name w:val="ListLabel 11"/>
    <w:qFormat/>
    <w:rsid w:val="00B858C1"/>
    <w:rPr>
      <w:b/>
      <w:color w:val="auto"/>
    </w:rPr>
  </w:style>
  <w:style w:type="character" w:customStyle="1" w:styleId="ListLabel12">
    <w:name w:val="ListLabel 12"/>
    <w:qFormat/>
    <w:rsid w:val="00B858C1"/>
    <w:rPr>
      <w:b/>
      <w:sz w:val="20"/>
      <w:szCs w:val="20"/>
    </w:rPr>
  </w:style>
  <w:style w:type="character" w:customStyle="1" w:styleId="ListLabel13">
    <w:name w:val="ListLabel 13"/>
    <w:qFormat/>
    <w:rsid w:val="00B858C1"/>
    <w:rPr>
      <w:b/>
    </w:rPr>
  </w:style>
  <w:style w:type="character" w:customStyle="1" w:styleId="ListLabel14">
    <w:name w:val="ListLabel 14"/>
    <w:qFormat/>
    <w:rsid w:val="00B858C1"/>
    <w:rPr>
      <w:b/>
    </w:rPr>
  </w:style>
  <w:style w:type="character" w:customStyle="1" w:styleId="ListLabel15">
    <w:name w:val="ListLabel 15"/>
    <w:qFormat/>
    <w:rsid w:val="00B858C1"/>
    <w:rPr>
      <w:b/>
      <w:color w:val="auto"/>
    </w:rPr>
  </w:style>
  <w:style w:type="character" w:customStyle="1" w:styleId="ListLabel16">
    <w:name w:val="ListLabel 16"/>
    <w:qFormat/>
    <w:rsid w:val="00B858C1"/>
    <w:rPr>
      <w:rFonts w:asciiTheme="minorHAnsi" w:eastAsia="Arial" w:hAnsiTheme="minorHAnsi"/>
    </w:rPr>
  </w:style>
  <w:style w:type="character" w:customStyle="1" w:styleId="ListLabel17">
    <w:name w:val="ListLabel 17"/>
    <w:qFormat/>
    <w:rsid w:val="00B858C1"/>
    <w:rPr>
      <w:rFonts w:asciiTheme="minorHAnsi" w:hAnsiTheme="minorHAnsi"/>
    </w:rPr>
  </w:style>
  <w:style w:type="character" w:customStyle="1" w:styleId="ListLabel18">
    <w:name w:val="ListLabel 18"/>
    <w:qFormat/>
    <w:rsid w:val="00B858C1"/>
    <w:rPr>
      <w:rFonts w:ascii="Gotham Medium" w:hAnsi="Gotham Medium"/>
      <w:sz w:val="16"/>
      <w:szCs w:val="16"/>
    </w:rPr>
  </w:style>
  <w:style w:type="character" w:customStyle="1" w:styleId="ListLabel19">
    <w:name w:val="ListLabel 19"/>
    <w:qFormat/>
    <w:rsid w:val="00B858C1"/>
    <w:rPr>
      <w:b/>
    </w:rPr>
  </w:style>
  <w:style w:type="character" w:customStyle="1" w:styleId="ListLabel20">
    <w:name w:val="ListLabel 20"/>
    <w:qFormat/>
    <w:rsid w:val="00B858C1"/>
    <w:rPr>
      <w:rFonts w:ascii="Calibri" w:hAnsi="Calibri"/>
      <w:b/>
      <w:color w:val="auto"/>
    </w:rPr>
  </w:style>
  <w:style w:type="character" w:customStyle="1" w:styleId="ListLabel21">
    <w:name w:val="ListLabel 21"/>
    <w:qFormat/>
    <w:rsid w:val="00B858C1"/>
    <w:rPr>
      <w:rFonts w:ascii="Calibri" w:hAnsi="Calibri"/>
      <w:b/>
    </w:rPr>
  </w:style>
  <w:style w:type="character" w:customStyle="1" w:styleId="ListLabel22">
    <w:name w:val="ListLabel 22"/>
    <w:qFormat/>
    <w:rsid w:val="00B858C1"/>
    <w:rPr>
      <w:rFonts w:ascii="Calibri" w:hAnsi="Calibri"/>
      <w:b/>
    </w:rPr>
  </w:style>
  <w:style w:type="character" w:customStyle="1" w:styleId="ListLabel23">
    <w:name w:val="ListLabel 23"/>
    <w:qFormat/>
    <w:rsid w:val="00B858C1"/>
    <w:rPr>
      <w:rFonts w:ascii="Calibri" w:hAnsi="Calibri"/>
      <w:b/>
    </w:rPr>
  </w:style>
  <w:style w:type="character" w:customStyle="1" w:styleId="ListLabel24">
    <w:name w:val="ListLabel 24"/>
    <w:qFormat/>
    <w:rsid w:val="00B858C1"/>
    <w:rPr>
      <w:rFonts w:ascii="Calibri" w:hAnsi="Calibri"/>
      <w:b/>
      <w:color w:val="auto"/>
    </w:rPr>
  </w:style>
  <w:style w:type="character" w:customStyle="1" w:styleId="ListLabel25">
    <w:name w:val="ListLabel 25"/>
    <w:qFormat/>
    <w:rsid w:val="00B858C1"/>
    <w:rPr>
      <w:b/>
    </w:rPr>
  </w:style>
  <w:style w:type="character" w:customStyle="1" w:styleId="ListLabel26">
    <w:name w:val="ListLabel 26"/>
    <w:qFormat/>
    <w:rsid w:val="00B858C1"/>
    <w:rPr>
      <w:rFonts w:ascii="Calibri" w:hAnsi="Calibri"/>
      <w:b/>
      <w:color w:val="auto"/>
    </w:rPr>
  </w:style>
  <w:style w:type="character" w:customStyle="1" w:styleId="ListLabel27">
    <w:name w:val="ListLabel 27"/>
    <w:qFormat/>
    <w:rsid w:val="00B858C1"/>
    <w:rPr>
      <w:b/>
    </w:rPr>
  </w:style>
  <w:style w:type="character" w:customStyle="1" w:styleId="ListLabel28">
    <w:name w:val="ListLabel 28"/>
    <w:qFormat/>
    <w:rsid w:val="00B858C1"/>
    <w:rPr>
      <w:rFonts w:ascii="Calibri" w:hAnsi="Calibri"/>
      <w:b/>
      <w:color w:val="auto"/>
    </w:rPr>
  </w:style>
  <w:style w:type="character" w:customStyle="1" w:styleId="ListLabel29">
    <w:name w:val="ListLabel 29"/>
    <w:qFormat/>
    <w:rsid w:val="00B858C1"/>
    <w:rPr>
      <w:rFonts w:eastAsia="Arial"/>
    </w:rPr>
  </w:style>
  <w:style w:type="character" w:customStyle="1" w:styleId="ListLabel30">
    <w:name w:val="ListLabel 30"/>
    <w:qFormat/>
    <w:rsid w:val="00B858C1"/>
    <w:rPr>
      <w:rFonts w:asciiTheme="minorHAnsi" w:hAnsiTheme="minorHAnsi"/>
    </w:rPr>
  </w:style>
  <w:style w:type="paragraph" w:styleId="Ttulo">
    <w:name w:val="Title"/>
    <w:basedOn w:val="Normal"/>
    <w:next w:val="Corpodetexto"/>
    <w:qFormat/>
    <w:rsid w:val="00B858C1"/>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B858C1"/>
    <w:pPr>
      <w:spacing w:after="140" w:line="276" w:lineRule="auto"/>
    </w:pPr>
  </w:style>
  <w:style w:type="paragraph" w:styleId="Lista">
    <w:name w:val="List"/>
    <w:basedOn w:val="Corpodetexto"/>
    <w:rsid w:val="00B858C1"/>
    <w:rPr>
      <w:rFonts w:ascii="Times New Roman" w:hAnsi="Times New Roman" w:cs="Lohit Devanagari"/>
    </w:rPr>
  </w:style>
  <w:style w:type="paragraph" w:styleId="Legenda">
    <w:name w:val="caption"/>
    <w:basedOn w:val="Normal"/>
    <w:qFormat/>
    <w:rsid w:val="00B858C1"/>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B858C1"/>
    <w:pPr>
      <w:suppressLineNumbers/>
    </w:pPr>
    <w:rPr>
      <w:rFonts w:ascii="Times New Roman" w:hAnsi="Times New Roman" w:cs="Lohit Devanagari"/>
    </w:rPr>
  </w:style>
  <w:style w:type="paragraph" w:styleId="Cabealho">
    <w:name w:val="header"/>
    <w:basedOn w:val="Normal"/>
    <w:link w:val="CabealhoChar"/>
    <w:uiPriority w:val="99"/>
    <w:unhideWhenUsed/>
    <w:rsid w:val="00715FC9"/>
    <w:pPr>
      <w:tabs>
        <w:tab w:val="center" w:pos="4252"/>
        <w:tab w:val="right" w:pos="8504"/>
      </w:tabs>
    </w:pPr>
  </w:style>
  <w:style w:type="paragraph" w:styleId="Rodap">
    <w:name w:val="footer"/>
    <w:basedOn w:val="Normal"/>
    <w:link w:val="RodapChar"/>
    <w:uiPriority w:val="99"/>
    <w:unhideWhenUsed/>
    <w:rsid w:val="00715FC9"/>
    <w:pPr>
      <w:tabs>
        <w:tab w:val="center" w:pos="4252"/>
        <w:tab w:val="right" w:pos="8504"/>
      </w:tabs>
    </w:pPr>
  </w:style>
  <w:style w:type="paragraph" w:styleId="PargrafodaLista">
    <w:name w:val="List Paragraph"/>
    <w:basedOn w:val="Normal"/>
    <w:uiPriority w:val="34"/>
    <w:qFormat/>
    <w:rsid w:val="00350C33"/>
    <w:pPr>
      <w:ind w:left="720"/>
      <w:contextualSpacing/>
    </w:pPr>
  </w:style>
  <w:style w:type="paragraph" w:styleId="Textodebalo">
    <w:name w:val="Balloon Text"/>
    <w:basedOn w:val="Normal"/>
    <w:link w:val="TextodebaloChar"/>
    <w:uiPriority w:val="99"/>
    <w:semiHidden/>
    <w:unhideWhenUsed/>
    <w:qFormat/>
    <w:rsid w:val="0072050D"/>
    <w:rPr>
      <w:rFonts w:ascii="Tahoma" w:hAnsi="Tahoma" w:cs="Tahoma"/>
      <w:sz w:val="16"/>
      <w:szCs w:val="16"/>
    </w:rPr>
  </w:style>
  <w:style w:type="table" w:styleId="Tabelacomgrade">
    <w:name w:val="Table Grid"/>
    <w:basedOn w:val="Tabelanormal"/>
    <w:uiPriority w:val="59"/>
    <w:rsid w:val="00B3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8B"/>
    <w:rPr>
      <w:rFonts w:cs="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15FC9"/>
  </w:style>
  <w:style w:type="character" w:customStyle="1" w:styleId="RodapChar">
    <w:name w:val="Rodapé Char"/>
    <w:basedOn w:val="Fontepargpadro"/>
    <w:link w:val="Rodap"/>
    <w:uiPriority w:val="99"/>
    <w:qFormat/>
    <w:rsid w:val="00715FC9"/>
  </w:style>
  <w:style w:type="character" w:customStyle="1" w:styleId="LinkdaInternet">
    <w:name w:val="Link da Internet"/>
    <w:uiPriority w:val="99"/>
    <w:unhideWhenUsed/>
    <w:rsid w:val="00715FC9"/>
    <w:rPr>
      <w:color w:val="0000FF"/>
      <w:u w:val="single"/>
    </w:rPr>
  </w:style>
  <w:style w:type="character" w:customStyle="1" w:styleId="TextodebaloChar">
    <w:name w:val="Texto de balão Char"/>
    <w:basedOn w:val="Fontepargpadro"/>
    <w:link w:val="Textodebalo"/>
    <w:uiPriority w:val="99"/>
    <w:semiHidden/>
    <w:qFormat/>
    <w:rsid w:val="0072050D"/>
    <w:rPr>
      <w:rFonts w:ascii="Tahoma" w:eastAsia="Calibri" w:hAnsi="Tahoma" w:cs="Tahoma"/>
      <w:sz w:val="16"/>
      <w:szCs w:val="16"/>
      <w:lang w:eastAsia="pt-BR"/>
    </w:rPr>
  </w:style>
  <w:style w:type="character" w:customStyle="1" w:styleId="ListLabel1">
    <w:name w:val="ListLabel 1"/>
    <w:qFormat/>
    <w:rPr>
      <w:b/>
    </w:rPr>
  </w:style>
  <w:style w:type="character" w:customStyle="1" w:styleId="ListLabel2">
    <w:name w:val="ListLabel 2"/>
    <w:qFormat/>
    <w:rPr>
      <w:b/>
      <w:color w:val="auto"/>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color w:val="auto"/>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color w:val="auto"/>
    </w:rPr>
  </w:style>
  <w:style w:type="character" w:customStyle="1" w:styleId="ListLabel10">
    <w:name w:val="ListLabel 10"/>
    <w:qFormat/>
    <w:rPr>
      <w:b/>
    </w:rPr>
  </w:style>
  <w:style w:type="character" w:customStyle="1" w:styleId="ListLabel11">
    <w:name w:val="ListLabel 11"/>
    <w:qFormat/>
    <w:rPr>
      <w:b/>
      <w:color w:val="auto"/>
    </w:rPr>
  </w:style>
  <w:style w:type="character" w:customStyle="1" w:styleId="ListLabel12">
    <w:name w:val="ListLabel 12"/>
    <w:qFormat/>
    <w:rPr>
      <w:b/>
      <w:sz w:val="20"/>
      <w:szCs w:val="2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color w:val="auto"/>
    </w:rPr>
  </w:style>
  <w:style w:type="character" w:customStyle="1" w:styleId="ListLabel16">
    <w:name w:val="ListLabel 16"/>
    <w:qFormat/>
    <w:rPr>
      <w:rFonts w:asciiTheme="minorHAnsi" w:eastAsia="Arial" w:hAnsiTheme="minorHAnsi"/>
    </w:rPr>
  </w:style>
  <w:style w:type="character" w:customStyle="1" w:styleId="ListLabel17">
    <w:name w:val="ListLabel 17"/>
    <w:qFormat/>
    <w:rPr>
      <w:rFonts w:asciiTheme="minorHAnsi" w:hAnsiTheme="minorHAnsi"/>
    </w:rPr>
  </w:style>
  <w:style w:type="character" w:customStyle="1" w:styleId="ListLabel18">
    <w:name w:val="ListLabel 18"/>
    <w:qFormat/>
    <w:rPr>
      <w:rFonts w:ascii="Gotham Medium" w:hAnsi="Gotham Medium"/>
      <w:sz w:val="16"/>
      <w:szCs w:val="16"/>
    </w:rPr>
  </w:style>
  <w:style w:type="character" w:customStyle="1" w:styleId="ListLabel19">
    <w:name w:val="ListLabel 19"/>
    <w:qFormat/>
    <w:rPr>
      <w:b/>
    </w:rPr>
  </w:style>
  <w:style w:type="character" w:customStyle="1" w:styleId="ListLabel20">
    <w:name w:val="ListLabel 20"/>
    <w:qFormat/>
    <w:rPr>
      <w:rFonts w:ascii="Calibri" w:hAnsi="Calibri"/>
      <w:b/>
      <w:color w:val="auto"/>
    </w:rPr>
  </w:style>
  <w:style w:type="character" w:customStyle="1" w:styleId="ListLabel21">
    <w:name w:val="ListLabel 21"/>
    <w:qFormat/>
    <w:rPr>
      <w:rFonts w:ascii="Calibri" w:hAnsi="Calibri"/>
      <w:b/>
    </w:rPr>
  </w:style>
  <w:style w:type="character" w:customStyle="1" w:styleId="ListLabel22">
    <w:name w:val="ListLabel 22"/>
    <w:qFormat/>
    <w:rPr>
      <w:rFonts w:ascii="Calibri" w:hAnsi="Calibri"/>
      <w:b/>
    </w:rPr>
  </w:style>
  <w:style w:type="character" w:customStyle="1" w:styleId="ListLabel23">
    <w:name w:val="ListLabel 23"/>
    <w:qFormat/>
    <w:rPr>
      <w:rFonts w:ascii="Calibri" w:hAnsi="Calibri"/>
      <w:b/>
    </w:rPr>
  </w:style>
  <w:style w:type="character" w:customStyle="1" w:styleId="ListLabel24">
    <w:name w:val="ListLabel 24"/>
    <w:qFormat/>
    <w:rPr>
      <w:rFonts w:ascii="Calibri" w:hAnsi="Calibri"/>
      <w:b/>
      <w:color w:val="auto"/>
    </w:rPr>
  </w:style>
  <w:style w:type="character" w:customStyle="1" w:styleId="ListLabel25">
    <w:name w:val="ListLabel 25"/>
    <w:qFormat/>
    <w:rPr>
      <w:b/>
    </w:rPr>
  </w:style>
  <w:style w:type="character" w:customStyle="1" w:styleId="ListLabel26">
    <w:name w:val="ListLabel 26"/>
    <w:qFormat/>
    <w:rPr>
      <w:rFonts w:ascii="Calibri" w:hAnsi="Calibri"/>
      <w:b/>
      <w:color w:val="auto"/>
    </w:rPr>
  </w:style>
  <w:style w:type="character" w:customStyle="1" w:styleId="ListLabel27">
    <w:name w:val="ListLabel 27"/>
    <w:qFormat/>
    <w:rPr>
      <w:b/>
    </w:rPr>
  </w:style>
  <w:style w:type="character" w:customStyle="1" w:styleId="ListLabel28">
    <w:name w:val="ListLabel 28"/>
    <w:qFormat/>
    <w:rPr>
      <w:rFonts w:ascii="Calibri" w:hAnsi="Calibri"/>
      <w:b/>
      <w:color w:val="auto"/>
    </w:rPr>
  </w:style>
  <w:style w:type="character" w:customStyle="1" w:styleId="ListLabel29">
    <w:name w:val="ListLabel 29"/>
    <w:qFormat/>
    <w:rPr>
      <w:rFonts w:eastAsia="Arial"/>
    </w:rPr>
  </w:style>
  <w:style w:type="character" w:customStyle="1" w:styleId="ListLabel30">
    <w:name w:val="ListLabel 30"/>
    <w:qFormat/>
    <w:rPr>
      <w:rFonts w:asciiTheme="minorHAnsi" w:hAnsiTheme="minorHAnsi"/>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ascii="Times New Roman" w:hAnsi="Times New Roman" w:cs="Lohit Devanagari"/>
    </w:rPr>
  </w:style>
  <w:style w:type="paragraph" w:styleId="Legenda">
    <w:name w:val="caption"/>
    <w:basedOn w:val="Normal"/>
    <w:qFormat/>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pPr>
      <w:suppressLineNumbers/>
    </w:pPr>
    <w:rPr>
      <w:rFonts w:ascii="Times New Roman" w:hAnsi="Times New Roman" w:cs="Lohit Devanagari"/>
    </w:rPr>
  </w:style>
  <w:style w:type="paragraph" w:styleId="Cabealho">
    <w:name w:val="header"/>
    <w:basedOn w:val="Normal"/>
    <w:link w:val="CabealhoChar"/>
    <w:uiPriority w:val="99"/>
    <w:unhideWhenUsed/>
    <w:rsid w:val="00715FC9"/>
    <w:pPr>
      <w:tabs>
        <w:tab w:val="center" w:pos="4252"/>
        <w:tab w:val="right" w:pos="8504"/>
      </w:tabs>
    </w:pPr>
  </w:style>
  <w:style w:type="paragraph" w:styleId="Rodap">
    <w:name w:val="footer"/>
    <w:basedOn w:val="Normal"/>
    <w:link w:val="RodapChar"/>
    <w:uiPriority w:val="99"/>
    <w:unhideWhenUsed/>
    <w:rsid w:val="00715FC9"/>
    <w:pPr>
      <w:tabs>
        <w:tab w:val="center" w:pos="4252"/>
        <w:tab w:val="right" w:pos="8504"/>
      </w:tabs>
    </w:pPr>
  </w:style>
  <w:style w:type="paragraph" w:styleId="PargrafodaLista">
    <w:name w:val="List Paragraph"/>
    <w:basedOn w:val="Normal"/>
    <w:uiPriority w:val="34"/>
    <w:qFormat/>
    <w:rsid w:val="00350C33"/>
    <w:pPr>
      <w:ind w:left="720"/>
      <w:contextualSpacing/>
    </w:pPr>
  </w:style>
  <w:style w:type="paragraph" w:styleId="Textodebalo">
    <w:name w:val="Balloon Text"/>
    <w:basedOn w:val="Normal"/>
    <w:link w:val="TextodebaloChar"/>
    <w:uiPriority w:val="99"/>
    <w:semiHidden/>
    <w:unhideWhenUsed/>
    <w:qFormat/>
    <w:rsid w:val="0072050D"/>
    <w:rPr>
      <w:rFonts w:ascii="Tahoma" w:hAnsi="Tahoma" w:cs="Tahoma"/>
      <w:sz w:val="16"/>
      <w:szCs w:val="16"/>
    </w:rPr>
  </w:style>
  <w:style w:type="table" w:styleId="Tabelacomgrade">
    <w:name w:val="Table Grid"/>
    <w:basedOn w:val="Tabelanormal"/>
    <w:uiPriority w:val="59"/>
    <w:rsid w:val="00B3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estao.cge.to.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as.tcu.gov.br/juris/SvlHighLight?key=ACORDAO-LEGADO-115660&amp;texto=2b434f4c45474941444f253341253232504c454e4152494f2532322b414e442b2b2532384e554d41434f5244414f253341313937382b4f522b4e554d52454c4143414f253341313937382532392b414e442b2b2532384e554d414e4f41434f5244414f253341323031332b4f522b4e554d414e4f52454c4143414f25334132303133253239&amp;sort=DTRELEVANCIA&amp;ordem=DESC&amp;bases=ACORDAO-LEGADO;DECISAO-LEGADO;RELACAO-LEGADO;ACORDAO-RELACAO-LEGADO;&amp;highlight=&amp;posicaoDocument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9EF8-C362-46F6-8402-9FCA692B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7</Pages>
  <Words>2853</Words>
  <Characters>15410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Cristina Zanetti Avelino</dc:creator>
  <cp:lastModifiedBy>Adelvy</cp:lastModifiedBy>
  <cp:revision>36</cp:revision>
  <cp:lastPrinted>2019-09-12T19:16:00Z</cp:lastPrinted>
  <dcterms:created xsi:type="dcterms:W3CDTF">2017-08-28T18:45:00Z</dcterms:created>
  <dcterms:modified xsi:type="dcterms:W3CDTF">2020-04-06T18:41:00Z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