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08" w:rsidRDefault="000D448D">
      <w:pPr>
        <w:tabs>
          <w:tab w:val="center" w:pos="4419"/>
          <w:tab w:val="right" w:pos="8838"/>
        </w:tabs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CHECKLIST </w:t>
      </w:r>
    </w:p>
    <w:p w:rsidR="00E42F08" w:rsidRDefault="00E42F08">
      <w:pPr>
        <w:tabs>
          <w:tab w:val="center" w:pos="4419"/>
          <w:tab w:val="right" w:pos="8838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E42F08" w:rsidRDefault="000D448D">
      <w:pPr>
        <w:tabs>
          <w:tab w:val="right" w:pos="8838"/>
        </w:tabs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Dispensa de Licitação </w:t>
      </w:r>
    </w:p>
    <w:p w:rsidR="00E42F08" w:rsidRDefault="000D448D">
      <w:pPr>
        <w:tabs>
          <w:tab w:val="right" w:pos="8838"/>
        </w:tabs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Locação de Imóveis</w:t>
      </w:r>
    </w:p>
    <w:p w:rsidR="00E42F08" w:rsidRDefault="00E42F0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2F08" w:rsidRDefault="000D448D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Órgão/Entidade: __________________________________________________________________________</w:t>
      </w:r>
    </w:p>
    <w:p w:rsidR="00E42F08" w:rsidRDefault="000D448D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Processo nº: _________________________________ Valor R$ _____________________________________</w:t>
      </w:r>
    </w:p>
    <w:p w:rsidR="00E42F08" w:rsidRDefault="000D448D">
      <w:pPr>
        <w:tabs>
          <w:tab w:val="right" w:pos="8838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Locador: _________________________________________________________________________________</w:t>
      </w:r>
    </w:p>
    <w:p w:rsidR="00E42F08" w:rsidRDefault="000D448D">
      <w:pPr>
        <w:tabs>
          <w:tab w:val="right" w:pos="8838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Endereço do imóvel: _______________________________________________________________________</w:t>
      </w:r>
    </w:p>
    <w:p w:rsidR="00E42F08" w:rsidRDefault="00E42F08">
      <w:pPr>
        <w:tabs>
          <w:tab w:val="right" w:pos="8838"/>
        </w:tabs>
        <w:spacing w:before="120" w:after="120"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42F08" w:rsidRDefault="000D448D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Locação de Imóvel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Conforme consta no art. 24, inciso X, da Lei nº 8.666/93 e alterações, é dispensável a licitação em casos de locação de imóvel, sendo este destinado ao atendimento da Administração, com valor compatível ao de mercado conforme avaliação prévia.</w:t>
      </w:r>
    </w:p>
    <w:p w:rsidR="00E42F08" w:rsidRDefault="00E42F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42F08" w:rsidRDefault="000D448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Legenda: S = Sim; N = Não; NA = Não se Aplica.</w:t>
      </w:r>
    </w:p>
    <w:tbl>
      <w:tblPr>
        <w:tblW w:w="9277" w:type="dxa"/>
        <w:tblLayout w:type="fixed"/>
        <w:tblLook w:val="0000" w:firstRow="0" w:lastRow="0" w:firstColumn="0" w:lastColumn="0" w:noHBand="0" w:noVBand="0"/>
      </w:tblPr>
      <w:tblGrid>
        <w:gridCol w:w="5348"/>
        <w:gridCol w:w="1953"/>
        <w:gridCol w:w="1130"/>
        <w:gridCol w:w="846"/>
      </w:tblGrid>
      <w:tr w:rsidR="00E42F08">
        <w:trPr>
          <w:trHeight w:val="20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42F08" w:rsidRDefault="000D448D">
            <w:pPr>
              <w:widowControl w:val="0"/>
              <w:spacing w:after="0"/>
              <w:ind w:left="426" w:right="142" w:hanging="2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Exigências para Formalização de Procedimentos para</w:t>
            </w:r>
          </w:p>
          <w:p w:rsidR="00E42F08" w:rsidRDefault="000D448D">
            <w:pPr>
              <w:widowControl w:val="0"/>
              <w:spacing w:after="0"/>
              <w:ind w:left="426" w:right="142" w:hanging="2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Locação de Imóvel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42F08" w:rsidRDefault="000D448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Responsável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42F08" w:rsidRDefault="000D448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S/N/NA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42F08" w:rsidRDefault="000D448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Folha</w:t>
            </w:r>
          </w:p>
        </w:tc>
      </w:tr>
      <w:tr w:rsidR="00E42F08">
        <w:trPr>
          <w:trHeight w:val="20"/>
        </w:trPr>
        <w:tc>
          <w:tcPr>
            <w:tcW w:w="9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42F08" w:rsidRDefault="000D448D">
            <w:pPr>
              <w:widowControl w:val="0"/>
              <w:spacing w:after="0" w:line="360" w:lineRule="auto"/>
              <w:ind w:left="426" w:hanging="2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FASE DE SOLICITAÇÃO</w:t>
            </w:r>
          </w:p>
        </w:tc>
      </w:tr>
      <w:tr w:rsidR="00E42F08">
        <w:trPr>
          <w:trHeight w:val="829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0D448D">
            <w:pPr>
              <w:widowControl w:val="0"/>
              <w:numPr>
                <w:ilvl w:val="0"/>
                <w:numId w:val="1"/>
              </w:numPr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processo de contratação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foi devidamente autuado, protocolado e com numeração de folhas, constando carimbo do órgão e visto do responsável? E se houve apensamento de um novo volume, obedeceu a quantidade máxima de folhas, mediante termo de encerramento 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abertura? (art. 38,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caput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da Lei nº 8.666/93 e </w:t>
            </w:r>
            <w:r>
              <w:rPr>
                <w:rFonts w:ascii="Times New Roman" w:eastAsia="Times New Roman" w:hAnsi="Times New Roman" w:cs="Times New Roman"/>
                <w:strike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rt. 49, do Decreto de execução orçamentário-financeiro nº 6.237/2021)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 w:line="240" w:lineRule="auto"/>
              <w:ind w:left="567" w:hanging="4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F08">
        <w:trPr>
          <w:trHeight w:val="829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0D448D">
            <w:pPr>
              <w:widowControl w:val="0"/>
              <w:numPr>
                <w:ilvl w:val="0"/>
                <w:numId w:val="1"/>
              </w:numPr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Consta memorando de solicitação do setor interessado, com a respectiva justificativa e autorização do Gestor? (art. 5º e 6º da Lei nº 9.784/99)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 w:line="240" w:lineRule="auto"/>
              <w:ind w:left="567" w:hanging="4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F08">
        <w:trPr>
          <w:trHeight w:val="716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0D448D">
            <w:pPr>
              <w:widowControl w:val="0"/>
              <w:numPr>
                <w:ilvl w:val="0"/>
                <w:numId w:val="1"/>
              </w:numPr>
              <w:tabs>
                <w:tab w:val="right" w:pos="8838"/>
              </w:tabs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processo de contratação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contém a indicação do recurso próprio para a despesa? (art. 14 e 38,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caput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da Lei nº 8.666/93)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ind w:left="567" w:hanging="4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F08">
        <w:trPr>
          <w:trHeight w:val="807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0D448D">
            <w:pPr>
              <w:widowControl w:val="0"/>
              <w:numPr>
                <w:ilvl w:val="0"/>
                <w:numId w:val="1"/>
              </w:numPr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Consta nos autos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justificativa técnica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para a escolha do imóvel, pontuando que as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condições de instalação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localização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determinaram a opção pelo imóvel, sendo o único apto a atender as necessidades da Administração Pública?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ind w:left="567" w:hanging="4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F08">
        <w:trPr>
          <w:trHeight w:val="20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0D448D">
            <w:pPr>
              <w:widowControl w:val="0"/>
              <w:numPr>
                <w:ilvl w:val="0"/>
                <w:numId w:val="1"/>
              </w:numPr>
              <w:tabs>
                <w:tab w:val="right" w:pos="8838"/>
              </w:tabs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Consta a proposta do locador, contendo dados pessoais do proprietário e do imóvel?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ind w:left="567" w:hanging="4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F08">
        <w:trPr>
          <w:trHeight w:val="227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0D448D">
            <w:pPr>
              <w:widowControl w:val="0"/>
              <w:numPr>
                <w:ilvl w:val="0"/>
                <w:numId w:val="1"/>
              </w:numPr>
              <w:tabs>
                <w:tab w:val="right" w:pos="8838"/>
              </w:tabs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 conformidade do que consta no inc. X, art. 24, da Lei nº 8.666/93, 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preço do imóvel está compatível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com o valor praticado no mercado sobre a oferta de imóveis que enquadrem nas especificações na localidade, ou seja,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foi realizada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pesquisa de preço de mercado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ind w:left="567" w:hanging="4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F08">
        <w:trPr>
          <w:trHeight w:val="680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0D448D">
            <w:pPr>
              <w:widowControl w:val="0"/>
              <w:numPr>
                <w:ilvl w:val="0"/>
                <w:numId w:val="1"/>
              </w:numPr>
              <w:tabs>
                <w:tab w:val="right" w:pos="8838"/>
              </w:tabs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Consta anexada aos autos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planilha comparativa do preço praticado no mercado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devidamente assinada pelo responsável da realização da pesquisa?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ind w:left="567" w:hanging="4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F08">
        <w:trPr>
          <w:trHeight w:val="418"/>
        </w:trPr>
        <w:tc>
          <w:tcPr>
            <w:tcW w:w="9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42F08" w:rsidRDefault="000D448D">
            <w:pPr>
              <w:widowControl w:val="0"/>
              <w:tabs>
                <w:tab w:val="right" w:pos="8838"/>
              </w:tabs>
              <w:spacing w:after="0"/>
              <w:ind w:left="426" w:right="34" w:hanging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FASE DE AUTORIZAÇÃO</w:t>
            </w:r>
          </w:p>
        </w:tc>
      </w:tr>
      <w:tr w:rsidR="00E42F08">
        <w:trPr>
          <w:trHeight w:val="397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0D448D">
            <w:pPr>
              <w:widowControl w:val="0"/>
              <w:numPr>
                <w:ilvl w:val="0"/>
                <w:numId w:val="1"/>
              </w:numPr>
              <w:tabs>
                <w:tab w:val="right" w:pos="8838"/>
              </w:tabs>
              <w:spacing w:after="0" w:line="240" w:lineRule="auto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Consta manifestação da liberação da despesa pelo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Grupo Executivo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para Gestão e Equilíbrio do Gasto Público? (art. 2º, parágrafo único do Decreto Estadual nº 5.842/18; art. 23, inc. III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e IV, e § 1º do Decreto Orçamentário nº 6.237/2021)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F08">
        <w:trPr>
          <w:trHeight w:val="397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0D448D">
            <w:pPr>
              <w:widowControl w:val="0"/>
              <w:numPr>
                <w:ilvl w:val="0"/>
                <w:numId w:val="1"/>
              </w:numPr>
              <w:tabs>
                <w:tab w:val="right" w:pos="8838"/>
              </w:tabs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Consta 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Detalhamento 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Dotação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e/ou declaração orçamentária, quando se tratar de recursos relativos ao exercício seguinte? (art. 24, inc. I e art. 61, inc. II do Decreto Orçamentário nº 6.237)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F08">
        <w:trPr>
          <w:trHeight w:val="567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0D448D">
            <w:pPr>
              <w:widowControl w:val="0"/>
              <w:numPr>
                <w:ilvl w:val="0"/>
                <w:numId w:val="1"/>
              </w:numPr>
              <w:tabs>
                <w:tab w:val="right" w:pos="8838"/>
              </w:tabs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Consta Solicitação de Compras, com todos os campos preenchidos e devidamente autorizada pelos responsáveis? (art. 23, inc. II e art. 61, inc. II do Decreto Orçamentário nº 6.237/2021)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F08">
        <w:trPr>
          <w:trHeight w:val="567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0D448D">
            <w:pPr>
              <w:widowControl w:val="0"/>
              <w:numPr>
                <w:ilvl w:val="0"/>
                <w:numId w:val="1"/>
              </w:numPr>
              <w:tabs>
                <w:tab w:val="right" w:pos="8838"/>
              </w:tabs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Existe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estimativa do impacto orçamentário-financeiro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 despesa no exercício em que deva entra em vigor e nos dois exercícios seguintes? (Art. 16, inc. I da Lei Complementar n° 101/2000)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F08">
        <w:trPr>
          <w:trHeight w:val="510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0D448D">
            <w:pPr>
              <w:widowControl w:val="0"/>
              <w:numPr>
                <w:ilvl w:val="0"/>
                <w:numId w:val="1"/>
              </w:numPr>
              <w:tabs>
                <w:tab w:val="right" w:pos="8838"/>
              </w:tabs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Consta 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minuta de termo de contrato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ou os instrumentos hábeis a substituí-lo, nos casos permitidos pelo art. 62 da Lei nº 8.666/93?</w:t>
            </w:r>
          </w:p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ind w:left="426" w:right="34" w:firstLine="37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E42F08" w:rsidRDefault="000D448D">
            <w:pPr>
              <w:widowControl w:val="0"/>
              <w:tabs>
                <w:tab w:val="right" w:pos="8838"/>
              </w:tabs>
              <w:spacing w:after="0"/>
              <w:ind w:left="426" w:right="34" w:firstLine="3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Obs. Recomenda-se a utilização do Checklist específico para Termo de Contrato, disponível no site desta Controladoria.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F08">
        <w:trPr>
          <w:trHeight w:val="510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0D448D">
            <w:pPr>
              <w:widowControl w:val="0"/>
              <w:numPr>
                <w:ilvl w:val="0"/>
                <w:numId w:val="1"/>
              </w:numPr>
              <w:tabs>
                <w:tab w:val="right" w:pos="8838"/>
              </w:tabs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Consta parecer da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Assessoria Jurídica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 órgão? (Art. 38, § único, da Lei nº 8.666/93)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F08">
        <w:trPr>
          <w:trHeight w:val="401"/>
        </w:trPr>
        <w:tc>
          <w:tcPr>
            <w:tcW w:w="9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42F08" w:rsidRDefault="000D448D">
            <w:pPr>
              <w:widowControl w:val="0"/>
              <w:tabs>
                <w:tab w:val="right" w:pos="8838"/>
              </w:tabs>
              <w:spacing w:after="0"/>
              <w:ind w:left="426" w:right="34" w:hanging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FASE DE SELEÇÃO/ESCOLHA</w:t>
            </w:r>
          </w:p>
        </w:tc>
      </w:tr>
      <w:tr w:rsidR="00E42F08">
        <w:trPr>
          <w:trHeight w:val="807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0D448D">
            <w:pPr>
              <w:widowControl w:val="0"/>
              <w:numPr>
                <w:ilvl w:val="0"/>
                <w:numId w:val="1"/>
              </w:numPr>
              <w:tabs>
                <w:tab w:val="right" w:pos="8838"/>
              </w:tabs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Foi providenciado antes da locação o laudo de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avaliação prévia do imóvel escolhido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tal qual consta no art. 24, inc. X, da Lei nº 8.666/93? (IN nº 2/2017 MPOG). Se sim, então: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F08">
        <w:trPr>
          <w:trHeight w:val="807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0D448D">
            <w:pPr>
              <w:widowControl w:val="0"/>
              <w:numPr>
                <w:ilvl w:val="0"/>
                <w:numId w:val="2"/>
              </w:numPr>
              <w:tabs>
                <w:tab w:val="right" w:pos="8838"/>
              </w:tabs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laudo avaliativo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foi emitido por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corpo técnico específico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com demonstração de que a metodologia para o cálculo avaliatório seguiu as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normas NBR nº 14.653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expedida pela ABNT?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F08">
        <w:trPr>
          <w:trHeight w:val="807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0D448D">
            <w:pPr>
              <w:widowControl w:val="0"/>
              <w:numPr>
                <w:ilvl w:val="0"/>
                <w:numId w:val="1"/>
              </w:numPr>
              <w:tabs>
                <w:tab w:val="right" w:pos="8838"/>
              </w:tabs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Em caso de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procuração,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consta documentação que comprove sua legitimidade tal qual instrui art. 653, do Código Civil de 2002?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F08">
        <w:trPr>
          <w:trHeight w:val="567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0D448D">
            <w:pPr>
              <w:widowControl w:val="0"/>
              <w:numPr>
                <w:ilvl w:val="0"/>
                <w:numId w:val="1"/>
              </w:numPr>
              <w:tabs>
                <w:tab w:val="right" w:pos="8838"/>
              </w:tabs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Consta cópia do CPF, RG e quando houver certidão de casamento do proprietário do imóvel?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F08">
        <w:trPr>
          <w:trHeight w:val="567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0D448D">
            <w:pPr>
              <w:widowControl w:val="0"/>
              <w:numPr>
                <w:ilvl w:val="0"/>
                <w:numId w:val="1"/>
              </w:numPr>
              <w:tabs>
                <w:tab w:val="right" w:pos="8838"/>
              </w:tabs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Consta Certidão negativa de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débito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 fatura de Energ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 Elétrica e Água e esgoto do imóvel?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F08">
        <w:trPr>
          <w:trHeight w:val="807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0D448D">
            <w:pPr>
              <w:widowControl w:val="0"/>
              <w:numPr>
                <w:ilvl w:val="0"/>
                <w:numId w:val="1"/>
              </w:numPr>
              <w:tabs>
                <w:tab w:val="right" w:pos="8838"/>
              </w:tabs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Consta informação indicando os Dados Bancários do locador ou do Procurador para qual conta bancária será realizado o pagamento?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F08" w:rsidTr="000D448D">
        <w:trPr>
          <w:trHeight w:val="204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0D448D">
            <w:pPr>
              <w:widowControl w:val="0"/>
              <w:numPr>
                <w:ilvl w:val="0"/>
                <w:numId w:val="1"/>
              </w:numPr>
              <w:tabs>
                <w:tab w:val="right" w:pos="8838"/>
              </w:tabs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Consta cópia do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registro do imóvel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ou na real impossibilidade da juntada da mesma, cópias de outros documentos comprobatórios da propriedade do imóvel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(escritura e/ou averbação), conforme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167, 168 e 172 da Lei nº 6.015/1973, a ser avaliados no caso concreto?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F08">
        <w:trPr>
          <w:trHeight w:val="510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0D448D">
            <w:pPr>
              <w:widowControl w:val="0"/>
              <w:numPr>
                <w:ilvl w:val="0"/>
                <w:numId w:val="1"/>
              </w:numPr>
              <w:tabs>
                <w:tab w:val="right" w:pos="8838"/>
              </w:tabs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Foi anexada Certidão Negativa de débitos quanto ao Imposto Predial Territorial Urbano –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IPTU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F08">
        <w:trPr>
          <w:trHeight w:val="604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0D448D">
            <w:pPr>
              <w:widowControl w:val="0"/>
              <w:numPr>
                <w:ilvl w:val="0"/>
                <w:numId w:val="1"/>
              </w:numPr>
              <w:tabs>
                <w:tab w:val="right" w:pos="8838"/>
              </w:tabs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Foram anexadas as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Certidões de Regularidade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conforme exige o art. 29 da Lei 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8.666/1993?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F08">
        <w:trPr>
          <w:trHeight w:val="604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0D448D">
            <w:pPr>
              <w:widowControl w:val="0"/>
              <w:numPr>
                <w:ilvl w:val="0"/>
                <w:numId w:val="1"/>
              </w:numPr>
              <w:tabs>
                <w:tab w:val="right" w:pos="8838"/>
              </w:tabs>
              <w:spacing w:after="0" w:line="240" w:lineRule="auto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Verificar a autenticidade das certidões de Regularidades, fazendo busca nos respectivos sites.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F08">
        <w:trPr>
          <w:trHeight w:val="807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0D448D">
            <w:pPr>
              <w:widowControl w:val="0"/>
              <w:numPr>
                <w:ilvl w:val="0"/>
                <w:numId w:val="1"/>
              </w:numPr>
              <w:tabs>
                <w:tab w:val="right" w:pos="8838"/>
              </w:tabs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Consta anexado aos autos 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Termo de Vistoria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com 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descrição do estado do imóvel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 com a expressa referência dos eventuais defeitos existentes, conforme exige o art. 22, inc. V da Lei do Inquilinato nº 8.245/1991?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F08">
        <w:trPr>
          <w:trHeight w:val="340"/>
        </w:trPr>
        <w:tc>
          <w:tcPr>
            <w:tcW w:w="9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42F08" w:rsidRDefault="000D448D">
            <w:pPr>
              <w:widowControl w:val="0"/>
              <w:tabs>
                <w:tab w:val="right" w:pos="8838"/>
              </w:tabs>
              <w:spacing w:after="0"/>
              <w:ind w:left="426" w:hanging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FASE DE VALIDAÇÃO/RATIFICAÇÃO</w:t>
            </w:r>
          </w:p>
        </w:tc>
      </w:tr>
      <w:tr w:rsidR="00E42F08">
        <w:trPr>
          <w:trHeight w:val="454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0D448D">
            <w:pPr>
              <w:widowControl w:val="0"/>
              <w:numPr>
                <w:ilvl w:val="0"/>
                <w:numId w:val="1"/>
              </w:numPr>
              <w:tabs>
                <w:tab w:val="right" w:pos="8838"/>
              </w:tabs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Fora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publicado Ato de Dispensa na imprensa oficial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no prazo de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5 (cinco) dias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em cumprimento ao que dispõe o art. 26, “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caput”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Lei 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8.666/1993?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F08">
        <w:trPr>
          <w:trHeight w:val="340"/>
        </w:trPr>
        <w:tc>
          <w:tcPr>
            <w:tcW w:w="9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42F08" w:rsidRDefault="000D448D">
            <w:pPr>
              <w:widowControl w:val="0"/>
              <w:tabs>
                <w:tab w:val="right" w:pos="8838"/>
              </w:tabs>
              <w:spacing w:after="0"/>
              <w:ind w:left="426" w:hanging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FASE DE CONTRATUALIZAÇÃO</w:t>
            </w:r>
          </w:p>
        </w:tc>
      </w:tr>
      <w:tr w:rsidR="00E42F08">
        <w:trPr>
          <w:trHeight w:val="510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0D448D">
            <w:pPr>
              <w:widowControl w:val="0"/>
              <w:numPr>
                <w:ilvl w:val="0"/>
                <w:numId w:val="1"/>
              </w:numPr>
              <w:tabs>
                <w:tab w:val="right" w:pos="8838"/>
              </w:tabs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Consta autorizada a disponibilidade orçamentária para empenho da despesa em conformidade com o Anexo IV, e a liberação da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Nota de Empenho - NE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que garanta as despesas previstas para o exercício corrente na modalidade Globa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l? (art. 6º, art. 11 e 12, inc. IV, “a” do Decreto Orçamentário nº 6.237/2021)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F08">
        <w:trPr>
          <w:trHeight w:val="1191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0D448D">
            <w:pPr>
              <w:widowControl w:val="0"/>
              <w:numPr>
                <w:ilvl w:val="0"/>
                <w:numId w:val="1"/>
              </w:numPr>
              <w:tabs>
                <w:tab w:val="right" w:pos="8838"/>
              </w:tabs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Consta anexado aos autos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Termo de Contrato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locação contendo as informações tipo: qualificação das partes, endereço do imóvel,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período inicial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final, valor da locação, responsabilidade dos tributos e encargos, conforme art. 55 da Lei 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8.666/1993?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F08">
        <w:trPr>
          <w:trHeight w:val="567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0D448D">
            <w:pPr>
              <w:widowControl w:val="0"/>
              <w:numPr>
                <w:ilvl w:val="0"/>
                <w:numId w:val="1"/>
              </w:numPr>
              <w:tabs>
                <w:tab w:val="right" w:pos="8838"/>
              </w:tabs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 extrato do contrato ou de instrumento equivalente (Art. 62, da Lei 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8.666/93) foi publicado no Diário Oficial e sua cópia foi anexada no processo? (art. 61, parágrafo único da Lei nº 8.666/93)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F08">
        <w:trPr>
          <w:trHeight w:val="567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0D448D">
            <w:pPr>
              <w:widowControl w:val="0"/>
              <w:numPr>
                <w:ilvl w:val="0"/>
                <w:numId w:val="1"/>
              </w:numPr>
              <w:tabs>
                <w:tab w:val="right" w:pos="8838"/>
              </w:tabs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Foram inseridas as informações do contrato no Sistema de Acompanhamento de Contratos (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www.gestao.cge.to.gov.br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)? (art. 45, inc. IV, “c” do Decreto Orçamentário nº 6.237/2021)</w:t>
            </w:r>
          </w:p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ind w:left="426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ind w:left="426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F08">
        <w:trPr>
          <w:trHeight w:val="397"/>
        </w:trPr>
        <w:tc>
          <w:tcPr>
            <w:tcW w:w="9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42F08" w:rsidRDefault="000D448D">
            <w:pPr>
              <w:widowControl w:val="0"/>
              <w:tabs>
                <w:tab w:val="right" w:pos="8838"/>
              </w:tabs>
              <w:spacing w:after="0"/>
              <w:ind w:left="426" w:hanging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FASE DE EXECUÇÃO DO OBJETO</w:t>
            </w:r>
          </w:p>
        </w:tc>
      </w:tr>
      <w:tr w:rsidR="00E42F08">
        <w:trPr>
          <w:trHeight w:val="454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0D448D">
            <w:pPr>
              <w:widowControl w:val="0"/>
              <w:numPr>
                <w:ilvl w:val="0"/>
                <w:numId w:val="1"/>
              </w:numPr>
              <w:tabs>
                <w:tab w:val="left" w:pos="8364"/>
              </w:tabs>
              <w:spacing w:after="0"/>
              <w:ind w:left="426" w:right="-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Consta 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designação do fiscal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do contrato e a publicação da mesma? (art. 67, Lei nº 8.666/93)</w:t>
            </w:r>
          </w:p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ind w:left="426" w:right="34" w:firstLine="37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E42F08" w:rsidRDefault="000D448D">
            <w:pPr>
              <w:widowControl w:val="0"/>
              <w:tabs>
                <w:tab w:val="right" w:pos="8838"/>
              </w:tabs>
              <w:spacing w:after="0"/>
              <w:ind w:left="426" w:right="34" w:firstLine="3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Obs. Recomenda-se a utilização do Checklist específico para fiscal de contrato disponível no site desta Controladoria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F08">
        <w:trPr>
          <w:trHeight w:val="325"/>
        </w:trPr>
        <w:tc>
          <w:tcPr>
            <w:tcW w:w="9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42F08" w:rsidRDefault="000D448D">
            <w:pPr>
              <w:widowControl w:val="0"/>
              <w:tabs>
                <w:tab w:val="right" w:pos="8838"/>
              </w:tabs>
              <w:spacing w:after="0"/>
              <w:ind w:left="426" w:right="34" w:hanging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FASE DE FISCALIZAÇÃO</w:t>
            </w:r>
          </w:p>
        </w:tc>
      </w:tr>
      <w:tr w:rsidR="00E42F08">
        <w:trPr>
          <w:trHeight w:val="397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0D448D">
            <w:pPr>
              <w:widowControl w:val="0"/>
              <w:numPr>
                <w:ilvl w:val="0"/>
                <w:numId w:val="1"/>
              </w:numPr>
              <w:tabs>
                <w:tab w:val="right" w:pos="8838"/>
              </w:tabs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Constam os registros do fiscal de contrato, quanto o acompanhamento da execução do contrato (art. 67, § 1º da Lei nº 8.666/93)?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F08">
        <w:trPr>
          <w:trHeight w:val="299"/>
        </w:trPr>
        <w:tc>
          <w:tcPr>
            <w:tcW w:w="9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42F08" w:rsidRDefault="000D448D">
            <w:pPr>
              <w:widowControl w:val="0"/>
              <w:tabs>
                <w:tab w:val="right" w:pos="8838"/>
              </w:tabs>
              <w:spacing w:after="0"/>
              <w:ind w:left="426" w:right="34" w:hanging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FASE DE LIQUIDAÇÃO</w:t>
            </w:r>
          </w:p>
        </w:tc>
      </w:tr>
      <w:tr w:rsidR="00E42F08">
        <w:trPr>
          <w:trHeight w:val="567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0D448D">
            <w:pPr>
              <w:widowControl w:val="0"/>
              <w:numPr>
                <w:ilvl w:val="0"/>
                <w:numId w:val="1"/>
              </w:numPr>
              <w:tabs>
                <w:tab w:val="right" w:pos="8838"/>
              </w:tabs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Consta recibo assinado pelo proprietário referente ao pagamento do aluguel no mês (Art. 22, inciso VI da Lei nº 8.245/1991)?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F08">
        <w:trPr>
          <w:trHeight w:val="567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0D448D">
            <w:pPr>
              <w:widowControl w:val="0"/>
              <w:numPr>
                <w:ilvl w:val="0"/>
                <w:numId w:val="1"/>
              </w:numPr>
              <w:tabs>
                <w:tab w:val="right" w:pos="8838"/>
              </w:tabs>
              <w:spacing w:after="0" w:line="240" w:lineRule="auto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Consta 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Nota de Liquidação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NL,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 a descrição clara e sucinta do ato realizado?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(art. 11 do Decreto Orçamentário nº 6.237/2021)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F08">
        <w:trPr>
          <w:trHeight w:val="567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0D448D">
            <w:pPr>
              <w:widowControl w:val="0"/>
              <w:numPr>
                <w:ilvl w:val="0"/>
                <w:numId w:val="1"/>
              </w:numPr>
              <w:tabs>
                <w:tab w:val="right" w:pos="8838"/>
              </w:tabs>
              <w:spacing w:after="0" w:line="240" w:lineRule="auto"/>
              <w:ind w:left="426" w:right="3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Programa de Desembolso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PD e Ordem bancária – OB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art. 64, da Lei nº 4.320/64)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F08">
        <w:trPr>
          <w:trHeight w:val="567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0D448D">
            <w:pPr>
              <w:widowControl w:val="0"/>
              <w:numPr>
                <w:ilvl w:val="0"/>
                <w:numId w:val="1"/>
              </w:numPr>
              <w:tabs>
                <w:tab w:val="left" w:pos="630"/>
                <w:tab w:val="right" w:pos="8838"/>
              </w:tabs>
              <w:spacing w:after="0" w:line="240" w:lineRule="auto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autorização de pagamento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devidamente preenchida e assinada pela autoridade competente e pelo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Grupo Executivo,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quando for o caso? (art. 61, inc. III e art. 25 do Decreto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Orçamentário nº 6.237/2021)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42F08" w:rsidRDefault="000D448D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Apontamentos:</w:t>
      </w:r>
    </w:p>
    <w:tbl>
      <w:tblPr>
        <w:tblW w:w="9317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9317"/>
      </w:tblGrid>
      <w:tr w:rsidR="00E42F08"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2F08"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2F08"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2F08"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2F08"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2F08"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8" w:rsidRDefault="00E42F0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E3370" w:rsidRDefault="00DE3370" w:rsidP="00DE337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42F08" w:rsidRDefault="00DE3370" w:rsidP="00DE337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Assinatura e Matrícula do Servidor</w:t>
      </w:r>
      <w:bookmarkStart w:id="0" w:name="_GoBack"/>
      <w:bookmarkEnd w:id="0"/>
    </w:p>
    <w:tbl>
      <w:tblPr>
        <w:tblW w:w="0" w:type="auto"/>
        <w:tblInd w:w="2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0"/>
      </w:tblGrid>
      <w:tr w:rsidR="00DE3370" w:rsidTr="00DE3370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3390" w:type="dxa"/>
          </w:tcPr>
          <w:p w:rsidR="00DE3370" w:rsidRDefault="00DE337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42F08" w:rsidRDefault="00E42F08" w:rsidP="00DE337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sectPr w:rsidR="00E42F08">
      <w:headerReference w:type="default" r:id="rId10"/>
      <w:pgSz w:w="11906" w:h="16838"/>
      <w:pgMar w:top="1831" w:right="1134" w:bottom="1701" w:left="1701" w:header="345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5C9" w:rsidRDefault="000D448D">
      <w:pPr>
        <w:spacing w:after="0" w:line="240" w:lineRule="auto"/>
      </w:pPr>
      <w:r>
        <w:separator/>
      </w:r>
    </w:p>
  </w:endnote>
  <w:endnote w:type="continuationSeparator" w:id="0">
    <w:p w:rsidR="007055C9" w:rsidRDefault="000D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5C9" w:rsidRDefault="000D448D">
      <w:pPr>
        <w:spacing w:after="0" w:line="240" w:lineRule="auto"/>
      </w:pPr>
      <w:r>
        <w:separator/>
      </w:r>
    </w:p>
  </w:footnote>
  <w:footnote w:type="continuationSeparator" w:id="0">
    <w:p w:rsidR="007055C9" w:rsidRDefault="000D4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8" w:type="dxa"/>
      <w:tblInd w:w="-175" w:type="dxa"/>
      <w:tblLook w:val="04A0" w:firstRow="1" w:lastRow="0" w:firstColumn="1" w:lastColumn="0" w:noHBand="0" w:noVBand="1"/>
    </w:tblPr>
    <w:tblGrid>
      <w:gridCol w:w="5814"/>
      <w:gridCol w:w="4284"/>
    </w:tblGrid>
    <w:tr w:rsidR="00DE3370" w:rsidRPr="008B64DD" w:rsidTr="001020C8">
      <w:trPr>
        <w:trHeight w:val="859"/>
      </w:trPr>
      <w:tc>
        <w:tcPr>
          <w:tcW w:w="5813" w:type="dxa"/>
          <w:hideMark/>
        </w:tcPr>
        <w:p w:rsidR="00DE3370" w:rsidRPr="008B64DD" w:rsidRDefault="00DE3370" w:rsidP="001020C8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jc w:val="both"/>
            <w:rPr>
              <w:color w:val="000000"/>
            </w:rPr>
          </w:pPr>
          <w:r w:rsidRPr="008B64DD">
            <w:rPr>
              <w:rFonts w:cs="Arial"/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572424DB" wp14:editId="20A6C1CC">
                <wp:simplePos x="0" y="0"/>
                <wp:positionH relativeFrom="margin">
                  <wp:posOffset>145415</wp:posOffset>
                </wp:positionH>
                <wp:positionV relativeFrom="margin">
                  <wp:posOffset>26670</wp:posOffset>
                </wp:positionV>
                <wp:extent cx="3144520" cy="533400"/>
                <wp:effectExtent l="0" t="0" r="0" b="0"/>
                <wp:wrapSquare wrapText="bothSides"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452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84" w:type="dxa"/>
          <w:hideMark/>
        </w:tcPr>
        <w:p w:rsidR="00DE3370" w:rsidRPr="008B64DD" w:rsidRDefault="00DE3370" w:rsidP="001020C8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hanging="339"/>
            <w:rPr>
              <w:rFonts w:eastAsia="Times New Roman"/>
              <w:bCs/>
              <w:color w:val="000000"/>
              <w:sz w:val="18"/>
              <w:szCs w:val="18"/>
            </w:rPr>
          </w:pPr>
          <w:r w:rsidRPr="008B64DD">
            <w:rPr>
              <w:rFonts w:eastAsia="Times New Roman"/>
              <w:bCs/>
              <w:color w:val="000000"/>
              <w:sz w:val="18"/>
              <w:szCs w:val="18"/>
            </w:rPr>
            <w:t xml:space="preserve">Praça dos Girassóis, Esplanada das </w:t>
          </w:r>
          <w:proofErr w:type="gramStart"/>
          <w:r w:rsidRPr="008B64DD">
            <w:rPr>
              <w:rFonts w:eastAsia="Times New Roman"/>
              <w:bCs/>
              <w:color w:val="000000"/>
              <w:sz w:val="18"/>
              <w:szCs w:val="18"/>
            </w:rPr>
            <w:t>Secretarias</w:t>
          </w:r>
          <w:proofErr w:type="gramEnd"/>
        </w:p>
        <w:p w:rsidR="00DE3370" w:rsidRPr="008B64DD" w:rsidRDefault="00DE3370" w:rsidP="001020C8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hanging="339"/>
            <w:rPr>
              <w:color w:val="000000"/>
              <w:sz w:val="18"/>
              <w:szCs w:val="18"/>
            </w:rPr>
          </w:pPr>
          <w:r w:rsidRPr="008B64DD">
            <w:rPr>
              <w:rFonts w:eastAsia="Times New Roman"/>
              <w:bCs/>
              <w:color w:val="000000"/>
              <w:sz w:val="18"/>
              <w:szCs w:val="18"/>
            </w:rPr>
            <w:t xml:space="preserve">Av. NS-2, Prédio I, S/N, Plano Diretor </w:t>
          </w:r>
          <w:proofErr w:type="gramStart"/>
          <w:r w:rsidRPr="008B64DD">
            <w:rPr>
              <w:rFonts w:eastAsia="Times New Roman"/>
              <w:bCs/>
              <w:color w:val="000000"/>
              <w:sz w:val="18"/>
              <w:szCs w:val="18"/>
            </w:rPr>
            <w:t>Norte</w:t>
          </w:r>
          <w:proofErr w:type="gramEnd"/>
          <w:r w:rsidRPr="008B64DD">
            <w:rPr>
              <w:color w:val="000000"/>
              <w:sz w:val="18"/>
              <w:szCs w:val="18"/>
            </w:rPr>
            <w:t xml:space="preserve"> </w:t>
          </w:r>
        </w:p>
        <w:p w:rsidR="00DE3370" w:rsidRPr="008B64DD" w:rsidRDefault="00DE3370" w:rsidP="001020C8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hanging="339"/>
            <w:rPr>
              <w:color w:val="000000"/>
              <w:sz w:val="18"/>
              <w:szCs w:val="18"/>
            </w:rPr>
          </w:pPr>
          <w:r w:rsidRPr="008B64DD">
            <w:rPr>
              <w:color w:val="000000"/>
              <w:sz w:val="18"/>
              <w:szCs w:val="18"/>
            </w:rPr>
            <w:t>Palmas – Tocantins – CEP: 77.001-002</w:t>
          </w:r>
        </w:p>
        <w:p w:rsidR="00DE3370" w:rsidRPr="008B64DD" w:rsidRDefault="00DE3370" w:rsidP="001020C8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hanging="339"/>
            <w:rPr>
              <w:color w:val="000000"/>
              <w:sz w:val="18"/>
              <w:szCs w:val="18"/>
            </w:rPr>
          </w:pPr>
          <w:proofErr w:type="spellStart"/>
          <w:r w:rsidRPr="008B64DD">
            <w:rPr>
              <w:color w:val="000000"/>
              <w:sz w:val="18"/>
              <w:szCs w:val="18"/>
            </w:rPr>
            <w:t>Tel</w:t>
          </w:r>
          <w:proofErr w:type="spellEnd"/>
          <w:r w:rsidRPr="008B64DD">
            <w:rPr>
              <w:color w:val="000000"/>
              <w:sz w:val="18"/>
              <w:szCs w:val="18"/>
            </w:rPr>
            <w:t>: +55 63 3218-2563</w:t>
          </w:r>
        </w:p>
        <w:p w:rsidR="00DE3370" w:rsidRPr="008B64DD" w:rsidRDefault="00DE3370" w:rsidP="001020C8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hanging="339"/>
            <w:rPr>
              <w:color w:val="000000"/>
            </w:rPr>
          </w:pPr>
          <w:hyperlink r:id="rId2" w:history="1">
            <w:r w:rsidRPr="008B64DD">
              <w:rPr>
                <w:color w:val="0000FF"/>
                <w:sz w:val="18"/>
                <w:szCs w:val="18"/>
                <w:u w:val="single"/>
              </w:rPr>
              <w:t>gabexecutivo@controladoria.to.gov.br</w:t>
            </w:r>
          </w:hyperlink>
          <w:r w:rsidRPr="008B64DD">
            <w:rPr>
              <w:color w:val="000000"/>
              <w:sz w:val="18"/>
              <w:szCs w:val="18"/>
            </w:rPr>
            <w:t xml:space="preserve"> </w:t>
          </w:r>
        </w:p>
        <w:p w:rsidR="00DE3370" w:rsidRPr="008B64DD" w:rsidRDefault="00DE3370" w:rsidP="001020C8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hanging="339"/>
            <w:rPr>
              <w:color w:val="000000"/>
            </w:rPr>
          </w:pPr>
          <w:hyperlink r:id="rId3" w:history="1">
            <w:r w:rsidRPr="008B64DD">
              <w:rPr>
                <w:color w:val="0000FF"/>
                <w:sz w:val="18"/>
                <w:szCs w:val="18"/>
                <w:u w:val="single"/>
              </w:rPr>
              <w:t>www.to.gov.br/cge</w:t>
            </w:r>
          </w:hyperlink>
        </w:p>
      </w:tc>
    </w:tr>
  </w:tbl>
  <w:p w:rsidR="00E42F08" w:rsidRPr="00DE3370" w:rsidRDefault="00E42F08" w:rsidP="00DE33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2406"/>
    <w:multiLevelType w:val="multilevel"/>
    <w:tmpl w:val="59F8D6AA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59"/>
      </w:pPr>
      <w:rPr>
        <w:b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EF15904"/>
    <w:multiLevelType w:val="multilevel"/>
    <w:tmpl w:val="65DE83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86B6BF6"/>
    <w:multiLevelType w:val="multilevel"/>
    <w:tmpl w:val="231062E2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2F08"/>
    <w:rsid w:val="000D448D"/>
    <w:rsid w:val="007055C9"/>
    <w:rsid w:val="00DE3370"/>
    <w:rsid w:val="00E4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422C"/>
  </w:style>
  <w:style w:type="character" w:customStyle="1" w:styleId="RodapChar">
    <w:name w:val="Rodapé Char"/>
    <w:basedOn w:val="Fontepargpadro"/>
    <w:link w:val="Rodap"/>
    <w:uiPriority w:val="99"/>
    <w:qFormat/>
    <w:rsid w:val="004C422C"/>
  </w:style>
  <w:style w:type="character" w:customStyle="1" w:styleId="TtuloChar">
    <w:name w:val="Título Char"/>
    <w:basedOn w:val="Fontepargpadro"/>
    <w:link w:val="Ttulo"/>
    <w:qFormat/>
    <w:rsid w:val="00D4550A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4550A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LinkdaInternet">
    <w:name w:val="Link da Internet"/>
    <w:basedOn w:val="Fontepargpadro"/>
    <w:qFormat/>
    <w:rsid w:val="002D377A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E48B7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tulo">
    <w:name w:val="Title"/>
    <w:basedOn w:val="Normal"/>
    <w:next w:val="Corpodetexto"/>
    <w:link w:val="TtuloChar"/>
    <w:qFormat/>
    <w:rsid w:val="00D455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422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C422C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C422C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D4550A"/>
    <w:pPr>
      <w:spacing w:after="0" w:line="240" w:lineRule="auto"/>
      <w:ind w:firstLine="1134"/>
    </w:pPr>
    <w:rPr>
      <w:rFonts w:ascii="Times New Roman" w:eastAsia="Times New Roman" w:hAnsi="Times New Roman" w:cs="Times New Roman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E48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4C4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422C"/>
  </w:style>
  <w:style w:type="character" w:customStyle="1" w:styleId="RodapChar">
    <w:name w:val="Rodapé Char"/>
    <w:basedOn w:val="Fontepargpadro"/>
    <w:link w:val="Rodap"/>
    <w:uiPriority w:val="99"/>
    <w:qFormat/>
    <w:rsid w:val="004C422C"/>
  </w:style>
  <w:style w:type="character" w:customStyle="1" w:styleId="TtuloChar">
    <w:name w:val="Título Char"/>
    <w:basedOn w:val="Fontepargpadro"/>
    <w:link w:val="Ttulo"/>
    <w:qFormat/>
    <w:rsid w:val="00D4550A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4550A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LinkdaInternet">
    <w:name w:val="Link da Internet"/>
    <w:basedOn w:val="Fontepargpadro"/>
    <w:qFormat/>
    <w:rsid w:val="002D377A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E48B7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tulo">
    <w:name w:val="Title"/>
    <w:basedOn w:val="Normal"/>
    <w:next w:val="Corpodetexto"/>
    <w:link w:val="TtuloChar"/>
    <w:qFormat/>
    <w:rsid w:val="00D455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422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C422C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C422C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D4550A"/>
    <w:pPr>
      <w:spacing w:after="0" w:line="240" w:lineRule="auto"/>
      <w:ind w:firstLine="1134"/>
    </w:pPr>
    <w:rPr>
      <w:rFonts w:ascii="Times New Roman" w:eastAsia="Times New Roman" w:hAnsi="Times New Roman" w:cs="Times New Roman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E48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4C4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stao.cge.to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.gov.br/cge" TargetMode="External"/><Relationship Id="rId2" Type="http://schemas.openxmlformats.org/officeDocument/2006/relationships/hyperlink" Target="mailto:gabexecutivo@controladoria.t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qPx33T35q0z/BEdP55ij9M/6Gig==">AMUW2mXlC1bZPC482em8HN9ugEO8ik0I7agWeXcTwcF+jlH3OJAdDzxcCf882rUyW6EGZV9lS4CJz+R8aow+PWOftt91tJT/6gvQ36JGhzUhFDNJ+pKq75Y=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1140</Words>
  <Characters>6159</Characters>
  <Application>Microsoft Office Word</Application>
  <DocSecurity>0</DocSecurity>
  <Lines>51</Lines>
  <Paragraphs>14</Paragraphs>
  <ScaleCrop>false</ScaleCrop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AKELINE FREITAS NEVES</dc:creator>
  <dc:description/>
  <cp:lastModifiedBy>AMANDA FELIX RIBEIRO</cp:lastModifiedBy>
  <cp:revision>5</cp:revision>
  <dcterms:created xsi:type="dcterms:W3CDTF">2021-05-26T19:40:00Z</dcterms:created>
  <dcterms:modified xsi:type="dcterms:W3CDTF">2021-08-30T19:00:00Z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