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DC" w:rsidRDefault="00A67FD8">
      <w:pPr>
        <w:spacing w:line="360" w:lineRule="auto"/>
        <w:jc w:val="center"/>
        <w:rPr>
          <w:rFonts w:ascii="Times New Roman" w:eastAsia="Arial" w:hAnsi="Times New Roman" w:cs="Times New Roman"/>
          <w:b/>
        </w:rPr>
      </w:pPr>
      <w:proofErr w:type="spellStart"/>
      <w:r>
        <w:rPr>
          <w:rFonts w:ascii="Times New Roman" w:eastAsia="Arial" w:hAnsi="Times New Roman" w:cs="Times New Roman"/>
          <w:b/>
        </w:rPr>
        <w:t>CHECKLIST</w:t>
      </w:r>
      <w:proofErr w:type="spellEnd"/>
    </w:p>
    <w:p w:rsidR="003D36DC" w:rsidRDefault="003D36DC">
      <w:pPr>
        <w:spacing w:line="360" w:lineRule="auto"/>
        <w:rPr>
          <w:rFonts w:ascii="Times New Roman" w:eastAsia="Times New Roman" w:hAnsi="Times New Roman" w:cs="Times New Roman"/>
        </w:rPr>
      </w:pPr>
    </w:p>
    <w:p w:rsidR="003D36DC" w:rsidRDefault="00A67FD8">
      <w:pPr>
        <w:spacing w:line="360" w:lineRule="auto"/>
        <w:jc w:val="center"/>
        <w:rPr>
          <w:rFonts w:ascii="Times New Roman" w:eastAsia="Arial" w:hAnsi="Times New Roman" w:cs="Times New Roman"/>
          <w:b/>
          <w:u w:val="single"/>
        </w:rPr>
      </w:pPr>
      <w:r>
        <w:rPr>
          <w:rFonts w:ascii="Times New Roman" w:eastAsia="Arial" w:hAnsi="Times New Roman" w:cs="Times New Roman"/>
          <w:b/>
          <w:u w:val="single"/>
        </w:rPr>
        <w:t>Dispensa de Licitação - Prestação de Serviços</w:t>
      </w:r>
    </w:p>
    <w:p w:rsidR="003D36DC" w:rsidRDefault="003D36DC">
      <w:pPr>
        <w:spacing w:line="360" w:lineRule="auto"/>
        <w:ind w:left="57" w:right="57"/>
        <w:jc w:val="center"/>
        <w:rPr>
          <w:rFonts w:ascii="Times New Roman" w:eastAsia="Arial" w:hAnsi="Times New Roman" w:cs="Times New Roman"/>
          <w:b/>
          <w:u w:val="single"/>
        </w:rPr>
      </w:pPr>
    </w:p>
    <w:p w:rsidR="003D36DC" w:rsidRDefault="00A67FD8">
      <w:pPr>
        <w:widowControl w:val="0"/>
        <w:spacing w:line="360" w:lineRule="auto"/>
        <w:ind w:right="-7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>Órgão/Entidade: ___________________________________________________________________________</w:t>
      </w:r>
    </w:p>
    <w:p w:rsidR="003D36DC" w:rsidRDefault="00A67FD8">
      <w:pPr>
        <w:spacing w:line="360" w:lineRule="auto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>Processo nº:___________________________________ Valor R$ ____________________________________</w:t>
      </w:r>
    </w:p>
    <w:p w:rsidR="003D36DC" w:rsidRDefault="00A67FD8">
      <w:pPr>
        <w:spacing w:line="360" w:lineRule="auto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 xml:space="preserve">Tipo de </w:t>
      </w:r>
      <w:r>
        <w:rPr>
          <w:rFonts w:ascii="Times New Roman" w:eastAsia="Arial" w:hAnsi="Times New Roman" w:cs="Times New Roman"/>
          <w:sz w:val="18"/>
          <w:szCs w:val="18"/>
        </w:rPr>
        <w:t>serviço: ____________________________________________________________________________</w:t>
      </w:r>
    </w:p>
    <w:p w:rsidR="003D36DC" w:rsidRDefault="003D36DC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3D36DC" w:rsidRDefault="00A67FD8">
      <w:pPr>
        <w:spacing w:line="36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b/>
          <w:sz w:val="18"/>
          <w:szCs w:val="18"/>
          <w:u w:val="single"/>
        </w:rPr>
        <w:t>Dispensa de Licitação</w:t>
      </w:r>
      <w:r>
        <w:rPr>
          <w:rFonts w:ascii="Times New Roman" w:eastAsia="Arial" w:hAnsi="Times New Roman" w:cs="Times New Roman"/>
          <w:b/>
          <w:sz w:val="18"/>
          <w:szCs w:val="18"/>
        </w:rPr>
        <w:t xml:space="preserve">: </w:t>
      </w:r>
      <w:r>
        <w:rPr>
          <w:rFonts w:ascii="Times New Roman" w:eastAsia="Arial" w:hAnsi="Times New Roman" w:cs="Times New Roman"/>
          <w:sz w:val="18"/>
          <w:szCs w:val="18"/>
        </w:rPr>
        <w:t xml:space="preserve">O </w:t>
      </w:r>
      <w:r>
        <w:rPr>
          <w:rFonts w:ascii="Times New Roman" w:eastAsia="Arial" w:hAnsi="Times New Roman" w:cs="Times New Roman"/>
          <w:b/>
          <w:sz w:val="18"/>
          <w:szCs w:val="18"/>
        </w:rPr>
        <w:t>art. 24, inciso I e II, da Lei Federal nº 8.666/93,</w:t>
      </w:r>
      <w:r>
        <w:rPr>
          <w:rFonts w:ascii="Times New Roman" w:eastAsia="Arial" w:hAnsi="Times New Roman" w:cs="Times New Roman"/>
          <w:b/>
          <w:color w:val="4F81BD" w:themeColor="accent1"/>
          <w:sz w:val="18"/>
          <w:szCs w:val="18"/>
        </w:rPr>
        <w:t xml:space="preserve"> </w:t>
      </w:r>
      <w:r>
        <w:rPr>
          <w:rFonts w:ascii="Times New Roman" w:eastAsia="Arial" w:hAnsi="Times New Roman" w:cs="Times New Roman"/>
          <w:sz w:val="18"/>
          <w:szCs w:val="18"/>
        </w:rPr>
        <w:t>por considerar que o valor da contratação não compensa os custos da Administração com o proc</w:t>
      </w:r>
      <w:r>
        <w:rPr>
          <w:rFonts w:ascii="Times New Roman" w:eastAsia="Arial" w:hAnsi="Times New Roman" w:cs="Times New Roman"/>
          <w:sz w:val="18"/>
          <w:szCs w:val="18"/>
        </w:rPr>
        <w:t>edimento licitatório. Enquadram-se nessa modalidade de dispensa de valor de até 10% (dez por cento) do limite previsto para modalidade convite.</w:t>
      </w:r>
    </w:p>
    <w:p w:rsidR="003D36DC" w:rsidRDefault="003D36D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D36DC" w:rsidRDefault="00A67FD8">
      <w:pPr>
        <w:rPr>
          <w:rFonts w:ascii="Times New Roman" w:eastAsia="Arial" w:hAnsi="Times New Roman" w:cs="Times New Roman"/>
          <w:b/>
          <w:sz w:val="18"/>
          <w:szCs w:val="18"/>
        </w:rPr>
      </w:pPr>
      <w:r>
        <w:rPr>
          <w:rFonts w:ascii="Times New Roman" w:eastAsia="Arial" w:hAnsi="Times New Roman" w:cs="Times New Roman"/>
          <w:b/>
          <w:sz w:val="18"/>
          <w:szCs w:val="18"/>
        </w:rPr>
        <w:t>Legenda: S = Sim; N = Não; NA = Não se Aplica.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664"/>
        <w:gridCol w:w="889"/>
        <w:gridCol w:w="70"/>
        <w:gridCol w:w="44"/>
        <w:gridCol w:w="156"/>
        <w:gridCol w:w="383"/>
        <w:gridCol w:w="87"/>
        <w:gridCol w:w="79"/>
        <w:gridCol w:w="41"/>
        <w:gridCol w:w="189"/>
        <w:gridCol w:w="42"/>
        <w:gridCol w:w="643"/>
      </w:tblGrid>
      <w:tr w:rsidR="003D36DC"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D36DC" w:rsidRDefault="00A67FD8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Exigências para Formalização de Procedimentos de Dispensa de Lic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itação relativa à Prestação de Serviços</w:t>
            </w:r>
          </w:p>
        </w:tc>
        <w:tc>
          <w:tcPr>
            <w:tcW w:w="1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D36DC" w:rsidRDefault="00A67FD8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Responsável</w:t>
            </w:r>
          </w:p>
        </w:tc>
        <w:tc>
          <w:tcPr>
            <w:tcW w:w="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D36DC" w:rsidRDefault="00A67FD8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S/N/NA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D36DC" w:rsidRDefault="00A67FD8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Folha</w:t>
            </w:r>
          </w:p>
        </w:tc>
      </w:tr>
      <w:tr w:rsidR="003D36DC">
        <w:trPr>
          <w:trHeight w:val="397"/>
        </w:trPr>
        <w:tc>
          <w:tcPr>
            <w:tcW w:w="9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D36DC" w:rsidRDefault="00A67FD8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FASE DE SOLICITAÇÃO</w:t>
            </w:r>
          </w:p>
        </w:tc>
      </w:tr>
      <w:tr w:rsidR="003D36DC"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A67FD8">
            <w:pPr>
              <w:widowControl w:val="0"/>
              <w:numPr>
                <w:ilvl w:val="0"/>
                <w:numId w:val="1"/>
              </w:numPr>
              <w:spacing w:line="276" w:lineRule="auto"/>
              <w:ind w:left="606" w:right="129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processo de contratação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foi devidamente autuado, protocolado e com numeração de folhas, constando carimbo do órgão e visto do responsável? E se houve apensamento de um novo volume, obedeceu 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proofErr w:type="gram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quantidade máxima de folhas, mediante termo de encerramento e</w:t>
            </w:r>
            <w:r>
              <w:rPr>
                <w:rFonts w:ascii="Times New Roman" w:eastAsia="Arial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abertura? (Art. 38, </w:t>
            </w:r>
            <w:r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caput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, da Lei nº 8.666/93 e art. 49, do Decreto de execução orçamentário-financeiro nº 6.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237/2021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36DC"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A67FD8">
            <w:pPr>
              <w:widowControl w:val="0"/>
              <w:numPr>
                <w:ilvl w:val="0"/>
                <w:numId w:val="1"/>
              </w:numPr>
              <w:spacing w:line="276" w:lineRule="auto"/>
              <w:ind w:left="606" w:right="129" w:hanging="4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Consta memorando de solicitação do setor interessado, com a respectiva justificativa e autorização do Gestor? (Art. 5º e 6º da Lei nº 9.784/99)</w:t>
            </w:r>
          </w:p>
        </w:tc>
        <w:tc>
          <w:tcPr>
            <w:tcW w:w="1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36DC"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A67FD8">
            <w:pPr>
              <w:widowControl w:val="0"/>
              <w:numPr>
                <w:ilvl w:val="0"/>
                <w:numId w:val="1"/>
              </w:numPr>
              <w:spacing w:line="276" w:lineRule="auto"/>
              <w:ind w:left="606" w:right="129" w:hanging="425"/>
              <w:jc w:val="both"/>
              <w:rPr>
                <w:rFonts w:ascii="Times New Roman" w:eastAsia="Arial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processo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de contratação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contém a indicação do recurso próprio para a despesa? (Art. 14 e 38, </w:t>
            </w:r>
            <w:r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caput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, da Lei nº 8.666/93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36DC">
        <w:trPr>
          <w:trHeight w:val="1489"/>
        </w:trPr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A67FD8">
            <w:pPr>
              <w:widowControl w:val="0"/>
              <w:numPr>
                <w:ilvl w:val="0"/>
                <w:numId w:val="1"/>
              </w:numPr>
              <w:spacing w:line="276" w:lineRule="auto"/>
              <w:ind w:left="567" w:hanging="3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no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termo de referência ou projeto básico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definido o objeto da contratação, os critérios de aceitação das propostas, inclusive com a fixação dos prazos e condições para fornecimento e aceitação? (Art. 40, inc. I e art. 7º, inc. I da Lei nº 8.666/93, art. 26 e 37 do Decreto Orçamentário nº 6.237/2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021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3D36DC" w:rsidRDefault="00A67FD8">
            <w:pPr>
              <w:widowControl w:val="0"/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 xml:space="preserve">Obs. Recomenda-se a utilização do </w:t>
            </w:r>
            <w:proofErr w:type="spellStart"/>
            <w:r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>Checklist</w:t>
            </w:r>
            <w:proofErr w:type="spellEnd"/>
            <w:r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 xml:space="preserve"> específico para análise do Termo de Referência ou Projeto Básico, disponível no sítio desta Controladoria.</w:t>
            </w:r>
          </w:p>
        </w:tc>
        <w:tc>
          <w:tcPr>
            <w:tcW w:w="1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36DC">
        <w:trPr>
          <w:trHeight w:val="1814"/>
        </w:trPr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A67FD8">
            <w:pPr>
              <w:widowControl w:val="0"/>
              <w:numPr>
                <w:ilvl w:val="0"/>
                <w:numId w:val="1"/>
              </w:numPr>
              <w:spacing w:line="276" w:lineRule="auto"/>
              <w:ind w:left="606" w:right="129" w:hanging="425"/>
              <w:jc w:val="both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Existe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Pesquisa de mercado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com no mínimo de 03 orçamentos e planilha de preços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</w:rPr>
              <w:t>ou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demonstração de limitação de mercado ou manifesto desinteresse dos convidados inviabilizando a obtenção dos 03 orçamentos (no mínimo)? (Art. 26, § único, inc.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III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da Lei n</w:t>
            </w:r>
            <w:r>
              <w:rPr>
                <w:rFonts w:ascii="Times New Roman" w:eastAsia="Arial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8.666/93 e, ainda, Acórdãos TCU nº 1.545/03, Relação nº 49/03, nº 222/04 e nº 2.97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5/04 –1ª Câmara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3D36DC" w:rsidRDefault="00A67FD8">
            <w:pPr>
              <w:widowControl w:val="0"/>
              <w:spacing w:line="276" w:lineRule="auto"/>
              <w:ind w:left="567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Obs. a pesquisa pode ser feita por outros mecanismos, como consulta aos preços praticados no </w:t>
            </w:r>
            <w:proofErr w:type="spellStart"/>
            <w:r>
              <w:rPr>
                <w:rFonts w:ascii="Times New Roman" w:eastAsia="Arial" w:hAnsi="Times New Roman" w:cs="Times New Roman"/>
                <w:b/>
                <w:i/>
                <w:sz w:val="18"/>
                <w:szCs w:val="18"/>
              </w:rPr>
              <w:t>COMPRASNET</w:t>
            </w:r>
            <w:proofErr w:type="spellEnd"/>
            <w:r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, em revistas oficiais especializadas ou através de institutos de pesquisa.</w:t>
            </w:r>
          </w:p>
        </w:tc>
        <w:tc>
          <w:tcPr>
            <w:tcW w:w="1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36DC">
        <w:trPr>
          <w:trHeight w:val="397"/>
        </w:trPr>
        <w:tc>
          <w:tcPr>
            <w:tcW w:w="9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6DC" w:rsidRDefault="00A67FD8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60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O processo de contratação de dispensa de licitação de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prestação de serviços consta:</w:t>
            </w:r>
          </w:p>
        </w:tc>
      </w:tr>
      <w:tr w:rsidR="003D36DC"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A67FD8">
            <w:pPr>
              <w:widowControl w:val="0"/>
              <w:numPr>
                <w:ilvl w:val="0"/>
                <w:numId w:val="2"/>
              </w:numPr>
              <w:spacing w:line="276" w:lineRule="auto"/>
              <w:ind w:left="601" w:right="129" w:hanging="283"/>
              <w:jc w:val="both"/>
              <w:rPr>
                <w:rFonts w:ascii="Times New Roman" w:eastAsia="Arial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Projeto Básico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(Art. 6°,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da Lei n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8.666/93) e/ou 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Projeto Executivo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(Art. 6°, inc. X, da Lei nº 8.666/93), constam nos autos? (Art. 40, §2°, inc. I, da Lei nº 8.666/93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36DC"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A67FD8">
            <w:pPr>
              <w:widowControl w:val="0"/>
              <w:numPr>
                <w:ilvl w:val="0"/>
                <w:numId w:val="2"/>
              </w:numPr>
              <w:spacing w:line="276" w:lineRule="auto"/>
              <w:ind w:left="601" w:right="129" w:hanging="283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Existe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orçamento detalhado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do custo estimado, com a indicação de quantitativos, preços unitários e totais? (Art. 7°, § 2°, inc. II, da Lei nº 8.666/93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36DC"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A67FD8">
            <w:pPr>
              <w:widowControl w:val="0"/>
              <w:numPr>
                <w:ilvl w:val="0"/>
                <w:numId w:val="1"/>
              </w:numPr>
              <w:spacing w:line="276" w:lineRule="auto"/>
              <w:ind w:left="606" w:right="129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Em se tratando de aquisição e locação de bens e serviços de Tecnologia da Informação e Comunicação -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TIC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consta a prévia aprovação da Agência de Tecnologia da Informação –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ATI-TO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, na conformidade da legislação específica, conforme prevê a alínea “c”, inci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so I do art. 12 do Decreto de execução orçamentário-financeiro nº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6.237/2021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1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36DC">
        <w:trPr>
          <w:trHeight w:val="397"/>
        </w:trPr>
        <w:tc>
          <w:tcPr>
            <w:tcW w:w="9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D36DC" w:rsidRDefault="00A67FD8">
            <w:pPr>
              <w:widowControl w:val="0"/>
              <w:spacing w:line="276" w:lineRule="auto"/>
              <w:ind w:left="606" w:right="129" w:hanging="4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lastRenderedPageBreak/>
              <w:t>FASE DE AUTORIZAÇÃO</w:t>
            </w:r>
          </w:p>
        </w:tc>
      </w:tr>
      <w:tr w:rsidR="003D36DC"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A67FD8">
            <w:pPr>
              <w:widowControl w:val="0"/>
              <w:numPr>
                <w:ilvl w:val="0"/>
                <w:numId w:val="1"/>
              </w:numPr>
              <w:spacing w:line="276" w:lineRule="auto"/>
              <w:ind w:left="606" w:right="129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Consta manifestação da liberação da despesa pelo Grupo Executivo para Gestão e Equilíbrio do Gasto Público? (Art. 2º, paragrafo único do Decreto Estadual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nº 5.842/18; art. 23, inc.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III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e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IV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, e § 1º do Decreto Orçamentário nº 6.237/2021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36DC"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A67FD8">
            <w:pPr>
              <w:widowControl w:val="0"/>
              <w:numPr>
                <w:ilvl w:val="0"/>
                <w:numId w:val="1"/>
              </w:numPr>
              <w:spacing w:line="276" w:lineRule="auto"/>
              <w:ind w:left="606" w:right="129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Consta 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Detalhamento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Dotação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e/ou declaração orçamentária, quando se tratar de recursos relativos ao exercício seguinte? (art. 23, inc. I do Decreto Orçamentár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io nº 6.237/2021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36DC"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A67FD8">
            <w:pPr>
              <w:widowControl w:val="0"/>
              <w:numPr>
                <w:ilvl w:val="0"/>
                <w:numId w:val="1"/>
              </w:numPr>
              <w:spacing w:line="276" w:lineRule="auto"/>
              <w:ind w:left="606" w:right="129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Consta Solicitação de Compras, com todos os campos preenchidos e devidamente autorizada pelos responsáveis? (art. 23, inc. II e art. 61, inc. II do Decreto Orçamentário nº 6.237/2021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36DC"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A67FD8">
            <w:pPr>
              <w:widowControl w:val="0"/>
              <w:numPr>
                <w:ilvl w:val="0"/>
                <w:numId w:val="1"/>
              </w:numPr>
              <w:spacing w:line="276" w:lineRule="auto"/>
              <w:ind w:left="606" w:right="129" w:hanging="425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Existe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estimativa do impacto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orçamentário-financeiro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da despesa no exercício em que deva entra em vigor e nos dois exercícios seguintes? (art. 16, inc. I da Lei Complementar n° 101/2000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36DC"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A67FD8">
            <w:pPr>
              <w:widowControl w:val="0"/>
              <w:numPr>
                <w:ilvl w:val="0"/>
                <w:numId w:val="1"/>
              </w:numPr>
              <w:spacing w:line="276" w:lineRule="auto"/>
              <w:ind w:left="606" w:right="129" w:hanging="425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Existe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declaração do ordenador de despesa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de que o gasto necessário à realização do procedimento licitatório e à consequente contratação tem adequação orçamentária financeira com a LOA e compatibilidade com o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PPA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 com a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LDO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? (art. 16, inc. II, da Lei Complementar n° 101/2000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36DC">
        <w:trPr>
          <w:trHeight w:val="999"/>
        </w:trPr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A67FD8">
            <w:pPr>
              <w:widowControl w:val="0"/>
              <w:numPr>
                <w:ilvl w:val="0"/>
                <w:numId w:val="1"/>
              </w:numPr>
              <w:spacing w:line="276" w:lineRule="auto"/>
              <w:ind w:left="606" w:right="129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A autoridade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competente motivou o ato de dispensa do procedimento licitatório? (art. 26 da Lei nº 8.666/93 c/c art. 50, inc.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IV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da Lei nº 9.784/99;</w:t>
            </w:r>
            <w:r>
              <w:rPr>
                <w:rFonts w:ascii="Times New Roman" w:eastAsia="Arial" w:hAnsi="Times New Roman" w:cs="Times New Roman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art. 27, §2º, inc. I do Decreto de execução orçamentário-financeiro 6.237/2021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36DC">
        <w:trPr>
          <w:trHeight w:val="403"/>
        </w:trPr>
        <w:tc>
          <w:tcPr>
            <w:tcW w:w="9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6DC" w:rsidRDefault="00A67FD8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644" w:right="72" w:hanging="4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No processo de dispensa de licitação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existe no que couberem os seguintes elementos:</w:t>
            </w:r>
          </w:p>
        </w:tc>
      </w:tr>
      <w:tr w:rsidR="003D36DC">
        <w:trPr>
          <w:trHeight w:val="450"/>
        </w:trPr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A67FD8">
            <w:pPr>
              <w:pStyle w:val="PargrafodaLista"/>
              <w:widowControl w:val="0"/>
              <w:numPr>
                <w:ilvl w:val="0"/>
                <w:numId w:val="4"/>
              </w:numPr>
              <w:spacing w:line="276" w:lineRule="auto"/>
              <w:ind w:left="644" w:right="72" w:hanging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Razão da escolha do fornecedor ou executante? (Art. 26, § único, inc. II da Lei n</w:t>
            </w:r>
            <w:r>
              <w:rPr>
                <w:rFonts w:ascii="Times New Roman" w:eastAsia="Arial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8.666/93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36DC">
        <w:trPr>
          <w:trHeight w:val="450"/>
        </w:trPr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A67FD8">
            <w:pPr>
              <w:pStyle w:val="PargrafodaLista"/>
              <w:widowControl w:val="0"/>
              <w:numPr>
                <w:ilvl w:val="0"/>
                <w:numId w:val="4"/>
              </w:numPr>
              <w:spacing w:line="276" w:lineRule="auto"/>
              <w:ind w:left="644" w:right="72" w:hanging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Justificativa do preço? (art. 26, paragrafo único, inc.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III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da Lei 8.666/93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36DC">
        <w:trPr>
          <w:trHeight w:val="450"/>
        </w:trPr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A67FD8">
            <w:pPr>
              <w:pStyle w:val="PargrafodaLista"/>
              <w:widowControl w:val="0"/>
              <w:numPr>
                <w:ilvl w:val="0"/>
                <w:numId w:val="4"/>
              </w:numPr>
              <w:spacing w:line="276" w:lineRule="auto"/>
              <w:ind w:left="644" w:right="72" w:hanging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Documento de aprovação dos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projetos de pesquisas aos quais os bens serão alocados? (art. 26, § único, inc.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IV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da Lei 8.666/93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36DC"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A67FD8">
            <w:pPr>
              <w:widowControl w:val="0"/>
              <w:numPr>
                <w:ilvl w:val="0"/>
                <w:numId w:val="5"/>
              </w:numPr>
              <w:spacing w:line="276" w:lineRule="auto"/>
              <w:ind w:left="606" w:right="130" w:hanging="425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O caso em tela se adéqua </w:t>
            </w:r>
            <w:r>
              <w:rPr>
                <w:rFonts w:ascii="Times New Roman" w:eastAsia="Arial" w:hAnsi="Times New Roman" w:cs="Times New Roman"/>
                <w:sz w:val="18"/>
                <w:szCs w:val="18"/>
                <w:u w:val="single"/>
              </w:rPr>
              <w:t>em tese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a uma das hipóteses de dispensa de licitação </w:t>
            </w:r>
            <w:r>
              <w:rPr>
                <w:rFonts w:ascii="Times New Roman" w:eastAsia="Arial" w:hAnsi="Times New Roman" w:cs="Times New Roman"/>
                <w:sz w:val="18"/>
                <w:szCs w:val="18"/>
                <w:u w:val="single"/>
              </w:rPr>
              <w:t>taxativamente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prevista no art. 24 da Lei nº 8.666/93?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36DC">
        <w:trPr>
          <w:trHeight w:val="227"/>
        </w:trPr>
        <w:tc>
          <w:tcPr>
            <w:tcW w:w="9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3D36DC" w:rsidRDefault="00A67FD8">
            <w:pPr>
              <w:widowControl w:val="0"/>
              <w:spacing w:line="276" w:lineRule="auto"/>
              <w:ind w:right="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FASE DE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SELEÇÃO/ESCOLHA</w:t>
            </w:r>
          </w:p>
        </w:tc>
      </w:tr>
      <w:tr w:rsidR="003D36DC">
        <w:trPr>
          <w:trHeight w:val="497"/>
        </w:trPr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A67FD8">
            <w:pPr>
              <w:pStyle w:val="PargrafodaLista"/>
              <w:widowControl w:val="0"/>
              <w:numPr>
                <w:ilvl w:val="0"/>
                <w:numId w:val="5"/>
              </w:numPr>
              <w:spacing w:line="276" w:lineRule="auto"/>
              <w:ind w:left="601" w:right="129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Consta Despacho do Gestor dispensando a apresentação de parte dos documentos de habilitação, nos termos do art. 32, §6º da Lei nº 8.666/93?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36DC">
        <w:trPr>
          <w:trHeight w:val="561"/>
        </w:trPr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A67FD8">
            <w:pPr>
              <w:pStyle w:val="PargrafodaLista"/>
              <w:widowControl w:val="0"/>
              <w:numPr>
                <w:ilvl w:val="0"/>
                <w:numId w:val="5"/>
              </w:numPr>
              <w:spacing w:line="276" w:lineRule="auto"/>
              <w:ind w:left="601" w:right="129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Consta nos autos a proposta do fornecedor escolhido, com</w:t>
            </w:r>
            <w:bookmarkStart w:id="0" w:name="page4"/>
            <w:bookmarkEnd w:id="0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todos os detalhes técnicos de preço e de prazos? (art. 38, inc.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IV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da Lei 8.666/93)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36DC"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A67FD8">
            <w:pPr>
              <w:widowControl w:val="0"/>
              <w:numPr>
                <w:ilvl w:val="0"/>
                <w:numId w:val="5"/>
              </w:numPr>
              <w:spacing w:line="276" w:lineRule="auto"/>
              <w:ind w:left="606" w:right="129" w:hanging="425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Foram apresentados comprovantes referentes às garantias porventura exigidas? (art. 55, inc. VI da Lei n</w:t>
            </w:r>
            <w:r>
              <w:rPr>
                <w:rFonts w:ascii="Times New Roman" w:eastAsia="Arial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8.666/93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36DC">
        <w:trPr>
          <w:trHeight w:val="454"/>
        </w:trPr>
        <w:tc>
          <w:tcPr>
            <w:tcW w:w="9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A67FD8">
            <w:pPr>
              <w:pStyle w:val="PargrafodaLista"/>
              <w:widowControl w:val="0"/>
              <w:numPr>
                <w:ilvl w:val="0"/>
                <w:numId w:val="5"/>
              </w:numPr>
              <w:spacing w:line="276" w:lineRule="auto"/>
              <w:ind w:left="60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No procedimento de contratação, há em respeito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ao Princípio da Moralidade Administrativa e por aplicação analógica dos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arts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27-31, Lei</w:t>
            </w:r>
            <w:proofErr w:type="gram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Federal nº 8.666/93:</w:t>
            </w:r>
          </w:p>
        </w:tc>
      </w:tr>
      <w:tr w:rsidR="003D36DC">
        <w:trPr>
          <w:trHeight w:val="513"/>
        </w:trPr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A67FD8">
            <w:pPr>
              <w:widowControl w:val="0"/>
              <w:numPr>
                <w:ilvl w:val="0"/>
                <w:numId w:val="3"/>
              </w:numPr>
              <w:spacing w:line="276" w:lineRule="auto"/>
              <w:ind w:left="601" w:right="129" w:hanging="283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Documentação relativa à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habilitação jurídica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do fornecedor ou executante nos moldes do art. 28, da Lei nº 8.666/93?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36DC"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A67FD8">
            <w:pPr>
              <w:widowControl w:val="0"/>
              <w:numPr>
                <w:ilvl w:val="0"/>
                <w:numId w:val="3"/>
              </w:numPr>
              <w:spacing w:line="276" w:lineRule="auto"/>
              <w:ind w:left="601" w:right="129" w:hanging="283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apresentação das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certidões de regularidades, verificar a autenticidade fazendo busca nos respectivos sites.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36DC"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A67FD8">
            <w:pPr>
              <w:widowControl w:val="0"/>
              <w:numPr>
                <w:ilvl w:val="0"/>
                <w:numId w:val="3"/>
              </w:numPr>
              <w:spacing w:line="276" w:lineRule="auto"/>
              <w:ind w:left="601" w:right="129" w:hanging="283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Documentação relativa à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qualificação técnica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nos moldes do art. 30, da Lei 8.666/93?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36DC"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A67FD8">
            <w:pPr>
              <w:widowControl w:val="0"/>
              <w:numPr>
                <w:ilvl w:val="0"/>
                <w:numId w:val="3"/>
              </w:numPr>
              <w:spacing w:line="276" w:lineRule="auto"/>
              <w:ind w:left="601" w:right="129" w:hanging="283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o comprovante de pesquisa, demonstrando que fora realizada a consulta no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SICAF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 CADIN, antes da assinatura do contrato nos moldes do art. 29, da Lei 8.666/93, assim como no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CEIS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CNCIA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, para a verificação da inidoneidade da empresa ou da pessoa fí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sica consultada? 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  <w:t>(</w:t>
            </w:r>
            <w:hyperlink r:id="rId9">
              <w:r>
                <w:rPr>
                  <w:rStyle w:val="Hyperlink"/>
                  <w:rFonts w:ascii="Times New Roman" w:hAnsi="Times New Roman" w:cs="Times New Roman"/>
                  <w:color w:val="4F81BD" w:themeColor="accent1"/>
                  <w:sz w:val="18"/>
                  <w:szCs w:val="18"/>
                  <w:lang w:val="en-US"/>
                </w:rPr>
                <w:t>http://www.portaltransparencia.gov.br/sancoes/ceis?ordenarPor=nome&amp;direcao=asc</w:t>
              </w:r>
            </w:hyperlink>
            <w:r>
              <w:rPr>
                <w:rFonts w:ascii="Times New Roman" w:eastAsia="Arial" w:hAnsi="Times New Roman" w:cs="Times New Roman"/>
                <w:color w:val="4F81BD" w:themeColor="accent1"/>
                <w:sz w:val="18"/>
                <w:szCs w:val="18"/>
                <w:lang w:val="en-US"/>
              </w:rPr>
              <w:t xml:space="preserve">)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  <w:lang w:val="en-US"/>
              </w:rPr>
              <w:t xml:space="preserve">NOT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18"/>
                <w:szCs w:val="18"/>
                <w:lang w:val="en-US"/>
              </w:rPr>
              <w:t>CGE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18"/>
                <w:szCs w:val="18"/>
                <w:lang w:val="en-US"/>
              </w:rPr>
              <w:t xml:space="preserve"> nº 02/2015 www.cge.to.gov.br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D36DC">
        <w:trPr>
          <w:trHeight w:val="661"/>
        </w:trPr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A67FD8">
            <w:pPr>
              <w:widowControl w:val="0"/>
              <w:numPr>
                <w:ilvl w:val="0"/>
                <w:numId w:val="3"/>
              </w:numPr>
              <w:spacing w:line="276" w:lineRule="auto"/>
              <w:ind w:left="601" w:right="129" w:hanging="283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Foi exigido o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cumprimento do disposto no Art. 7°, inc.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XXXIII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, da Constituição Federal (proibição do trabalho infantil) como determina o art. 27°, inc. V, da Lei n</w:t>
            </w:r>
            <w:r>
              <w:rPr>
                <w:rFonts w:ascii="Times New Roman" w:eastAsia="Arial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8.666/93?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36DC"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A67FD8">
            <w:pPr>
              <w:widowControl w:val="0"/>
              <w:numPr>
                <w:ilvl w:val="0"/>
                <w:numId w:val="5"/>
              </w:numPr>
              <w:spacing w:line="276" w:lineRule="auto"/>
              <w:ind w:left="606" w:right="129" w:hanging="425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 xml:space="preserve">Consta a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minuta de termo de contrato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ou os instrumentos hábeis a substitui-lo, nos casos permitidos pelo art. 62 e 55 da Lei nº 8.666/93?</w:t>
            </w:r>
            <w:r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3D36DC" w:rsidRDefault="003D36DC">
            <w:pPr>
              <w:widowControl w:val="0"/>
              <w:spacing w:line="276" w:lineRule="auto"/>
              <w:ind w:left="606" w:right="129"/>
              <w:jc w:val="both"/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</w:p>
          <w:p w:rsidR="003D36DC" w:rsidRDefault="00A67FD8">
            <w:pPr>
              <w:widowControl w:val="0"/>
              <w:spacing w:line="276" w:lineRule="auto"/>
              <w:ind w:left="606" w:right="129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Obs. Recomenda-se a utilização do </w:t>
            </w:r>
            <w:proofErr w:type="spellStart"/>
            <w:r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Checklist</w:t>
            </w:r>
            <w:proofErr w:type="spellEnd"/>
            <w:r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 especifico para Termo de Contrato, disponível no site desta Controladoria.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36DC">
        <w:trPr>
          <w:trHeight w:val="547"/>
        </w:trPr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A67FD8">
            <w:pPr>
              <w:widowControl w:val="0"/>
              <w:numPr>
                <w:ilvl w:val="0"/>
                <w:numId w:val="5"/>
              </w:numPr>
              <w:spacing w:line="276" w:lineRule="auto"/>
              <w:ind w:left="606" w:right="129" w:hanging="425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A Assessoria Jurídica se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manifestou especificamente sobre a possibilidade de dispensa da licitação? (art. 38, inc. VI da Lei nº 8.666/93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36DC">
        <w:trPr>
          <w:trHeight w:val="227"/>
        </w:trPr>
        <w:tc>
          <w:tcPr>
            <w:tcW w:w="9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3D36DC" w:rsidRDefault="00A67FD8">
            <w:pPr>
              <w:widowControl w:val="0"/>
              <w:spacing w:line="276" w:lineRule="auto"/>
              <w:ind w:right="129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FASE DE VALIDAÇÃO/RATIFICAÇÃO</w:t>
            </w:r>
          </w:p>
        </w:tc>
      </w:tr>
      <w:tr w:rsidR="003D36DC">
        <w:trPr>
          <w:trHeight w:val="113"/>
        </w:trPr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A67FD8">
            <w:pPr>
              <w:widowControl w:val="0"/>
              <w:numPr>
                <w:ilvl w:val="0"/>
                <w:numId w:val="5"/>
              </w:numPr>
              <w:spacing w:line="276" w:lineRule="auto"/>
              <w:ind w:left="606" w:right="27" w:hanging="425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Consta</w:t>
            </w:r>
            <w:proofErr w:type="gram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comprovantes da publicação da imprensa oficial do Ato de Ratificação da Dispensa de Licitação, quando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for o caso previsto no inciso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III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ss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do art. 24 da Lei nº 8.666/93?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36DC">
        <w:trPr>
          <w:trHeight w:val="454"/>
        </w:trPr>
        <w:tc>
          <w:tcPr>
            <w:tcW w:w="9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D36DC" w:rsidRDefault="00A67FD8">
            <w:pPr>
              <w:widowControl w:val="0"/>
              <w:spacing w:line="276" w:lineRule="auto"/>
              <w:ind w:left="606" w:right="129" w:hanging="4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FASE DE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CONTRATUALIZAÇÃO</w:t>
            </w:r>
            <w:proofErr w:type="spellEnd"/>
          </w:p>
        </w:tc>
      </w:tr>
      <w:tr w:rsidR="003D36DC"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A67FD8">
            <w:pPr>
              <w:widowControl w:val="0"/>
              <w:numPr>
                <w:ilvl w:val="0"/>
                <w:numId w:val="5"/>
              </w:numPr>
              <w:spacing w:line="276" w:lineRule="auto"/>
              <w:ind w:left="606" w:right="129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autorizada a disponibilidade orçamentária para empenho da despesa em conformidade com o Anexo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IV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e a liberação da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Nota de Empenho - NE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que garanta as despesas previstas para o exercício corrente? (art. 6º, art. 11 e 12, inc.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IV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, “a” do Decreto Orçamentário nº 6.237/2021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36DC"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A67FD8">
            <w:pPr>
              <w:widowControl w:val="0"/>
              <w:numPr>
                <w:ilvl w:val="0"/>
                <w:numId w:val="5"/>
              </w:numPr>
              <w:spacing w:line="276" w:lineRule="auto"/>
              <w:ind w:left="606" w:right="129" w:hanging="425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original do contrato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(ou instrumento equivalente) foi assinado pelas partes, estando todas devidamente qualificadas?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36DC"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A67FD8">
            <w:pPr>
              <w:widowControl w:val="0"/>
              <w:numPr>
                <w:ilvl w:val="0"/>
                <w:numId w:val="5"/>
              </w:numPr>
              <w:spacing w:line="276" w:lineRule="auto"/>
              <w:ind w:left="606" w:right="129" w:hanging="425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extrato do contrato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ou de instrumento equivalente (art. 62, da Lei n</w:t>
            </w:r>
            <w:r>
              <w:rPr>
                <w:rFonts w:ascii="Times New Roman" w:eastAsia="Arial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8.666/93) foi publicado no Diário Oficial e sua cópia foi anexada no processo? (art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. 61, paragrafo único da Lei nº 8.666/93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36DC"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A67FD8">
            <w:pPr>
              <w:widowControl w:val="0"/>
              <w:numPr>
                <w:ilvl w:val="0"/>
                <w:numId w:val="5"/>
              </w:numPr>
              <w:spacing w:line="276" w:lineRule="auto"/>
              <w:ind w:left="606" w:right="129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Foram inseridas as informações do contrato no Sistema de Acompanhamento de Contratos (</w:t>
            </w:r>
            <w:hyperlink r:id="rId10">
              <w:r>
                <w:rPr>
                  <w:rStyle w:val="LinkdaInternet"/>
                  <w:rFonts w:ascii="Times New Roman" w:eastAsia="Arial" w:hAnsi="Times New Roman" w:cs="Times New Roman"/>
                  <w:color w:val="auto"/>
                  <w:sz w:val="18"/>
                  <w:szCs w:val="18"/>
                </w:rPr>
                <w:t>www.gestao.cge.to.gov.br</w:t>
              </w:r>
            </w:hyperlink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)? (art. 45, inc.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IV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“c” do Decreto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Orçamentário nº 6.237/2021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36DC">
        <w:trPr>
          <w:trHeight w:val="360"/>
        </w:trPr>
        <w:tc>
          <w:tcPr>
            <w:tcW w:w="9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D36DC" w:rsidRDefault="00A67FD8">
            <w:pPr>
              <w:widowControl w:val="0"/>
              <w:spacing w:line="276" w:lineRule="auto"/>
              <w:ind w:left="606" w:right="129" w:hanging="4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FASE DE EXECUÇÃO DO OBJETO</w:t>
            </w:r>
          </w:p>
        </w:tc>
      </w:tr>
      <w:tr w:rsidR="003D36DC">
        <w:trPr>
          <w:trHeight w:val="992"/>
        </w:trPr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A67FD8">
            <w:pPr>
              <w:widowControl w:val="0"/>
              <w:numPr>
                <w:ilvl w:val="0"/>
                <w:numId w:val="5"/>
              </w:numPr>
              <w:spacing w:line="276" w:lineRule="auto"/>
              <w:ind w:left="606" w:right="129" w:hanging="425"/>
              <w:jc w:val="both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Consta a designação do fiscal do contrato e a publicação da mesma (art. 67, Lei nº 8.666/93)?</w:t>
            </w:r>
          </w:p>
          <w:p w:rsidR="003D36DC" w:rsidRDefault="00A67FD8">
            <w:pPr>
              <w:widowControl w:val="0"/>
              <w:spacing w:line="276" w:lineRule="auto"/>
              <w:ind w:left="606" w:right="129" w:hanging="5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Obs. Recomenda-se a utilização do </w:t>
            </w:r>
            <w:proofErr w:type="spellStart"/>
            <w:r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Checklist</w:t>
            </w:r>
            <w:proofErr w:type="spellEnd"/>
            <w:r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 especifico para fiscal de contrato, disponível no site </w:t>
            </w:r>
            <w:r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desta Controladoria.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36DC">
        <w:trPr>
          <w:trHeight w:val="315"/>
        </w:trPr>
        <w:tc>
          <w:tcPr>
            <w:tcW w:w="9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D36DC" w:rsidRDefault="00A67FD8">
            <w:pPr>
              <w:widowControl w:val="0"/>
              <w:spacing w:line="276" w:lineRule="auto"/>
              <w:ind w:left="606" w:right="129" w:hanging="4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FASE DE FISCALIZAÇÃO</w:t>
            </w:r>
          </w:p>
        </w:tc>
      </w:tr>
      <w:tr w:rsidR="003D36DC"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A67FD8">
            <w:pPr>
              <w:widowControl w:val="0"/>
              <w:numPr>
                <w:ilvl w:val="0"/>
                <w:numId w:val="5"/>
              </w:numPr>
              <w:spacing w:line="276" w:lineRule="auto"/>
              <w:ind w:left="606" w:right="129" w:hanging="425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Constam os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registros do fiscal de contrato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ou Relatório circunstanciado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, quanto o acompanhamento da execução do contrato? (art. 67, § 1º da Lei nº 8.666/93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36DC"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A67FD8">
            <w:pPr>
              <w:widowControl w:val="0"/>
              <w:numPr>
                <w:ilvl w:val="0"/>
                <w:numId w:val="5"/>
              </w:numPr>
              <w:spacing w:line="276" w:lineRule="auto"/>
              <w:ind w:left="606" w:right="129" w:hanging="425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o atesto do fiscal de contrato no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recebimento do objeto, observando o que dispõe o termo de contrato/empenho? (art. 67, § 1º e §2º da Lei nº 8.666/93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36DC">
        <w:trPr>
          <w:trHeight w:val="279"/>
        </w:trPr>
        <w:tc>
          <w:tcPr>
            <w:tcW w:w="9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D36DC" w:rsidRDefault="00A67FD8">
            <w:pPr>
              <w:widowControl w:val="0"/>
              <w:spacing w:line="276" w:lineRule="auto"/>
              <w:ind w:left="606" w:right="129" w:hanging="4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FASE DE LIQUIDAÇÃO</w:t>
            </w:r>
          </w:p>
        </w:tc>
      </w:tr>
      <w:tr w:rsidR="003D36DC"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A67FD8">
            <w:pPr>
              <w:widowControl w:val="0"/>
              <w:numPr>
                <w:ilvl w:val="0"/>
                <w:numId w:val="5"/>
              </w:numPr>
              <w:spacing w:line="276" w:lineRule="auto"/>
              <w:ind w:left="606" w:right="129" w:hanging="425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Consta a Nota Fiscal – NF, devidamente atestada (art. 15, § 8º Lei nº 8.666/93)?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36DC"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A67FD8">
            <w:pPr>
              <w:widowControl w:val="0"/>
              <w:numPr>
                <w:ilvl w:val="0"/>
                <w:numId w:val="5"/>
              </w:numPr>
              <w:spacing w:line="276" w:lineRule="auto"/>
              <w:ind w:left="606" w:right="129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a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Nota de Liquidação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NL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com a descrição clara e sucinta do ato realizado? (art. 11 do Decreto Orçamentário nº 6.237/2021)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36DC">
        <w:trPr>
          <w:trHeight w:val="228"/>
        </w:trPr>
        <w:tc>
          <w:tcPr>
            <w:tcW w:w="9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D36DC" w:rsidRDefault="00A67FD8">
            <w:pPr>
              <w:widowControl w:val="0"/>
              <w:spacing w:line="276" w:lineRule="auto"/>
              <w:ind w:left="606" w:right="129" w:hanging="4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FASE DE PAGAMENTO</w:t>
            </w:r>
          </w:p>
        </w:tc>
      </w:tr>
      <w:tr w:rsidR="003D36DC"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A67FD8">
            <w:pPr>
              <w:widowControl w:val="0"/>
              <w:numPr>
                <w:ilvl w:val="0"/>
                <w:numId w:val="5"/>
              </w:numPr>
              <w:spacing w:line="276" w:lineRule="auto"/>
              <w:ind w:left="606" w:right="129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Estão sendo retidos os tributos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ISSQN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, IR ou INSS,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ou consta comprovante de recolhimento? (art. 50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do Decreto de execução orçamentário-financeiro nº 6.237/2021)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36DC"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A67FD8">
            <w:pPr>
              <w:widowControl w:val="0"/>
              <w:numPr>
                <w:ilvl w:val="0"/>
                <w:numId w:val="5"/>
              </w:numPr>
              <w:spacing w:line="276" w:lineRule="auto"/>
              <w:ind w:left="606" w:right="129" w:hanging="425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Programa de Desembolso –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PD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? (art. 64 da Lei nº 4.320/64)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36DC"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A67FD8">
            <w:pPr>
              <w:widowControl w:val="0"/>
              <w:numPr>
                <w:ilvl w:val="0"/>
                <w:numId w:val="5"/>
              </w:numPr>
              <w:spacing w:line="276" w:lineRule="auto"/>
              <w:ind w:left="606" w:right="129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Consta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autorização de pagamento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devidamente preenchida e assinada pela autoridade competente e pelo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Grupo Executivo,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qua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ndo for o caso?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(art. 61, inc.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III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 art. 25 do Decreto Orçamentário nº 6.237/2021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36DC"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A67FD8">
            <w:pPr>
              <w:widowControl w:val="0"/>
              <w:numPr>
                <w:ilvl w:val="0"/>
                <w:numId w:val="5"/>
              </w:numPr>
              <w:spacing w:line="276" w:lineRule="auto"/>
              <w:ind w:left="606" w:right="129" w:hanging="425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Ordem bancária –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OB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e Relação Externa – RE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? (Art. 64 da Lei nº 4.320/64)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D36DC" w:rsidRDefault="00A67FD8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Apontamentos:</w:t>
      </w: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3D36DC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D36DC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D36DC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D36DC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D36DC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D36DC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D36DC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DC" w:rsidRDefault="003D36DC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D36DC" w:rsidRDefault="003D36DC">
      <w:pPr>
        <w:rPr>
          <w:rFonts w:ascii="Times New Roman" w:hAnsi="Times New Roman" w:cs="Times New Roman"/>
          <w:sz w:val="18"/>
          <w:szCs w:val="18"/>
        </w:rPr>
      </w:pPr>
    </w:p>
    <w:p w:rsidR="00A67FD8" w:rsidRDefault="00A67FD8" w:rsidP="00A67FD8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b/>
          <w:sz w:val="18"/>
          <w:szCs w:val="18"/>
        </w:rPr>
        <w:t>Assinatura e Matrícula do Servidor</w:t>
      </w:r>
    </w:p>
    <w:tbl>
      <w:tblPr>
        <w:tblW w:w="0" w:type="auto"/>
        <w:tblInd w:w="2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6"/>
      </w:tblGrid>
      <w:tr w:rsidR="00A67FD8" w:rsidTr="00A67FD8">
        <w:tblPrEx>
          <w:tblCellMar>
            <w:top w:w="0" w:type="dxa"/>
            <w:bottom w:w="0" w:type="dxa"/>
          </w:tblCellMar>
        </w:tblPrEx>
        <w:trPr>
          <w:trHeight w:val="1388"/>
        </w:trPr>
        <w:tc>
          <w:tcPr>
            <w:tcW w:w="3966" w:type="dxa"/>
          </w:tcPr>
          <w:p w:rsidR="00A67FD8" w:rsidRDefault="00A67FD8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</w:tc>
        <w:bookmarkStart w:id="1" w:name="_GoBack"/>
        <w:bookmarkEnd w:id="1"/>
      </w:tr>
    </w:tbl>
    <w:p w:rsidR="003D36DC" w:rsidRDefault="003D36DC" w:rsidP="00A67FD8">
      <w:pPr>
        <w:spacing w:line="360" w:lineRule="auto"/>
        <w:jc w:val="center"/>
        <w:rPr>
          <w:rFonts w:ascii="Times New Roman" w:hAnsi="Times New Roman" w:cs="Times New Roman"/>
        </w:rPr>
      </w:pPr>
    </w:p>
    <w:sectPr w:rsidR="003D36DC">
      <w:headerReference w:type="default" r:id="rId11"/>
      <w:pgSz w:w="11906" w:h="16838"/>
      <w:pgMar w:top="1735" w:right="1134" w:bottom="851" w:left="1701" w:header="357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67FD8">
      <w:r>
        <w:separator/>
      </w:r>
    </w:p>
  </w:endnote>
  <w:endnote w:type="continuationSeparator" w:id="0">
    <w:p w:rsidR="00000000" w:rsidRDefault="00A6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Gotham Medium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67FD8">
      <w:r>
        <w:separator/>
      </w:r>
    </w:p>
  </w:footnote>
  <w:footnote w:type="continuationSeparator" w:id="0">
    <w:p w:rsidR="00000000" w:rsidRDefault="00A67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8" w:type="dxa"/>
      <w:tblInd w:w="-175" w:type="dxa"/>
      <w:tblLook w:val="04A0" w:firstRow="1" w:lastRow="0" w:firstColumn="1" w:lastColumn="0" w:noHBand="0" w:noVBand="1"/>
    </w:tblPr>
    <w:tblGrid>
      <w:gridCol w:w="5814"/>
      <w:gridCol w:w="4284"/>
    </w:tblGrid>
    <w:tr w:rsidR="00A67FD8" w:rsidRPr="008B64DD" w:rsidTr="001020C8">
      <w:trPr>
        <w:trHeight w:val="859"/>
      </w:trPr>
      <w:tc>
        <w:tcPr>
          <w:tcW w:w="5813" w:type="dxa"/>
          <w:hideMark/>
        </w:tcPr>
        <w:p w:rsidR="00A67FD8" w:rsidRPr="008B64DD" w:rsidRDefault="00A67FD8" w:rsidP="001020C8">
          <w:pPr>
            <w:tabs>
              <w:tab w:val="center" w:pos="4252"/>
              <w:tab w:val="right" w:pos="8504"/>
            </w:tabs>
            <w:suppressAutoHyphens w:val="0"/>
            <w:jc w:val="both"/>
            <w:rPr>
              <w:color w:val="000000"/>
            </w:rPr>
          </w:pPr>
          <w:r w:rsidRPr="008B64DD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EC820B1" wp14:editId="1E9AFCD8">
                <wp:simplePos x="0" y="0"/>
                <wp:positionH relativeFrom="margin">
                  <wp:posOffset>145415</wp:posOffset>
                </wp:positionH>
                <wp:positionV relativeFrom="margin">
                  <wp:posOffset>26670</wp:posOffset>
                </wp:positionV>
                <wp:extent cx="3144520" cy="533400"/>
                <wp:effectExtent l="0" t="0" r="0" b="0"/>
                <wp:wrapSquare wrapText="bothSides"/>
                <wp:docPr id="3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4520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84" w:type="dxa"/>
          <w:hideMark/>
        </w:tcPr>
        <w:p w:rsidR="00A67FD8" w:rsidRPr="008B64DD" w:rsidRDefault="00A67FD8" w:rsidP="001020C8">
          <w:pPr>
            <w:tabs>
              <w:tab w:val="center" w:pos="4252"/>
              <w:tab w:val="right" w:pos="8504"/>
            </w:tabs>
            <w:suppressAutoHyphens w:val="0"/>
            <w:ind w:left="373" w:hanging="339"/>
            <w:rPr>
              <w:rFonts w:eastAsia="Times New Roman" w:cs="Calibri"/>
              <w:bCs/>
              <w:color w:val="000000"/>
              <w:sz w:val="18"/>
              <w:szCs w:val="18"/>
            </w:rPr>
          </w:pPr>
          <w:r w:rsidRPr="008B64DD">
            <w:rPr>
              <w:rFonts w:eastAsia="Times New Roman" w:cs="Calibri"/>
              <w:bCs/>
              <w:color w:val="000000"/>
              <w:sz w:val="18"/>
              <w:szCs w:val="18"/>
            </w:rPr>
            <w:t xml:space="preserve">Praça dos Girassóis, Esplanada das </w:t>
          </w:r>
          <w:proofErr w:type="gramStart"/>
          <w:r w:rsidRPr="008B64DD">
            <w:rPr>
              <w:rFonts w:eastAsia="Times New Roman" w:cs="Calibri"/>
              <w:bCs/>
              <w:color w:val="000000"/>
              <w:sz w:val="18"/>
              <w:szCs w:val="18"/>
            </w:rPr>
            <w:t>Secretarias</w:t>
          </w:r>
          <w:proofErr w:type="gramEnd"/>
        </w:p>
        <w:p w:rsidR="00A67FD8" w:rsidRPr="008B64DD" w:rsidRDefault="00A67FD8" w:rsidP="001020C8">
          <w:pPr>
            <w:tabs>
              <w:tab w:val="center" w:pos="4252"/>
              <w:tab w:val="right" w:pos="8504"/>
            </w:tabs>
            <w:suppressAutoHyphens w:val="0"/>
            <w:ind w:left="373" w:hanging="339"/>
            <w:rPr>
              <w:rFonts w:cs="Calibri"/>
              <w:color w:val="000000"/>
              <w:sz w:val="18"/>
              <w:szCs w:val="18"/>
            </w:rPr>
          </w:pPr>
          <w:r w:rsidRPr="008B64DD">
            <w:rPr>
              <w:rFonts w:eastAsia="Times New Roman" w:cs="Calibri"/>
              <w:bCs/>
              <w:color w:val="000000"/>
              <w:sz w:val="18"/>
              <w:szCs w:val="18"/>
            </w:rPr>
            <w:t xml:space="preserve">Av. NS-2, Prédio I, S/N, Plano Diretor </w:t>
          </w:r>
          <w:proofErr w:type="gramStart"/>
          <w:r w:rsidRPr="008B64DD">
            <w:rPr>
              <w:rFonts w:eastAsia="Times New Roman" w:cs="Calibri"/>
              <w:bCs/>
              <w:color w:val="000000"/>
              <w:sz w:val="18"/>
              <w:szCs w:val="18"/>
            </w:rPr>
            <w:t>Norte</w:t>
          </w:r>
          <w:proofErr w:type="gramEnd"/>
          <w:r w:rsidRPr="008B64DD">
            <w:rPr>
              <w:rFonts w:cs="Calibri"/>
              <w:color w:val="000000"/>
              <w:sz w:val="18"/>
              <w:szCs w:val="18"/>
            </w:rPr>
            <w:t xml:space="preserve"> </w:t>
          </w:r>
        </w:p>
        <w:p w:rsidR="00A67FD8" w:rsidRPr="008B64DD" w:rsidRDefault="00A67FD8" w:rsidP="001020C8">
          <w:pPr>
            <w:tabs>
              <w:tab w:val="center" w:pos="4252"/>
              <w:tab w:val="right" w:pos="8504"/>
            </w:tabs>
            <w:suppressAutoHyphens w:val="0"/>
            <w:ind w:left="373" w:hanging="339"/>
            <w:rPr>
              <w:rFonts w:cs="Calibri"/>
              <w:color w:val="000000"/>
              <w:sz w:val="18"/>
              <w:szCs w:val="18"/>
            </w:rPr>
          </w:pPr>
          <w:r w:rsidRPr="008B64DD">
            <w:rPr>
              <w:rFonts w:cs="Calibri"/>
              <w:color w:val="000000"/>
              <w:sz w:val="18"/>
              <w:szCs w:val="18"/>
            </w:rPr>
            <w:t>Palmas – Tocantins – CEP: 77.001-002</w:t>
          </w:r>
        </w:p>
        <w:p w:rsidR="00A67FD8" w:rsidRPr="008B64DD" w:rsidRDefault="00A67FD8" w:rsidP="001020C8">
          <w:pPr>
            <w:tabs>
              <w:tab w:val="center" w:pos="4252"/>
              <w:tab w:val="right" w:pos="8504"/>
            </w:tabs>
            <w:suppressAutoHyphens w:val="0"/>
            <w:ind w:left="373" w:hanging="339"/>
            <w:rPr>
              <w:rFonts w:cs="Calibri"/>
              <w:color w:val="000000"/>
              <w:sz w:val="18"/>
              <w:szCs w:val="18"/>
            </w:rPr>
          </w:pPr>
          <w:proofErr w:type="spellStart"/>
          <w:r w:rsidRPr="008B64DD">
            <w:rPr>
              <w:rFonts w:cs="Calibri"/>
              <w:color w:val="000000"/>
              <w:sz w:val="18"/>
              <w:szCs w:val="18"/>
            </w:rPr>
            <w:t>Tel</w:t>
          </w:r>
          <w:proofErr w:type="spellEnd"/>
          <w:r w:rsidRPr="008B64DD">
            <w:rPr>
              <w:rFonts w:cs="Calibri"/>
              <w:color w:val="000000"/>
              <w:sz w:val="18"/>
              <w:szCs w:val="18"/>
            </w:rPr>
            <w:t>: +55 63 3218-2563</w:t>
          </w:r>
        </w:p>
        <w:p w:rsidR="00A67FD8" w:rsidRPr="008B64DD" w:rsidRDefault="00A67FD8" w:rsidP="001020C8">
          <w:pPr>
            <w:tabs>
              <w:tab w:val="center" w:pos="4252"/>
              <w:tab w:val="right" w:pos="8504"/>
            </w:tabs>
            <w:suppressAutoHyphens w:val="0"/>
            <w:ind w:left="373" w:hanging="339"/>
            <w:rPr>
              <w:color w:val="000000"/>
            </w:rPr>
          </w:pPr>
          <w:hyperlink r:id="rId2" w:history="1">
            <w:r w:rsidRPr="008B64DD">
              <w:rPr>
                <w:rFonts w:cs="Calibri"/>
                <w:color w:val="0000FF"/>
                <w:sz w:val="18"/>
                <w:szCs w:val="18"/>
                <w:u w:val="single"/>
              </w:rPr>
              <w:t>gabexecutivo@controladoria.to.gov.br</w:t>
            </w:r>
          </w:hyperlink>
          <w:r w:rsidRPr="008B64DD">
            <w:rPr>
              <w:rFonts w:cs="Calibri"/>
              <w:color w:val="000000"/>
              <w:sz w:val="18"/>
              <w:szCs w:val="18"/>
            </w:rPr>
            <w:t xml:space="preserve"> </w:t>
          </w:r>
        </w:p>
        <w:p w:rsidR="00A67FD8" w:rsidRPr="008B64DD" w:rsidRDefault="00A67FD8" w:rsidP="001020C8">
          <w:pPr>
            <w:tabs>
              <w:tab w:val="center" w:pos="4252"/>
              <w:tab w:val="right" w:pos="8504"/>
            </w:tabs>
            <w:suppressAutoHyphens w:val="0"/>
            <w:ind w:left="373" w:hanging="339"/>
            <w:rPr>
              <w:color w:val="000000"/>
            </w:rPr>
          </w:pPr>
          <w:hyperlink r:id="rId3" w:history="1">
            <w:r w:rsidRPr="008B64DD">
              <w:rPr>
                <w:rFonts w:cs="Calibri"/>
                <w:color w:val="0000FF"/>
                <w:sz w:val="18"/>
                <w:szCs w:val="18"/>
                <w:u w:val="single"/>
              </w:rPr>
              <w:t>www.to.gov.br/cge</w:t>
            </w:r>
          </w:hyperlink>
        </w:p>
      </w:tc>
    </w:tr>
  </w:tbl>
  <w:p w:rsidR="003D36DC" w:rsidRDefault="003D36DC">
    <w:pPr>
      <w:rPr>
        <w:rFonts w:ascii="Gotham Medium" w:hAnsi="Gotham Medium"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7641"/>
    <w:multiLevelType w:val="multilevel"/>
    <w:tmpl w:val="F474BC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CE05513"/>
    <w:multiLevelType w:val="multilevel"/>
    <w:tmpl w:val="1BD87A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30C24737"/>
    <w:multiLevelType w:val="multilevel"/>
    <w:tmpl w:val="89261C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42F3897"/>
    <w:multiLevelType w:val="multilevel"/>
    <w:tmpl w:val="4DBA466E"/>
    <w:lvl w:ilvl="0">
      <w:start w:val="14"/>
      <w:numFmt w:val="decimal"/>
      <w:lvlText w:val="%1."/>
      <w:lvlJc w:val="left"/>
      <w:pPr>
        <w:tabs>
          <w:tab w:val="num" w:pos="0"/>
        </w:tabs>
        <w:ind w:left="-902" w:hanging="360"/>
      </w:pPr>
      <w:rPr>
        <w:rFonts w:ascii="Calibri" w:hAnsi="Calibri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-1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3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5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97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69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41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13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858" w:hanging="180"/>
      </w:pPr>
    </w:lvl>
  </w:abstractNum>
  <w:abstractNum w:abstractNumId="4">
    <w:nsid w:val="56FF2F18"/>
    <w:multiLevelType w:val="multilevel"/>
    <w:tmpl w:val="CEB800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5F481789"/>
    <w:multiLevelType w:val="multilevel"/>
    <w:tmpl w:val="4EB87BBE"/>
    <w:lvl w:ilvl="0">
      <w:start w:val="1"/>
      <w:numFmt w:val="lowerLetter"/>
      <w:lvlText w:val="%1)"/>
      <w:lvlJc w:val="left"/>
      <w:pPr>
        <w:tabs>
          <w:tab w:val="num" w:pos="0"/>
        </w:tabs>
        <w:ind w:left="791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1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3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5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7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9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1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3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51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6DC"/>
    <w:rsid w:val="003D36DC"/>
    <w:rsid w:val="00A6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42F"/>
    <w:rPr>
      <w:rFonts w:cs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04742F"/>
  </w:style>
  <w:style w:type="character" w:customStyle="1" w:styleId="RodapChar">
    <w:name w:val="Rodapé Char"/>
    <w:basedOn w:val="Fontepargpadro"/>
    <w:link w:val="Rodap"/>
    <w:uiPriority w:val="99"/>
    <w:qFormat/>
    <w:rsid w:val="0004742F"/>
  </w:style>
  <w:style w:type="character" w:customStyle="1" w:styleId="LinkdaInternet">
    <w:name w:val="Link da Internet"/>
    <w:uiPriority w:val="99"/>
    <w:unhideWhenUsed/>
    <w:qFormat/>
    <w:rsid w:val="0004742F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979EB"/>
    <w:rPr>
      <w:rFonts w:ascii="Tahoma" w:eastAsia="Calibri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D3A9E"/>
    <w:rPr>
      <w:color w:val="0000FF"/>
      <w:u w:val="single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Source Han Sans CN" w:hAnsi="Liberation Sans" w:cs="Noto Sans Devanagari"/>
      <w:sz w:val="28"/>
      <w:szCs w:val="28"/>
    </w:rPr>
  </w:style>
  <w:style w:type="paragraph" w:styleId="Corpodetexto">
    <w:name w:val="Body Text"/>
    <w:basedOn w:val="Normal"/>
    <w:rsid w:val="00D91D58"/>
    <w:pPr>
      <w:spacing w:after="140" w:line="276" w:lineRule="auto"/>
    </w:pPr>
  </w:style>
  <w:style w:type="paragraph" w:styleId="Lista">
    <w:name w:val="List"/>
    <w:basedOn w:val="Corpodetexto"/>
    <w:rsid w:val="00D91D58"/>
    <w:rPr>
      <w:rFonts w:ascii="Times New Roman" w:hAnsi="Times New Roman" w:cs="Lohit Devanagari"/>
    </w:rPr>
  </w:style>
  <w:style w:type="paragraph" w:styleId="Legenda">
    <w:name w:val="caption"/>
    <w:basedOn w:val="Normal"/>
    <w:qFormat/>
    <w:rsid w:val="00D91D58"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tulo">
    <w:name w:val="Title"/>
    <w:basedOn w:val="Normal"/>
    <w:next w:val="Corpodetexto"/>
    <w:qFormat/>
    <w:rsid w:val="00D91D58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ndice">
    <w:name w:val="Índice"/>
    <w:basedOn w:val="Normal"/>
    <w:qFormat/>
    <w:rsid w:val="00D91D58"/>
    <w:pPr>
      <w:suppressLineNumbers/>
    </w:pPr>
    <w:rPr>
      <w:rFonts w:ascii="Times New Roman" w:hAnsi="Times New Roman" w:cs="Lohit Devanagari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04742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04742F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0474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979E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0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estao.cge.to.gov.b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rtaltransparencia.gov.br/sancoes/ceis?ordenarPor=nome&amp;direcao=asc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.gov.br/cge" TargetMode="External"/><Relationship Id="rId2" Type="http://schemas.openxmlformats.org/officeDocument/2006/relationships/hyperlink" Target="mailto:gabexecutivo@controladoria.t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F4505-7D39-4B44-83E8-F160776D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4</Pages>
  <Words>1509</Words>
  <Characters>8149</Characters>
  <Application>Microsoft Office Word</Application>
  <DocSecurity>0</DocSecurity>
  <Lines>67</Lines>
  <Paragraphs>19</Paragraphs>
  <ScaleCrop>false</ScaleCrop>
  <Company/>
  <LinksUpToDate>false</LinksUpToDate>
  <CharactersWithSpaces>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Cristina Zanetti Avelino</dc:creator>
  <dc:description/>
  <cp:lastModifiedBy>AMANDA FELIX RIBEIRO</cp:lastModifiedBy>
  <cp:revision>28</cp:revision>
  <cp:lastPrinted>2019-09-12T19:10:00Z</cp:lastPrinted>
  <dcterms:created xsi:type="dcterms:W3CDTF">2017-08-29T19:15:00Z</dcterms:created>
  <dcterms:modified xsi:type="dcterms:W3CDTF">2021-08-30T19:02:00Z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