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35D" w:rsidRDefault="00D1635D" w:rsidP="00D1635D">
      <w:pPr>
        <w:spacing w:line="360" w:lineRule="auto"/>
        <w:ind w:left="-57" w:right="-57"/>
        <w:jc w:val="center"/>
        <w:rPr>
          <w:rFonts w:ascii="Times New Roman" w:hAnsi="Times New Roman" w:cs="Times New Roman"/>
          <w:b/>
          <w:bCs/>
          <w:color w:val="000000"/>
          <w:sz w:val="24"/>
        </w:rPr>
      </w:pPr>
    </w:p>
    <w:p w:rsidR="00D1635D" w:rsidRPr="001A6562" w:rsidRDefault="001E14AF" w:rsidP="00C50D2A">
      <w:pPr>
        <w:spacing w:line="360" w:lineRule="auto"/>
        <w:ind w:left="-57" w:right="-57"/>
        <w:jc w:val="center"/>
        <w:rPr>
          <w:rFonts w:ascii="Times New Roman" w:hAnsi="Times New Roman" w:cs="Times New Roman"/>
          <w:b/>
          <w:bCs/>
          <w:color w:val="000000"/>
          <w:sz w:val="24"/>
        </w:rPr>
      </w:pPr>
      <w:r w:rsidRPr="001A6562">
        <w:rPr>
          <w:rFonts w:ascii="Times New Roman" w:hAnsi="Times New Roman" w:cs="Times New Roman"/>
          <w:b/>
          <w:bCs/>
          <w:color w:val="000000"/>
          <w:sz w:val="24"/>
        </w:rPr>
        <w:t>TERMO DE REFERÊNCIA</w:t>
      </w:r>
    </w:p>
    <w:p w:rsidR="00332FEC" w:rsidRPr="00C50D2A" w:rsidRDefault="001E14AF" w:rsidP="005F469C">
      <w:pPr>
        <w:pStyle w:val="Ttulo1"/>
        <w:numPr>
          <w:ilvl w:val="0"/>
          <w:numId w:val="8"/>
        </w:numPr>
        <w:shd w:val="clear" w:color="auto" w:fill="D9D9D9" w:themeFill="background1" w:themeFillShade="D9"/>
        <w:spacing w:line="360" w:lineRule="auto"/>
        <w:ind w:left="0" w:firstLine="0"/>
        <w:jc w:val="both"/>
        <w:rPr>
          <w:rFonts w:ascii="Times New Roman" w:hAnsi="Times New Roman" w:cs="Times New Roman"/>
          <w:b/>
          <w:color w:val="auto"/>
          <w:sz w:val="24"/>
          <w:szCs w:val="24"/>
        </w:rPr>
      </w:pPr>
      <w:r w:rsidRPr="00C50D2A">
        <w:rPr>
          <w:rFonts w:ascii="Times New Roman" w:hAnsi="Times New Roman" w:cs="Times New Roman"/>
          <w:b/>
          <w:color w:val="auto"/>
          <w:sz w:val="24"/>
          <w:szCs w:val="24"/>
        </w:rPr>
        <w:t>DO OBJETO</w:t>
      </w:r>
    </w:p>
    <w:p w:rsidR="00923409" w:rsidRPr="00EB4068" w:rsidRDefault="000D34C0" w:rsidP="005F469C">
      <w:pPr>
        <w:pStyle w:val="Ttulo2"/>
        <w:numPr>
          <w:ilvl w:val="1"/>
          <w:numId w:val="8"/>
        </w:numPr>
        <w:spacing w:before="120" w:line="360" w:lineRule="auto"/>
        <w:ind w:left="425" w:firstLine="0"/>
        <w:jc w:val="both"/>
        <w:rPr>
          <w:b w:val="0"/>
        </w:rPr>
      </w:pPr>
      <w:r w:rsidRPr="00EB4068">
        <w:rPr>
          <w:b w:val="0"/>
          <w:sz w:val="24"/>
          <w:szCs w:val="24"/>
        </w:rPr>
        <w:t xml:space="preserve">Aquisição de </w:t>
      </w:r>
      <w:r w:rsidRPr="00EB4068">
        <w:rPr>
          <w:b w:val="0"/>
          <w:color w:val="auto"/>
          <w:sz w:val="24"/>
          <w:szCs w:val="24"/>
        </w:rPr>
        <w:t>Gêneros</w:t>
      </w:r>
      <w:r w:rsidRPr="00EB4068">
        <w:rPr>
          <w:b w:val="0"/>
          <w:sz w:val="24"/>
          <w:szCs w:val="24"/>
        </w:rPr>
        <w:t xml:space="preserve"> Alimentícios para fornecimento de alimentação aos alunos matriculados na Unidade Escolar </w:t>
      </w:r>
      <w:r w:rsidRPr="00EB4068">
        <w:rPr>
          <w:b w:val="0"/>
          <w:color w:val="FF0000"/>
          <w:sz w:val="24"/>
          <w:szCs w:val="24"/>
        </w:rPr>
        <w:t>(nome da inidade escolar)</w:t>
      </w:r>
      <w:r w:rsidRPr="00EB4068">
        <w:rPr>
          <w:b w:val="0"/>
          <w:sz w:val="24"/>
          <w:szCs w:val="24"/>
        </w:rPr>
        <w:t xml:space="preserve">, do município </w:t>
      </w:r>
      <w:r w:rsidRPr="00EB4068">
        <w:rPr>
          <w:b w:val="0"/>
          <w:color w:val="FF0000"/>
          <w:sz w:val="24"/>
          <w:szCs w:val="24"/>
        </w:rPr>
        <w:t>(nome da cidade /TO)</w:t>
      </w:r>
      <w:r w:rsidRPr="00EB4068">
        <w:rPr>
          <w:b w:val="0"/>
          <w:sz w:val="24"/>
          <w:szCs w:val="24"/>
        </w:rPr>
        <w:t>, por meio do Programa Nacional de Alimentação Escolar/PNAE.</w:t>
      </w:r>
      <w:r w:rsidRPr="00EB4068">
        <w:rPr>
          <w:b w:val="0"/>
        </w:rPr>
        <w:t xml:space="preserve"> </w:t>
      </w:r>
      <w:r w:rsidR="001E14AF" w:rsidRPr="00EB4068">
        <w:rPr>
          <w:b w:val="0"/>
          <w:sz w:val="24"/>
          <w:szCs w:val="24"/>
        </w:rPr>
        <w:t>conforme condições, quantidades e exigências estabelecidas neste instrumento:</w:t>
      </w:r>
    </w:p>
    <w:p w:rsidR="00332FEC" w:rsidRDefault="009B549B" w:rsidP="005F469C">
      <w:pPr>
        <w:pStyle w:val="Corpodetexto"/>
        <w:numPr>
          <w:ilvl w:val="1"/>
          <w:numId w:val="8"/>
        </w:numPr>
        <w:tabs>
          <w:tab w:val="left" w:pos="1701"/>
        </w:tabs>
        <w:spacing w:before="120" w:line="360" w:lineRule="auto"/>
        <w:ind w:left="426" w:right="619" w:firstLine="0"/>
        <w:rPr>
          <w:b/>
          <w:sz w:val="24"/>
          <w:szCs w:val="24"/>
        </w:rPr>
      </w:pPr>
      <w:r w:rsidRPr="009A6EB7">
        <w:rPr>
          <w:sz w:val="24"/>
          <w:szCs w:val="24"/>
        </w:rPr>
        <w:t>Da Especificação do Objeto</w:t>
      </w:r>
      <w:r w:rsidR="000055C7" w:rsidRPr="009A6EB7">
        <w:rPr>
          <w:sz w:val="24"/>
          <w:szCs w:val="24"/>
        </w:rPr>
        <w:t>:</w:t>
      </w:r>
    </w:p>
    <w:p w:rsidR="00567BBD" w:rsidRDefault="00567BBD" w:rsidP="00567BBD"/>
    <w:tbl>
      <w:tblPr>
        <w:tblStyle w:val="Tabelacomgrade"/>
        <w:tblW w:w="0" w:type="auto"/>
        <w:tblInd w:w="534" w:type="dxa"/>
        <w:tblLayout w:type="fixed"/>
        <w:tblLook w:val="04A0"/>
      </w:tblPr>
      <w:tblGrid>
        <w:gridCol w:w="708"/>
        <w:gridCol w:w="2002"/>
        <w:gridCol w:w="1743"/>
        <w:gridCol w:w="1669"/>
        <w:gridCol w:w="2808"/>
      </w:tblGrid>
      <w:tr w:rsidR="00567BBD" w:rsidRPr="00567BBD" w:rsidTr="00F23209">
        <w:tc>
          <w:tcPr>
            <w:tcW w:w="708" w:type="dxa"/>
            <w:shd w:val="clear" w:color="auto" w:fill="BFBFBF" w:themeFill="background1" w:themeFillShade="BF"/>
            <w:vAlign w:val="center"/>
          </w:tcPr>
          <w:p w:rsidR="00567BBD" w:rsidRPr="00F23209" w:rsidRDefault="00567BBD" w:rsidP="00430787">
            <w:pPr>
              <w:pStyle w:val="Corpodetexto"/>
              <w:tabs>
                <w:tab w:val="left" w:pos="851"/>
              </w:tabs>
              <w:spacing w:line="360" w:lineRule="auto"/>
              <w:ind w:left="-57" w:right="-57"/>
              <w:jc w:val="center"/>
              <w:rPr>
                <w:b/>
                <w:sz w:val="20"/>
                <w:szCs w:val="20"/>
              </w:rPr>
            </w:pPr>
            <w:r w:rsidRPr="00F23209">
              <w:rPr>
                <w:b/>
                <w:sz w:val="20"/>
                <w:szCs w:val="20"/>
              </w:rPr>
              <w:t>ITEM</w:t>
            </w:r>
          </w:p>
        </w:tc>
        <w:tc>
          <w:tcPr>
            <w:tcW w:w="2002" w:type="dxa"/>
            <w:shd w:val="clear" w:color="auto" w:fill="BFBFBF" w:themeFill="background1" w:themeFillShade="BF"/>
            <w:vAlign w:val="center"/>
          </w:tcPr>
          <w:p w:rsidR="00567BBD" w:rsidRPr="00F23209" w:rsidRDefault="00567BBD" w:rsidP="00430787">
            <w:pPr>
              <w:pStyle w:val="Corpodetexto"/>
              <w:tabs>
                <w:tab w:val="left" w:pos="851"/>
              </w:tabs>
              <w:spacing w:line="360" w:lineRule="auto"/>
              <w:ind w:left="-57" w:right="-57"/>
              <w:jc w:val="center"/>
              <w:rPr>
                <w:b/>
                <w:sz w:val="20"/>
                <w:szCs w:val="20"/>
              </w:rPr>
            </w:pPr>
            <w:r w:rsidRPr="00F23209">
              <w:rPr>
                <w:b/>
                <w:sz w:val="20"/>
                <w:szCs w:val="20"/>
              </w:rPr>
              <w:t>DESCRIÇÃO/ ESPECIFICAÇÃO</w:t>
            </w:r>
          </w:p>
        </w:tc>
        <w:tc>
          <w:tcPr>
            <w:tcW w:w="1743" w:type="dxa"/>
            <w:shd w:val="clear" w:color="auto" w:fill="BFBFBF" w:themeFill="background1" w:themeFillShade="BF"/>
            <w:vAlign w:val="center"/>
          </w:tcPr>
          <w:p w:rsidR="00567BBD" w:rsidRPr="00F23209" w:rsidRDefault="00567BBD" w:rsidP="00430787">
            <w:pPr>
              <w:pStyle w:val="Corpodetexto"/>
              <w:tabs>
                <w:tab w:val="left" w:pos="851"/>
              </w:tabs>
              <w:spacing w:line="360" w:lineRule="auto"/>
              <w:ind w:left="-57" w:right="-57"/>
              <w:jc w:val="center"/>
              <w:rPr>
                <w:b/>
                <w:sz w:val="20"/>
                <w:szCs w:val="20"/>
              </w:rPr>
            </w:pPr>
            <w:r w:rsidRPr="00F23209">
              <w:rPr>
                <w:b/>
                <w:sz w:val="20"/>
                <w:szCs w:val="20"/>
              </w:rPr>
              <w:t>QUANTIDADE</w:t>
            </w:r>
          </w:p>
        </w:tc>
        <w:tc>
          <w:tcPr>
            <w:tcW w:w="1669" w:type="dxa"/>
            <w:shd w:val="clear" w:color="auto" w:fill="BFBFBF" w:themeFill="background1" w:themeFillShade="BF"/>
            <w:vAlign w:val="center"/>
          </w:tcPr>
          <w:p w:rsidR="00567BBD" w:rsidRPr="00F23209" w:rsidRDefault="00567BBD" w:rsidP="00430787">
            <w:pPr>
              <w:pStyle w:val="Corpodetexto"/>
              <w:tabs>
                <w:tab w:val="left" w:pos="851"/>
              </w:tabs>
              <w:spacing w:line="360" w:lineRule="auto"/>
              <w:ind w:left="-57" w:right="-57"/>
              <w:jc w:val="center"/>
              <w:rPr>
                <w:b/>
                <w:sz w:val="20"/>
                <w:szCs w:val="20"/>
              </w:rPr>
            </w:pPr>
            <w:r w:rsidRPr="00F23209">
              <w:rPr>
                <w:b/>
                <w:sz w:val="20"/>
                <w:szCs w:val="20"/>
              </w:rPr>
              <w:t>VALOR UNITÁRIO</w:t>
            </w:r>
          </w:p>
        </w:tc>
        <w:tc>
          <w:tcPr>
            <w:tcW w:w="2808" w:type="dxa"/>
            <w:shd w:val="clear" w:color="auto" w:fill="BFBFBF" w:themeFill="background1" w:themeFillShade="BF"/>
            <w:vAlign w:val="center"/>
          </w:tcPr>
          <w:p w:rsidR="00567BBD" w:rsidRPr="00F23209" w:rsidRDefault="00567BBD" w:rsidP="00430787">
            <w:pPr>
              <w:pStyle w:val="Corpodetexto"/>
              <w:tabs>
                <w:tab w:val="left" w:pos="851"/>
              </w:tabs>
              <w:spacing w:line="360" w:lineRule="auto"/>
              <w:ind w:left="-57" w:right="-57"/>
              <w:jc w:val="center"/>
              <w:rPr>
                <w:b/>
                <w:sz w:val="20"/>
                <w:szCs w:val="20"/>
              </w:rPr>
            </w:pPr>
            <w:r w:rsidRPr="00F23209">
              <w:rPr>
                <w:b/>
                <w:sz w:val="20"/>
                <w:szCs w:val="20"/>
              </w:rPr>
              <w:t>VALOR GLOBAL</w:t>
            </w:r>
          </w:p>
        </w:tc>
      </w:tr>
      <w:tr w:rsidR="00567BBD" w:rsidRPr="00567BBD" w:rsidTr="00F23209">
        <w:tc>
          <w:tcPr>
            <w:tcW w:w="708" w:type="dxa"/>
          </w:tcPr>
          <w:p w:rsidR="00567BBD" w:rsidRPr="00567BBD" w:rsidRDefault="00567BBD" w:rsidP="00F23209">
            <w:pPr>
              <w:pStyle w:val="Corpodetexto"/>
              <w:tabs>
                <w:tab w:val="left" w:pos="851"/>
              </w:tabs>
              <w:spacing w:line="360" w:lineRule="auto"/>
              <w:ind w:left="-57" w:right="-57"/>
              <w:jc w:val="center"/>
              <w:rPr>
                <w:sz w:val="24"/>
                <w:szCs w:val="24"/>
              </w:rPr>
            </w:pPr>
            <w:r w:rsidRPr="00567BBD">
              <w:rPr>
                <w:sz w:val="24"/>
                <w:szCs w:val="24"/>
              </w:rPr>
              <w:t>01</w:t>
            </w:r>
          </w:p>
        </w:tc>
        <w:tc>
          <w:tcPr>
            <w:tcW w:w="2002" w:type="dxa"/>
          </w:tcPr>
          <w:p w:rsidR="00567BBD" w:rsidRPr="00567BBD" w:rsidRDefault="00567BBD" w:rsidP="00F23209">
            <w:pPr>
              <w:pStyle w:val="Corpodetexto"/>
              <w:tabs>
                <w:tab w:val="left" w:pos="851"/>
              </w:tabs>
              <w:ind w:left="-57" w:right="-57"/>
              <w:rPr>
                <w:color w:val="FF0000"/>
                <w:sz w:val="20"/>
                <w:szCs w:val="20"/>
              </w:rPr>
            </w:pPr>
            <w:r w:rsidRPr="00567BBD">
              <w:rPr>
                <w:b/>
                <w:color w:val="FF0000"/>
                <w:sz w:val="20"/>
                <w:szCs w:val="20"/>
              </w:rPr>
              <w:t xml:space="preserve">ARROZ TIPO 1: </w:t>
            </w:r>
            <w:r w:rsidRPr="00567BBD">
              <w:rPr>
                <w:color w:val="FF0000"/>
                <w:sz w:val="20"/>
                <w:szCs w:val="20"/>
              </w:rPr>
              <w:t>Arroz beneficiado polido; tipo 1; grãos inteiros; isento de sujidades e materiais estranhos e acondicionado em saco plástico atóxico, embalagem de 5 kg.</w:t>
            </w:r>
          </w:p>
        </w:tc>
        <w:tc>
          <w:tcPr>
            <w:tcW w:w="1743" w:type="dxa"/>
            <w:vAlign w:val="center"/>
          </w:tcPr>
          <w:p w:rsidR="00567BBD" w:rsidRPr="00567BBD" w:rsidRDefault="00567BBD" w:rsidP="00430787">
            <w:pPr>
              <w:pStyle w:val="Corpodetexto"/>
              <w:tabs>
                <w:tab w:val="left" w:pos="851"/>
              </w:tabs>
              <w:spacing w:line="360" w:lineRule="auto"/>
              <w:ind w:left="-57" w:right="-57"/>
              <w:jc w:val="center"/>
              <w:rPr>
                <w:sz w:val="24"/>
                <w:szCs w:val="24"/>
              </w:rPr>
            </w:pPr>
            <w:r w:rsidRPr="00567BBD">
              <w:rPr>
                <w:sz w:val="24"/>
                <w:szCs w:val="24"/>
                <w:highlight w:val="yellow"/>
              </w:rPr>
              <w:t>XX</w:t>
            </w:r>
          </w:p>
        </w:tc>
        <w:tc>
          <w:tcPr>
            <w:tcW w:w="1669" w:type="dxa"/>
            <w:vAlign w:val="center"/>
          </w:tcPr>
          <w:p w:rsidR="00567BBD" w:rsidRPr="00567BBD" w:rsidRDefault="00567BBD" w:rsidP="00430787">
            <w:pPr>
              <w:pStyle w:val="Corpodetexto"/>
              <w:tabs>
                <w:tab w:val="left" w:pos="851"/>
              </w:tabs>
              <w:spacing w:line="360" w:lineRule="auto"/>
              <w:ind w:left="-57" w:right="-57"/>
              <w:jc w:val="center"/>
              <w:rPr>
                <w:sz w:val="24"/>
                <w:szCs w:val="24"/>
              </w:rPr>
            </w:pPr>
            <w:r w:rsidRPr="00567BBD">
              <w:rPr>
                <w:sz w:val="24"/>
                <w:szCs w:val="24"/>
                <w:highlight w:val="yellow"/>
              </w:rPr>
              <w:t>XX</w:t>
            </w:r>
          </w:p>
        </w:tc>
        <w:tc>
          <w:tcPr>
            <w:tcW w:w="2808" w:type="dxa"/>
            <w:vAlign w:val="center"/>
          </w:tcPr>
          <w:p w:rsidR="00567BBD" w:rsidRPr="00567BBD" w:rsidRDefault="00567BBD" w:rsidP="00430787">
            <w:pPr>
              <w:pStyle w:val="Corpodetexto"/>
              <w:tabs>
                <w:tab w:val="left" w:pos="851"/>
              </w:tabs>
              <w:spacing w:line="360" w:lineRule="auto"/>
              <w:ind w:left="-57" w:right="-57"/>
              <w:jc w:val="center"/>
              <w:rPr>
                <w:sz w:val="24"/>
                <w:szCs w:val="24"/>
              </w:rPr>
            </w:pPr>
            <w:r w:rsidRPr="00567BBD">
              <w:rPr>
                <w:sz w:val="24"/>
                <w:szCs w:val="24"/>
              </w:rPr>
              <w:t>-</w:t>
            </w:r>
          </w:p>
        </w:tc>
      </w:tr>
      <w:tr w:rsidR="00567BBD" w:rsidRPr="00567BBD" w:rsidTr="00F23209">
        <w:tc>
          <w:tcPr>
            <w:tcW w:w="708" w:type="dxa"/>
          </w:tcPr>
          <w:p w:rsidR="00567BBD" w:rsidRPr="00567BBD" w:rsidRDefault="00567BBD" w:rsidP="00F23209">
            <w:pPr>
              <w:jc w:val="center"/>
              <w:rPr>
                <w:rFonts w:ascii="Times New Roman" w:hAnsi="Times New Roman" w:cs="Times New Roman"/>
              </w:rPr>
            </w:pPr>
            <w:r w:rsidRPr="00567BBD">
              <w:rPr>
                <w:rFonts w:ascii="Times New Roman" w:hAnsi="Times New Roman" w:cs="Times New Roman"/>
              </w:rPr>
              <w:t>02</w:t>
            </w:r>
          </w:p>
        </w:tc>
        <w:tc>
          <w:tcPr>
            <w:tcW w:w="2002" w:type="dxa"/>
          </w:tcPr>
          <w:p w:rsidR="00567BBD" w:rsidRPr="00567BBD" w:rsidRDefault="00567BBD" w:rsidP="00567BBD">
            <w:pPr>
              <w:rPr>
                <w:rFonts w:ascii="Times New Roman" w:hAnsi="Times New Roman" w:cs="Times New Roman"/>
              </w:rPr>
            </w:pPr>
          </w:p>
        </w:tc>
        <w:tc>
          <w:tcPr>
            <w:tcW w:w="1743" w:type="dxa"/>
          </w:tcPr>
          <w:p w:rsidR="00567BBD" w:rsidRPr="00567BBD" w:rsidRDefault="00567BBD" w:rsidP="00567BBD">
            <w:pPr>
              <w:rPr>
                <w:rFonts w:ascii="Times New Roman" w:hAnsi="Times New Roman" w:cs="Times New Roman"/>
              </w:rPr>
            </w:pPr>
          </w:p>
        </w:tc>
        <w:tc>
          <w:tcPr>
            <w:tcW w:w="1669" w:type="dxa"/>
          </w:tcPr>
          <w:p w:rsidR="00567BBD" w:rsidRPr="00567BBD" w:rsidRDefault="00567BBD" w:rsidP="00567BBD">
            <w:pPr>
              <w:rPr>
                <w:rFonts w:ascii="Times New Roman" w:hAnsi="Times New Roman" w:cs="Times New Roman"/>
              </w:rPr>
            </w:pPr>
          </w:p>
        </w:tc>
        <w:tc>
          <w:tcPr>
            <w:tcW w:w="2808" w:type="dxa"/>
          </w:tcPr>
          <w:p w:rsidR="00567BBD" w:rsidRPr="00567BBD" w:rsidRDefault="00567BBD" w:rsidP="00567BBD">
            <w:pPr>
              <w:rPr>
                <w:rFonts w:ascii="Times New Roman" w:hAnsi="Times New Roman" w:cs="Times New Roman"/>
              </w:rPr>
            </w:pPr>
          </w:p>
        </w:tc>
      </w:tr>
    </w:tbl>
    <w:p w:rsidR="00567BBD" w:rsidRDefault="00567BBD" w:rsidP="00567BBD"/>
    <w:p w:rsidR="00567BBD" w:rsidRDefault="00567BBD" w:rsidP="005F469C">
      <w:pPr>
        <w:pStyle w:val="Ttulo3"/>
        <w:numPr>
          <w:ilvl w:val="2"/>
          <w:numId w:val="8"/>
        </w:numPr>
        <w:tabs>
          <w:tab w:val="left" w:pos="1701"/>
        </w:tabs>
        <w:spacing w:before="120" w:line="360" w:lineRule="auto"/>
        <w:ind w:left="425" w:firstLine="0"/>
        <w:jc w:val="both"/>
        <w:rPr>
          <w:rFonts w:ascii="Times New Roman" w:hAnsi="Times New Roman" w:cs="Times New Roman"/>
          <w:b w:val="0"/>
          <w:color w:val="auto"/>
          <w:sz w:val="24"/>
        </w:rPr>
      </w:pPr>
      <w:r>
        <w:rPr>
          <w:rFonts w:ascii="Times New Roman" w:hAnsi="Times New Roman" w:cs="Times New Roman"/>
          <w:b w:val="0"/>
          <w:color w:val="auto"/>
          <w:sz w:val="24"/>
        </w:rPr>
        <w:t>O</w:t>
      </w:r>
      <w:r w:rsidRPr="00C50D2A">
        <w:rPr>
          <w:rFonts w:ascii="Times New Roman" w:hAnsi="Times New Roman" w:cs="Times New Roman"/>
          <w:b w:val="0"/>
          <w:color w:val="auto"/>
          <w:sz w:val="24"/>
        </w:rPr>
        <w:t>s produtos propostos deverão, obrigatoriamente, atender as exigências de qualidade, observados os padrões e normas baixadas pelos órgãos competentes de controle e fiscalização de qualidade industrial, em especial ANVISA ou equiparadas, cuja apresentação em desconformidade ensejará em desclassificação e/ou aplicação de s</w:t>
      </w:r>
      <w:r w:rsidR="00F23209">
        <w:rPr>
          <w:rFonts w:ascii="Times New Roman" w:hAnsi="Times New Roman" w:cs="Times New Roman"/>
          <w:b w:val="0"/>
          <w:color w:val="auto"/>
          <w:sz w:val="24"/>
        </w:rPr>
        <w:t>anções administrativas cabíveis;</w:t>
      </w:r>
    </w:p>
    <w:p w:rsidR="00AC3F74" w:rsidRDefault="00AC3F74" w:rsidP="005F469C">
      <w:pPr>
        <w:pStyle w:val="Ttulo3"/>
        <w:numPr>
          <w:ilvl w:val="2"/>
          <w:numId w:val="8"/>
        </w:numPr>
        <w:tabs>
          <w:tab w:val="left" w:pos="1701"/>
        </w:tabs>
        <w:spacing w:before="120" w:line="360" w:lineRule="auto"/>
        <w:ind w:left="425" w:firstLine="0"/>
        <w:jc w:val="both"/>
        <w:rPr>
          <w:rFonts w:ascii="Times New Roman" w:hAnsi="Times New Roman" w:cs="Times New Roman"/>
          <w:b w:val="0"/>
          <w:color w:val="auto"/>
          <w:sz w:val="24"/>
        </w:rPr>
      </w:pPr>
      <w:r>
        <w:rPr>
          <w:rFonts w:ascii="Times New Roman" w:hAnsi="Times New Roman" w:cs="Times New Roman"/>
          <w:b w:val="0"/>
          <w:color w:val="auto"/>
          <w:sz w:val="24"/>
        </w:rPr>
        <w:t>O</w:t>
      </w:r>
      <w:r w:rsidRPr="00C50D2A">
        <w:rPr>
          <w:rFonts w:ascii="Times New Roman" w:hAnsi="Times New Roman" w:cs="Times New Roman"/>
          <w:b w:val="0"/>
          <w:color w:val="auto"/>
          <w:sz w:val="24"/>
        </w:rPr>
        <w:t>s produtos propostos deverão, obrigatoriamente, atender as exigências de qualidade, observados os padrões e normas baixadas pelos órgãos competentes de controle e fiscalização de qualidade industrial, em especial ANVISA ou equiparadas, cuja apresentação em desconformidade ensejará em desclassificação e/ou aplicação de sanções administrativas cabíveis.</w:t>
      </w:r>
    </w:p>
    <w:p w:rsidR="00567BBD" w:rsidRPr="006731D5" w:rsidRDefault="00567BBD" w:rsidP="005F469C">
      <w:pPr>
        <w:pStyle w:val="Ttulo2"/>
        <w:numPr>
          <w:ilvl w:val="1"/>
          <w:numId w:val="8"/>
        </w:numPr>
        <w:spacing w:before="120" w:line="360" w:lineRule="auto"/>
        <w:ind w:left="425" w:firstLine="0"/>
        <w:jc w:val="both"/>
        <w:rPr>
          <w:b w:val="0"/>
          <w:color w:val="auto"/>
          <w:sz w:val="24"/>
          <w:szCs w:val="24"/>
        </w:rPr>
      </w:pPr>
      <w:r w:rsidRPr="006731D5">
        <w:rPr>
          <w:b w:val="0"/>
          <w:color w:val="auto"/>
          <w:sz w:val="24"/>
          <w:szCs w:val="24"/>
        </w:rPr>
        <w:t xml:space="preserve">O prazo de vigência da contratação é de </w:t>
      </w:r>
      <w:r w:rsidR="002318B5">
        <w:rPr>
          <w:b w:val="0"/>
          <w:color w:val="auto"/>
          <w:sz w:val="24"/>
          <w:szCs w:val="24"/>
        </w:rPr>
        <w:t>12 (doze)</w:t>
      </w:r>
      <w:r w:rsidRPr="006731D5">
        <w:rPr>
          <w:b w:val="0"/>
          <w:color w:val="auto"/>
          <w:sz w:val="24"/>
          <w:szCs w:val="24"/>
        </w:rPr>
        <w:t xml:space="preserve"> meses contados da data da assinatura do contrato, prorrogável na forma do art. 57, § 1°, da Lei n° 8.666/93.</w:t>
      </w:r>
    </w:p>
    <w:p w:rsidR="00567BBD" w:rsidRPr="006731D5" w:rsidRDefault="00567BBD" w:rsidP="00F23209">
      <w:pPr>
        <w:spacing w:before="120" w:line="360" w:lineRule="auto"/>
        <w:ind w:left="425"/>
      </w:pPr>
    </w:p>
    <w:p w:rsidR="008C60BA" w:rsidRPr="00F23209" w:rsidRDefault="00567BBD" w:rsidP="005F469C">
      <w:pPr>
        <w:pStyle w:val="Ttulo2"/>
        <w:numPr>
          <w:ilvl w:val="1"/>
          <w:numId w:val="8"/>
        </w:numPr>
        <w:spacing w:before="120" w:line="360" w:lineRule="auto"/>
        <w:ind w:left="425" w:firstLine="0"/>
        <w:jc w:val="both"/>
        <w:rPr>
          <w:b w:val="0"/>
          <w:color w:val="auto"/>
          <w:sz w:val="24"/>
          <w:szCs w:val="24"/>
        </w:rPr>
      </w:pPr>
      <w:r w:rsidRPr="00C50D2A">
        <w:rPr>
          <w:b w:val="0"/>
          <w:color w:val="auto"/>
          <w:sz w:val="24"/>
          <w:szCs w:val="24"/>
        </w:rPr>
        <w:lastRenderedPageBreak/>
        <w:t>A Justificativa e o objetivo da contratação encontram-se pormenorizada em Tópico específico dos Estudos Técnicos Preliminares, apêndice deste Termo de Referência.</w:t>
      </w:r>
    </w:p>
    <w:p w:rsidR="008C60BA" w:rsidRPr="00C50D2A" w:rsidRDefault="008C60BA" w:rsidP="005F469C">
      <w:pPr>
        <w:pStyle w:val="Ttulo1"/>
        <w:numPr>
          <w:ilvl w:val="0"/>
          <w:numId w:val="8"/>
        </w:numPr>
        <w:shd w:val="clear" w:color="auto" w:fill="D9D9D9" w:themeFill="background1" w:themeFillShade="D9"/>
        <w:spacing w:line="360" w:lineRule="auto"/>
        <w:ind w:left="0" w:firstLine="0"/>
        <w:jc w:val="both"/>
        <w:rPr>
          <w:rFonts w:ascii="Times New Roman" w:hAnsi="Times New Roman" w:cs="Times New Roman"/>
          <w:b/>
          <w:color w:val="auto"/>
          <w:sz w:val="24"/>
          <w:szCs w:val="24"/>
        </w:rPr>
      </w:pPr>
      <w:r>
        <w:rPr>
          <w:rFonts w:ascii="Times New Roman" w:hAnsi="Times New Roman" w:cs="Times New Roman"/>
          <w:b/>
          <w:color w:val="auto"/>
          <w:sz w:val="24"/>
          <w:szCs w:val="24"/>
        </w:rPr>
        <w:t>JUSTIFICATIVA</w:t>
      </w:r>
    </w:p>
    <w:p w:rsidR="008C60BA" w:rsidRPr="00F23209" w:rsidRDefault="008C60BA" w:rsidP="005F469C">
      <w:pPr>
        <w:pStyle w:val="PargrafodaLista"/>
        <w:numPr>
          <w:ilvl w:val="1"/>
          <w:numId w:val="8"/>
        </w:numPr>
        <w:tabs>
          <w:tab w:val="left" w:pos="0"/>
        </w:tabs>
        <w:spacing w:line="360" w:lineRule="auto"/>
        <w:ind w:left="426" w:firstLine="0"/>
        <w:jc w:val="both"/>
        <w:rPr>
          <w:rFonts w:ascii="Times New Roman" w:hAnsi="Times New Roman" w:cs="Times New Roman"/>
          <w:sz w:val="24"/>
        </w:rPr>
      </w:pPr>
      <w:r w:rsidRPr="00F23209">
        <w:rPr>
          <w:rFonts w:ascii="Times New Roman" w:hAnsi="Times New Roman" w:cs="Times New Roman"/>
          <w:sz w:val="24"/>
        </w:rPr>
        <w:t xml:space="preserve">O Programa Nacional de Alimentação Escolar (PNAE) oferece alimentação escolar e ações de educação alimentar e nutricional a estudantes de todas as etapas da educação básica pública e tem por objetivo contribuir para o crescimento e o desenvolvimento biopsicossocial, a aprendizagem, o rendimento escolar e a formação de práticas alimentares saudáveis dos alunos, por meio de ações de educação alimentar e nutricional e da oferta de refeições que cubram as suas necessidades nutricionais durante o período letivo. </w:t>
      </w:r>
    </w:p>
    <w:p w:rsidR="008C60BA" w:rsidRPr="008C60BA" w:rsidRDefault="008C60BA" w:rsidP="005F469C">
      <w:pPr>
        <w:pStyle w:val="PargrafodaLista"/>
        <w:numPr>
          <w:ilvl w:val="1"/>
          <w:numId w:val="8"/>
        </w:numPr>
        <w:tabs>
          <w:tab w:val="left" w:pos="0"/>
        </w:tabs>
        <w:spacing w:line="360" w:lineRule="auto"/>
        <w:ind w:left="426" w:firstLine="0"/>
        <w:jc w:val="both"/>
        <w:rPr>
          <w:rFonts w:ascii="Times New Roman" w:hAnsi="Times New Roman" w:cs="Times New Roman"/>
          <w:color w:val="000000"/>
          <w:sz w:val="24"/>
        </w:rPr>
      </w:pPr>
      <w:r w:rsidRPr="008C60BA">
        <w:rPr>
          <w:rFonts w:ascii="Times New Roman" w:hAnsi="Times New Roman" w:cs="Times New Roman"/>
          <w:b/>
          <w:sz w:val="24"/>
        </w:rPr>
        <w:t xml:space="preserve"> </w:t>
      </w:r>
      <w:r w:rsidRPr="008C60BA">
        <w:rPr>
          <w:rFonts w:ascii="Times New Roman" w:hAnsi="Times New Roman" w:cs="Times New Roman"/>
          <w:sz w:val="24"/>
        </w:rPr>
        <w:t>As Diretrizes do Programa determinam que a alimentação saudável e adequada deve ser empregada compreendendo o uso de alimentos variados, de forma segura e que respeite a cultura, as tradições e os hábitos alimentares do aluno, levando em conta sua faixa etária e estado de saúde. A lei também determina que seja feita a educação alimentar e nutricional no processo de ensino e aprendizagem, a universalidade do atendimento aos alunos, a participação da comunidade no controle</w:t>
      </w:r>
      <w:r w:rsidRPr="008C60BA">
        <w:rPr>
          <w:rFonts w:ascii="Times New Roman" w:hAnsi="Times New Roman" w:cs="Times New Roman"/>
          <w:color w:val="000000"/>
          <w:sz w:val="24"/>
        </w:rPr>
        <w:t xml:space="preserve"> social, no acompanhamento das ações realizadas pelos Estados, pelo Distrito Federal e pelos Municípios para garantir a oferta da alimentação escolar saudável e adequada. E ainda, a necessidade que sejam incluídos itens produzidos pela agricultura familiar (a lei estipula que ao menos 30% dos recursos sejam investidos em produtos locais ou fornecidos por agricultores familiares).</w:t>
      </w:r>
    </w:p>
    <w:p w:rsidR="008C60BA" w:rsidRPr="008C60BA" w:rsidRDefault="008C60BA" w:rsidP="005F469C">
      <w:pPr>
        <w:pStyle w:val="PargrafodaLista"/>
        <w:numPr>
          <w:ilvl w:val="1"/>
          <w:numId w:val="8"/>
        </w:numPr>
        <w:tabs>
          <w:tab w:val="left" w:pos="0"/>
        </w:tabs>
        <w:spacing w:line="360" w:lineRule="auto"/>
        <w:ind w:left="426" w:firstLine="0"/>
        <w:jc w:val="both"/>
        <w:rPr>
          <w:rFonts w:ascii="Times New Roman" w:hAnsi="Times New Roman" w:cs="Times New Roman"/>
          <w:color w:val="000000"/>
          <w:sz w:val="24"/>
        </w:rPr>
      </w:pPr>
      <w:r w:rsidRPr="008C60BA">
        <w:rPr>
          <w:rFonts w:ascii="Times New Roman" w:hAnsi="Times New Roman" w:cs="Times New Roman"/>
          <w:color w:val="000000"/>
          <w:sz w:val="24"/>
        </w:rPr>
        <w:t xml:space="preserve">São </w:t>
      </w:r>
      <w:r w:rsidRPr="00F23209">
        <w:rPr>
          <w:rFonts w:ascii="Times New Roman" w:hAnsi="Times New Roman" w:cs="Times New Roman"/>
          <w:sz w:val="24"/>
        </w:rPr>
        <w:t>atendidos</w:t>
      </w:r>
      <w:r w:rsidRPr="008C60BA">
        <w:rPr>
          <w:rFonts w:ascii="Times New Roman" w:hAnsi="Times New Roman" w:cs="Times New Roman"/>
          <w:color w:val="000000"/>
          <w:sz w:val="24"/>
        </w:rPr>
        <w:t xml:space="preserve"> pelo programa os alunos de toda a educação básica (educação infantil, ensino fundamental, ensino médio e educação de jovens e adultos) matriculados em escolas públicas, filantrópicas e em entidades comunitárias (conveniadas com o poder público). Vale destacar que o orçamento do PNAE beneficia milhões de estudantes brasileiros, como prevê o artigo 208, incisos IV e VII, da Constituição Federal.</w:t>
      </w:r>
    </w:p>
    <w:p w:rsidR="008C60BA" w:rsidRPr="008C60BA" w:rsidRDefault="008C60BA" w:rsidP="005F469C">
      <w:pPr>
        <w:pStyle w:val="PargrafodaLista"/>
        <w:numPr>
          <w:ilvl w:val="1"/>
          <w:numId w:val="8"/>
        </w:numPr>
        <w:tabs>
          <w:tab w:val="left" w:pos="0"/>
        </w:tabs>
        <w:spacing w:line="360" w:lineRule="auto"/>
        <w:ind w:left="426" w:firstLine="0"/>
        <w:jc w:val="both"/>
        <w:rPr>
          <w:rFonts w:ascii="Times New Roman" w:hAnsi="Times New Roman" w:cs="Times New Roman"/>
          <w:color w:val="000000"/>
          <w:sz w:val="24"/>
        </w:rPr>
      </w:pPr>
      <w:r w:rsidRPr="008C60BA">
        <w:rPr>
          <w:rFonts w:ascii="Times New Roman" w:hAnsi="Times New Roman" w:cs="Times New Roman"/>
          <w:color w:val="000000"/>
          <w:sz w:val="24"/>
        </w:rPr>
        <w:t xml:space="preserve">Atualmente, o Estado do Tocantins trabalha com a gestão descentralizada, determinada pela lei n° 1.616, de 13 de outubro de 2005, onde os recursos são repassados diretamente às escolas, por intermedio das associações de pais e mestres, que fazem as compras dos gêneros alimentícios a serem utilizados na alimentação escolar. </w:t>
      </w:r>
    </w:p>
    <w:p w:rsidR="008C60BA" w:rsidRPr="00F23209" w:rsidRDefault="008C60BA" w:rsidP="005F469C">
      <w:pPr>
        <w:pStyle w:val="PargrafodaLista"/>
        <w:numPr>
          <w:ilvl w:val="1"/>
          <w:numId w:val="8"/>
        </w:numPr>
        <w:tabs>
          <w:tab w:val="left" w:pos="0"/>
        </w:tabs>
        <w:spacing w:line="360" w:lineRule="auto"/>
        <w:ind w:left="426" w:firstLine="0"/>
        <w:jc w:val="both"/>
        <w:rPr>
          <w:rFonts w:ascii="Times New Roman" w:hAnsi="Times New Roman" w:cs="Times New Roman"/>
          <w:color w:val="000000"/>
          <w:sz w:val="24"/>
        </w:rPr>
      </w:pPr>
      <w:r w:rsidRPr="008C60BA">
        <w:rPr>
          <w:rFonts w:ascii="Times New Roman" w:hAnsi="Times New Roman" w:cs="Times New Roman"/>
          <w:color w:val="000000"/>
          <w:sz w:val="24"/>
        </w:rPr>
        <w:t>Por todo exposto, a</w:t>
      </w:r>
      <w:r w:rsidRPr="00F23209">
        <w:rPr>
          <w:rFonts w:ascii="Times New Roman" w:hAnsi="Times New Roman" w:cs="Times New Roman"/>
          <w:color w:val="000000"/>
          <w:sz w:val="24"/>
        </w:rPr>
        <w:t xml:space="preserve"> aquisição de alimentos aos alunos matriculados na rede estadual de ensino se faz necessária conforme a Resolução CD/FNDE n° 06 de 08 de </w:t>
      </w:r>
      <w:r w:rsidRPr="00F23209">
        <w:rPr>
          <w:rFonts w:ascii="Times New Roman" w:hAnsi="Times New Roman" w:cs="Times New Roman"/>
          <w:color w:val="000000"/>
          <w:sz w:val="24"/>
        </w:rPr>
        <w:lastRenderedPageBreak/>
        <w:t xml:space="preserve">maio de 2020, que dispõe que a alimentação escolar é direito dos alunos da educação básica pública e dever do Estado e será promovida e incentivada com vista ao atendimento das diretrizes estabelecidas na Resolução. </w:t>
      </w:r>
    </w:p>
    <w:p w:rsidR="008C60BA" w:rsidRPr="00F23209" w:rsidRDefault="008C60BA" w:rsidP="005F469C">
      <w:pPr>
        <w:pStyle w:val="PargrafodaLista"/>
        <w:numPr>
          <w:ilvl w:val="1"/>
          <w:numId w:val="8"/>
        </w:numPr>
        <w:tabs>
          <w:tab w:val="left" w:pos="0"/>
        </w:tabs>
        <w:spacing w:line="360" w:lineRule="auto"/>
        <w:ind w:left="426" w:firstLine="0"/>
        <w:jc w:val="both"/>
        <w:rPr>
          <w:rFonts w:ascii="Times New Roman" w:hAnsi="Times New Roman" w:cs="Times New Roman"/>
          <w:color w:val="000000"/>
          <w:sz w:val="24"/>
        </w:rPr>
      </w:pPr>
      <w:r w:rsidRPr="00F23209">
        <w:rPr>
          <w:rFonts w:ascii="Times New Roman" w:hAnsi="Times New Roman" w:cs="Times New Roman"/>
          <w:color w:val="000000"/>
          <w:sz w:val="24"/>
        </w:rPr>
        <w:t>Essa aquisição é justificada ainda pela alimentação ser um dos direitos sociais, estabelecido no art. 6º da Constituição Federal Brasileira, por meio da Emenda Constitucional nº 64, de 4 de fevereiro de 2010, sendo, de acordo com o inciso VII do Art. 208 (Emenda Constitucional nº 59, de 4 de fevereiro de 2009) é dever do estado o atendimento ao educando, em todas as etapas da Educação Básica, por meio de programas suplementares de material didático escolar, transporte, alimentação e assistência à saúde.</w:t>
      </w:r>
    </w:p>
    <w:p w:rsidR="008C60BA" w:rsidRDefault="008C60BA" w:rsidP="005F469C">
      <w:pPr>
        <w:pStyle w:val="PargrafodaLista"/>
        <w:numPr>
          <w:ilvl w:val="1"/>
          <w:numId w:val="8"/>
        </w:numPr>
        <w:tabs>
          <w:tab w:val="left" w:pos="0"/>
        </w:tabs>
        <w:spacing w:line="360" w:lineRule="auto"/>
        <w:ind w:left="426" w:firstLine="0"/>
        <w:jc w:val="both"/>
        <w:rPr>
          <w:rFonts w:ascii="Times New Roman" w:hAnsi="Times New Roman" w:cs="Times New Roman"/>
          <w:color w:val="000000"/>
          <w:sz w:val="24"/>
        </w:rPr>
      </w:pPr>
      <w:r w:rsidRPr="00F23209">
        <w:rPr>
          <w:rFonts w:ascii="Times New Roman" w:hAnsi="Times New Roman" w:cs="Times New Roman"/>
          <w:color w:val="000000"/>
          <w:sz w:val="24"/>
        </w:rPr>
        <w:t xml:space="preserve">Registra-se ainda que a presente aquisição se dará na modalidade de Pregão Eletrônico sob o Sistema de Registro de Preço e será feita com base no art. 3º, inciso II, do Decreto Estadual nº 6.081, de </w:t>
      </w:r>
      <w:r w:rsidR="00F23209">
        <w:rPr>
          <w:rFonts w:ascii="Times New Roman" w:hAnsi="Times New Roman" w:cs="Times New Roman"/>
          <w:color w:val="000000"/>
          <w:sz w:val="24"/>
        </w:rPr>
        <w:t>07 de abril de 2020, que dispõe</w:t>
      </w:r>
      <w:r w:rsidRPr="00F23209">
        <w:rPr>
          <w:rFonts w:ascii="Times New Roman" w:hAnsi="Times New Roman" w:cs="Times New Roman"/>
          <w:color w:val="000000"/>
          <w:sz w:val="24"/>
        </w:rPr>
        <w:t xml:space="preserve">: </w:t>
      </w:r>
    </w:p>
    <w:p w:rsidR="00F23209" w:rsidRPr="00F23209" w:rsidRDefault="00F23209" w:rsidP="00F23209">
      <w:pPr>
        <w:pStyle w:val="PargrafodaLista"/>
        <w:tabs>
          <w:tab w:val="left" w:pos="0"/>
        </w:tabs>
        <w:spacing w:line="360" w:lineRule="auto"/>
        <w:ind w:left="426"/>
        <w:jc w:val="both"/>
        <w:rPr>
          <w:rFonts w:ascii="Times New Roman" w:hAnsi="Times New Roman" w:cs="Times New Roman"/>
          <w:color w:val="000000"/>
          <w:sz w:val="24"/>
        </w:rPr>
      </w:pPr>
    </w:p>
    <w:p w:rsidR="008C60BA" w:rsidRPr="008C60BA" w:rsidRDefault="008C60BA" w:rsidP="00F23209">
      <w:pPr>
        <w:pStyle w:val="PargrafodaLista"/>
        <w:tabs>
          <w:tab w:val="left" w:pos="755"/>
        </w:tabs>
        <w:spacing w:before="120" w:after="120"/>
        <w:ind w:left="3402"/>
        <w:jc w:val="both"/>
        <w:rPr>
          <w:rFonts w:ascii="Times New Roman" w:hAnsi="Times New Roman" w:cs="Times New Roman"/>
          <w:i/>
          <w:sz w:val="22"/>
          <w:szCs w:val="22"/>
        </w:rPr>
      </w:pPr>
      <w:r w:rsidRPr="008C60BA">
        <w:rPr>
          <w:rFonts w:ascii="Times New Roman" w:hAnsi="Times New Roman" w:cs="Times New Roman"/>
          <w:i/>
          <w:sz w:val="22"/>
          <w:szCs w:val="22"/>
        </w:rPr>
        <w:t>Art. 3º - O Sistema de Registro de Preços pode ser adotado quando:</w:t>
      </w:r>
    </w:p>
    <w:p w:rsidR="008C60BA" w:rsidRDefault="008C60BA" w:rsidP="00F23209">
      <w:pPr>
        <w:pStyle w:val="PargrafodaLista"/>
        <w:tabs>
          <w:tab w:val="left" w:pos="755"/>
        </w:tabs>
        <w:spacing w:before="120" w:after="120"/>
        <w:ind w:left="3402"/>
        <w:jc w:val="both"/>
        <w:rPr>
          <w:rFonts w:ascii="Times New Roman" w:hAnsi="Times New Roman" w:cs="Times New Roman"/>
          <w:i/>
          <w:sz w:val="22"/>
          <w:szCs w:val="22"/>
        </w:rPr>
      </w:pPr>
      <w:r w:rsidRPr="008C60BA">
        <w:rPr>
          <w:rFonts w:ascii="Times New Roman" w:hAnsi="Times New Roman" w:cs="Times New Roman"/>
          <w:i/>
          <w:sz w:val="22"/>
          <w:szCs w:val="22"/>
        </w:rPr>
        <w:t>II – for conveniente a aquisição de bens com previsão de entregas parceladas ou contratação de serviços remunerados por unidade de medida ou em regime de tarefa;</w:t>
      </w:r>
    </w:p>
    <w:p w:rsidR="00F23209" w:rsidRPr="008C60BA" w:rsidRDefault="00F23209" w:rsidP="00F23209">
      <w:pPr>
        <w:pStyle w:val="PargrafodaLista"/>
        <w:tabs>
          <w:tab w:val="left" w:pos="755"/>
        </w:tabs>
        <w:spacing w:before="120" w:after="120"/>
        <w:ind w:left="3402"/>
        <w:jc w:val="both"/>
        <w:rPr>
          <w:rFonts w:ascii="Times New Roman" w:hAnsi="Times New Roman" w:cs="Times New Roman"/>
          <w:i/>
          <w:sz w:val="22"/>
          <w:szCs w:val="22"/>
        </w:rPr>
      </w:pPr>
    </w:p>
    <w:p w:rsidR="00567BBD" w:rsidRDefault="008C60BA" w:rsidP="005F469C">
      <w:pPr>
        <w:pStyle w:val="PargrafodaLista"/>
        <w:numPr>
          <w:ilvl w:val="1"/>
          <w:numId w:val="8"/>
        </w:numPr>
        <w:tabs>
          <w:tab w:val="left" w:pos="0"/>
        </w:tabs>
        <w:spacing w:before="120" w:line="360" w:lineRule="auto"/>
        <w:ind w:left="426" w:firstLine="0"/>
        <w:jc w:val="both"/>
        <w:rPr>
          <w:rFonts w:ascii="Times New Roman" w:hAnsi="Times New Roman" w:cs="Times New Roman"/>
          <w:i/>
          <w:sz w:val="24"/>
        </w:rPr>
      </w:pPr>
      <w:r w:rsidRPr="008C60BA">
        <w:rPr>
          <w:rFonts w:ascii="Times New Roman" w:hAnsi="Times New Roman" w:cs="Times New Roman"/>
          <w:sz w:val="24"/>
        </w:rPr>
        <w:t xml:space="preserve">Assim, se torna imprescindível a aquisição de Gêneros Alimentícios para fornecimento de alimentação aos alunos matriculados na Unidade Escolar </w:t>
      </w:r>
      <w:r w:rsidRPr="008C60BA">
        <w:rPr>
          <w:rFonts w:ascii="Times New Roman" w:hAnsi="Times New Roman" w:cs="Times New Roman"/>
          <w:color w:val="FF0000"/>
          <w:sz w:val="24"/>
        </w:rPr>
        <w:t>(nome da unidade escolar)</w:t>
      </w:r>
      <w:r w:rsidRPr="008C60BA">
        <w:rPr>
          <w:rFonts w:ascii="Times New Roman" w:hAnsi="Times New Roman" w:cs="Times New Roman"/>
          <w:sz w:val="24"/>
        </w:rPr>
        <w:t xml:space="preserve">, do município </w:t>
      </w:r>
      <w:r w:rsidRPr="008C60BA">
        <w:rPr>
          <w:rFonts w:ascii="Times New Roman" w:hAnsi="Times New Roman" w:cs="Times New Roman"/>
          <w:color w:val="FF0000"/>
          <w:sz w:val="24"/>
        </w:rPr>
        <w:t>(nome da cidade /TO)</w:t>
      </w:r>
      <w:r w:rsidRPr="008C60BA">
        <w:rPr>
          <w:rFonts w:ascii="Times New Roman" w:hAnsi="Times New Roman" w:cs="Times New Roman"/>
          <w:sz w:val="24"/>
        </w:rPr>
        <w:t xml:space="preserve">, por meio do Programa Nacional de Alimentação Escolar/PNAE, conforme condições, quantidades e exigências estabelecidas neste estudo. </w:t>
      </w:r>
      <w:r w:rsidRPr="008C60BA">
        <w:rPr>
          <w:rFonts w:ascii="Times New Roman" w:hAnsi="Times New Roman" w:cs="Times New Roman"/>
          <w:i/>
          <w:sz w:val="24"/>
        </w:rPr>
        <w:tab/>
      </w:r>
    </w:p>
    <w:p w:rsidR="008C60BA" w:rsidRPr="0001226B" w:rsidRDefault="008C60BA" w:rsidP="005F469C">
      <w:pPr>
        <w:pStyle w:val="Nivel1"/>
        <w:numPr>
          <w:ilvl w:val="0"/>
          <w:numId w:val="10"/>
        </w:numPr>
        <w:shd w:val="clear" w:color="auto" w:fill="D9D9D9" w:themeFill="background1" w:themeFillShade="D9"/>
        <w:spacing w:before="120" w:after="0" w:line="360" w:lineRule="auto"/>
        <w:ind w:left="-57" w:right="-57" w:firstLine="57"/>
        <w:rPr>
          <w:rFonts w:ascii="Times New Roman" w:hAnsi="Times New Roman" w:cs="Times New Roman"/>
          <w:color w:val="auto"/>
          <w:sz w:val="24"/>
          <w:szCs w:val="24"/>
        </w:rPr>
      </w:pPr>
      <w:r w:rsidRPr="0001226B">
        <w:rPr>
          <w:rFonts w:ascii="Times New Roman" w:hAnsi="Times New Roman" w:cs="Times New Roman"/>
          <w:color w:val="auto"/>
          <w:sz w:val="24"/>
          <w:szCs w:val="24"/>
        </w:rPr>
        <w:t>JUSTIFICATIVA DA QUANTIDADE</w:t>
      </w:r>
    </w:p>
    <w:p w:rsidR="008C60BA" w:rsidRPr="00F23209" w:rsidRDefault="00F23209" w:rsidP="005F469C">
      <w:pPr>
        <w:pStyle w:val="PargrafodaLista"/>
        <w:numPr>
          <w:ilvl w:val="1"/>
          <w:numId w:val="10"/>
        </w:numPr>
        <w:tabs>
          <w:tab w:val="left" w:pos="1701"/>
        </w:tabs>
        <w:spacing w:before="118" w:after="10" w:line="360" w:lineRule="auto"/>
        <w:ind w:left="426" w:right="619" w:firstLine="0"/>
        <w:jc w:val="both"/>
        <w:rPr>
          <w:rFonts w:ascii="Times New Roman" w:hAnsi="Times New Roman" w:cs="Times New Roman"/>
          <w:sz w:val="24"/>
        </w:rPr>
      </w:pPr>
      <w:r>
        <w:rPr>
          <w:rFonts w:ascii="Times New Roman" w:hAnsi="Times New Roman" w:cs="Times New Roman"/>
          <w:sz w:val="24"/>
        </w:rPr>
        <w:t xml:space="preserve"> </w:t>
      </w:r>
      <w:r w:rsidR="008C60BA" w:rsidRPr="00F23209">
        <w:rPr>
          <w:rFonts w:ascii="Times New Roman" w:hAnsi="Times New Roman" w:cs="Times New Roman"/>
          <w:sz w:val="24"/>
        </w:rPr>
        <w:t>A demanda e a estimativa do quantitativo foram de acordo com levantamento do número de matrículas efetivadas nos anos de 2019 à 2023 no Sistema de Gestão Escolar - SGE, exceto os anos de 2020 e 2021, pois houve uma redução no número de matrículas devido a pandemia.</w:t>
      </w:r>
    </w:p>
    <w:p w:rsidR="008C60BA" w:rsidRPr="008C60BA" w:rsidRDefault="008C60BA" w:rsidP="005F469C">
      <w:pPr>
        <w:pStyle w:val="PargrafodaLista"/>
        <w:numPr>
          <w:ilvl w:val="1"/>
          <w:numId w:val="10"/>
        </w:numPr>
        <w:tabs>
          <w:tab w:val="left" w:pos="1701"/>
        </w:tabs>
        <w:spacing w:before="118" w:after="10" w:line="360" w:lineRule="auto"/>
        <w:ind w:left="426" w:right="619" w:firstLine="0"/>
        <w:jc w:val="both"/>
        <w:rPr>
          <w:rFonts w:ascii="Times New Roman" w:hAnsi="Times New Roman" w:cs="Times New Roman"/>
          <w:sz w:val="24"/>
        </w:rPr>
      </w:pPr>
      <w:r w:rsidRPr="008C60BA">
        <w:rPr>
          <w:rFonts w:ascii="Times New Roman" w:hAnsi="Times New Roman" w:cs="Times New Roman"/>
          <w:sz w:val="24"/>
        </w:rPr>
        <w:t xml:space="preserve">O quantitativo estimado obedeceram a variação de </w:t>
      </w:r>
      <w:r w:rsidRPr="00F23209">
        <w:rPr>
          <w:rFonts w:ascii="Times New Roman" w:hAnsi="Times New Roman" w:cs="Times New Roman"/>
          <w:sz w:val="24"/>
        </w:rPr>
        <w:t xml:space="preserve">xx% </w:t>
      </w:r>
      <w:r w:rsidRPr="008C60BA">
        <w:rPr>
          <w:rFonts w:ascii="Times New Roman" w:hAnsi="Times New Roman" w:cs="Times New Roman"/>
          <w:sz w:val="24"/>
        </w:rPr>
        <w:t xml:space="preserve">a mais, dado  a possibiliade de se ter mais matrículas de estudantes na </w:t>
      </w:r>
      <w:r w:rsidRPr="00F23209">
        <w:rPr>
          <w:rFonts w:ascii="Times New Roman" w:hAnsi="Times New Roman" w:cs="Times New Roman"/>
          <w:sz w:val="24"/>
        </w:rPr>
        <w:t>Escola xxx</w:t>
      </w:r>
      <w:r w:rsidR="00F23209">
        <w:rPr>
          <w:rFonts w:ascii="Times New Roman" w:hAnsi="Times New Roman" w:cs="Times New Roman"/>
          <w:sz w:val="24"/>
        </w:rPr>
        <w:t>.</w:t>
      </w:r>
    </w:p>
    <w:p w:rsidR="008C60BA" w:rsidRPr="00F23209" w:rsidRDefault="008C60BA" w:rsidP="008C60BA">
      <w:pPr>
        <w:pStyle w:val="PargrafodaLista"/>
        <w:tabs>
          <w:tab w:val="left" w:pos="851"/>
        </w:tabs>
        <w:spacing w:before="118" w:after="10" w:line="360" w:lineRule="auto"/>
        <w:ind w:left="360" w:right="1605"/>
        <w:rPr>
          <w:rFonts w:ascii="Times New Roman" w:hAnsi="Times New Roman" w:cs="Times New Roman"/>
          <w:color w:val="FF0000"/>
          <w:szCs w:val="20"/>
        </w:rPr>
      </w:pPr>
      <w:r w:rsidRPr="00F23209">
        <w:rPr>
          <w:rFonts w:ascii="Times New Roman" w:hAnsi="Times New Roman" w:cs="Times New Roman"/>
          <w:color w:val="FF0000"/>
          <w:szCs w:val="20"/>
          <w:highlight w:val="yellow"/>
        </w:rPr>
        <w:t>Exemplo de memória de cálculo:</w:t>
      </w:r>
      <w:r w:rsidRPr="00F23209">
        <w:rPr>
          <w:rFonts w:ascii="Times New Roman" w:hAnsi="Times New Roman" w:cs="Times New Roman"/>
          <w:color w:val="FF0000"/>
          <w:szCs w:val="20"/>
        </w:rPr>
        <w:t xml:space="preserve"> </w:t>
      </w:r>
    </w:p>
    <w:tbl>
      <w:tblPr>
        <w:tblStyle w:val="Tabelacomgrade"/>
        <w:tblW w:w="0" w:type="auto"/>
        <w:tblInd w:w="534" w:type="dxa"/>
        <w:tblLook w:val="04A0"/>
      </w:tblPr>
      <w:tblGrid>
        <w:gridCol w:w="2555"/>
        <w:gridCol w:w="3192"/>
        <w:gridCol w:w="3006"/>
      </w:tblGrid>
      <w:tr w:rsidR="008C60BA" w:rsidRPr="008C60BA" w:rsidTr="004A0ED1">
        <w:tc>
          <w:tcPr>
            <w:tcW w:w="2623" w:type="dxa"/>
          </w:tcPr>
          <w:p w:rsidR="008C60BA" w:rsidRPr="004A0ED1" w:rsidRDefault="008C60BA" w:rsidP="008C60BA">
            <w:pPr>
              <w:pStyle w:val="PargrafodaLista"/>
              <w:spacing w:before="118" w:after="10" w:line="360" w:lineRule="auto"/>
              <w:ind w:left="0" w:right="-163"/>
              <w:jc w:val="center"/>
              <w:rPr>
                <w:rFonts w:ascii="Times New Roman" w:hAnsi="Times New Roman" w:cs="Times New Roman"/>
                <w:b/>
                <w:color w:val="FF0000"/>
                <w:sz w:val="22"/>
                <w:szCs w:val="22"/>
              </w:rPr>
            </w:pPr>
            <w:r w:rsidRPr="004A0ED1">
              <w:rPr>
                <w:rFonts w:ascii="Times New Roman" w:hAnsi="Times New Roman" w:cs="Times New Roman"/>
                <w:b/>
                <w:color w:val="FF0000"/>
                <w:sz w:val="22"/>
                <w:szCs w:val="22"/>
              </w:rPr>
              <w:t>ANO</w:t>
            </w:r>
          </w:p>
        </w:tc>
        <w:tc>
          <w:tcPr>
            <w:tcW w:w="3260" w:type="dxa"/>
          </w:tcPr>
          <w:p w:rsidR="008C60BA" w:rsidRPr="004A0ED1" w:rsidRDefault="008C60BA" w:rsidP="008C60BA">
            <w:pPr>
              <w:pStyle w:val="PargrafodaLista"/>
              <w:tabs>
                <w:tab w:val="left" w:pos="851"/>
              </w:tabs>
              <w:spacing w:before="118" w:after="10" w:line="360" w:lineRule="auto"/>
              <w:ind w:left="0"/>
              <w:jc w:val="center"/>
              <w:rPr>
                <w:rFonts w:ascii="Times New Roman" w:hAnsi="Times New Roman" w:cs="Times New Roman"/>
                <w:b/>
                <w:color w:val="FF0000"/>
                <w:sz w:val="22"/>
                <w:szCs w:val="22"/>
              </w:rPr>
            </w:pPr>
            <w:r w:rsidRPr="004A0ED1">
              <w:rPr>
                <w:rFonts w:ascii="Times New Roman" w:hAnsi="Times New Roman" w:cs="Times New Roman"/>
                <w:b/>
                <w:color w:val="FF0000"/>
                <w:sz w:val="22"/>
                <w:szCs w:val="22"/>
              </w:rPr>
              <w:t>Nº de matrículas</w:t>
            </w:r>
          </w:p>
        </w:tc>
        <w:tc>
          <w:tcPr>
            <w:tcW w:w="3047" w:type="dxa"/>
          </w:tcPr>
          <w:p w:rsidR="008C60BA" w:rsidRPr="004A0ED1" w:rsidRDefault="008C60BA" w:rsidP="008C60BA">
            <w:pPr>
              <w:pStyle w:val="PargrafodaLista"/>
              <w:tabs>
                <w:tab w:val="left" w:pos="2827"/>
              </w:tabs>
              <w:spacing w:before="118" w:after="10" w:line="360" w:lineRule="auto"/>
              <w:ind w:left="0"/>
              <w:jc w:val="center"/>
              <w:rPr>
                <w:rFonts w:ascii="Times New Roman" w:hAnsi="Times New Roman" w:cs="Times New Roman"/>
                <w:b/>
                <w:color w:val="FF0000"/>
                <w:sz w:val="22"/>
                <w:szCs w:val="22"/>
              </w:rPr>
            </w:pPr>
            <w:r w:rsidRPr="004A0ED1">
              <w:rPr>
                <w:rFonts w:ascii="Times New Roman" w:hAnsi="Times New Roman" w:cs="Times New Roman"/>
                <w:b/>
                <w:color w:val="FF0000"/>
                <w:sz w:val="22"/>
                <w:szCs w:val="22"/>
              </w:rPr>
              <w:t>Variação de Percentual</w:t>
            </w:r>
          </w:p>
        </w:tc>
      </w:tr>
      <w:tr w:rsidR="008C60BA" w:rsidRPr="008C60BA" w:rsidTr="004A0ED1">
        <w:tc>
          <w:tcPr>
            <w:tcW w:w="2623" w:type="dxa"/>
          </w:tcPr>
          <w:p w:rsidR="008C60BA" w:rsidRPr="004A0ED1" w:rsidRDefault="008C60BA" w:rsidP="008C60BA">
            <w:pPr>
              <w:pStyle w:val="PargrafodaLista"/>
              <w:spacing w:before="118" w:after="10" w:line="360" w:lineRule="auto"/>
              <w:ind w:left="0" w:right="-163"/>
              <w:jc w:val="center"/>
              <w:rPr>
                <w:rFonts w:ascii="Times New Roman" w:hAnsi="Times New Roman" w:cs="Times New Roman"/>
                <w:color w:val="FF0000"/>
                <w:sz w:val="22"/>
                <w:szCs w:val="22"/>
              </w:rPr>
            </w:pPr>
            <w:r w:rsidRPr="004A0ED1">
              <w:rPr>
                <w:rFonts w:ascii="Times New Roman" w:hAnsi="Times New Roman" w:cs="Times New Roman"/>
                <w:color w:val="FF0000"/>
                <w:sz w:val="22"/>
                <w:szCs w:val="22"/>
              </w:rPr>
              <w:t>2019</w:t>
            </w:r>
          </w:p>
        </w:tc>
        <w:tc>
          <w:tcPr>
            <w:tcW w:w="3260" w:type="dxa"/>
          </w:tcPr>
          <w:p w:rsidR="008C60BA" w:rsidRPr="004A0ED1" w:rsidRDefault="008C60BA" w:rsidP="008C60BA">
            <w:pPr>
              <w:pStyle w:val="PargrafodaLista"/>
              <w:tabs>
                <w:tab w:val="left" w:pos="851"/>
              </w:tabs>
              <w:spacing w:before="118" w:after="10" w:line="360" w:lineRule="auto"/>
              <w:ind w:left="0" w:right="-108"/>
              <w:jc w:val="center"/>
              <w:rPr>
                <w:rFonts w:ascii="Times New Roman" w:hAnsi="Times New Roman" w:cs="Times New Roman"/>
                <w:color w:val="FF0000"/>
                <w:sz w:val="22"/>
                <w:szCs w:val="22"/>
              </w:rPr>
            </w:pPr>
            <w:r w:rsidRPr="004A0ED1">
              <w:rPr>
                <w:rFonts w:ascii="Times New Roman" w:hAnsi="Times New Roman" w:cs="Times New Roman"/>
                <w:color w:val="FF0000"/>
                <w:sz w:val="22"/>
                <w:szCs w:val="22"/>
              </w:rPr>
              <w:t>500</w:t>
            </w:r>
          </w:p>
        </w:tc>
        <w:tc>
          <w:tcPr>
            <w:tcW w:w="3047" w:type="dxa"/>
            <w:vMerge w:val="restart"/>
          </w:tcPr>
          <w:p w:rsidR="008C60BA" w:rsidRPr="004A0ED1" w:rsidRDefault="008C60BA" w:rsidP="008C60BA">
            <w:pPr>
              <w:pStyle w:val="PargrafodaLista"/>
              <w:spacing w:before="118" w:after="10" w:line="360" w:lineRule="auto"/>
              <w:ind w:left="0" w:right="1605"/>
              <w:jc w:val="center"/>
              <w:rPr>
                <w:rFonts w:ascii="Times New Roman" w:hAnsi="Times New Roman" w:cs="Times New Roman"/>
                <w:color w:val="FF0000"/>
                <w:sz w:val="22"/>
                <w:szCs w:val="22"/>
              </w:rPr>
            </w:pPr>
          </w:p>
          <w:p w:rsidR="008C60BA" w:rsidRPr="004A0ED1" w:rsidRDefault="008C60BA" w:rsidP="008C60BA">
            <w:pPr>
              <w:pStyle w:val="PargrafodaLista"/>
              <w:spacing w:before="118" w:after="10" w:line="360" w:lineRule="auto"/>
              <w:ind w:left="0" w:right="619"/>
              <w:jc w:val="center"/>
              <w:rPr>
                <w:rFonts w:ascii="Times New Roman" w:hAnsi="Times New Roman" w:cs="Times New Roman"/>
                <w:color w:val="FF0000"/>
                <w:sz w:val="22"/>
                <w:szCs w:val="22"/>
              </w:rPr>
            </w:pPr>
            <w:r w:rsidRPr="004A0ED1">
              <w:rPr>
                <w:rFonts w:ascii="Times New Roman" w:hAnsi="Times New Roman" w:cs="Times New Roman"/>
                <w:color w:val="FF0000"/>
                <w:sz w:val="22"/>
                <w:szCs w:val="22"/>
              </w:rPr>
              <w:lastRenderedPageBreak/>
              <w:t xml:space="preserve">       12%</w:t>
            </w:r>
          </w:p>
        </w:tc>
      </w:tr>
      <w:tr w:rsidR="008C60BA" w:rsidRPr="008C60BA" w:rsidTr="004A0ED1">
        <w:tc>
          <w:tcPr>
            <w:tcW w:w="2623" w:type="dxa"/>
          </w:tcPr>
          <w:p w:rsidR="008C60BA" w:rsidRPr="004A0ED1" w:rsidRDefault="008C60BA" w:rsidP="008C60BA">
            <w:pPr>
              <w:pStyle w:val="PargrafodaLista"/>
              <w:spacing w:before="118" w:after="10" w:line="360" w:lineRule="auto"/>
              <w:ind w:left="0" w:right="-163"/>
              <w:jc w:val="center"/>
              <w:rPr>
                <w:rFonts w:ascii="Times New Roman" w:hAnsi="Times New Roman" w:cs="Times New Roman"/>
                <w:color w:val="FF0000"/>
                <w:sz w:val="22"/>
                <w:szCs w:val="22"/>
              </w:rPr>
            </w:pPr>
            <w:r w:rsidRPr="004A0ED1">
              <w:rPr>
                <w:rFonts w:ascii="Times New Roman" w:hAnsi="Times New Roman" w:cs="Times New Roman"/>
                <w:color w:val="FF0000"/>
                <w:sz w:val="22"/>
                <w:szCs w:val="22"/>
              </w:rPr>
              <w:lastRenderedPageBreak/>
              <w:t>2022</w:t>
            </w:r>
          </w:p>
        </w:tc>
        <w:tc>
          <w:tcPr>
            <w:tcW w:w="3260" w:type="dxa"/>
          </w:tcPr>
          <w:p w:rsidR="008C60BA" w:rsidRPr="004A0ED1" w:rsidRDefault="008C60BA" w:rsidP="008C60BA">
            <w:pPr>
              <w:pStyle w:val="PargrafodaLista"/>
              <w:tabs>
                <w:tab w:val="left" w:pos="851"/>
              </w:tabs>
              <w:spacing w:before="118" w:after="10" w:line="360" w:lineRule="auto"/>
              <w:ind w:left="0" w:right="-108"/>
              <w:jc w:val="center"/>
              <w:rPr>
                <w:rFonts w:ascii="Times New Roman" w:hAnsi="Times New Roman" w:cs="Times New Roman"/>
                <w:color w:val="FF0000"/>
                <w:sz w:val="22"/>
                <w:szCs w:val="22"/>
              </w:rPr>
            </w:pPr>
            <w:r w:rsidRPr="004A0ED1">
              <w:rPr>
                <w:rFonts w:ascii="Times New Roman" w:hAnsi="Times New Roman" w:cs="Times New Roman"/>
                <w:color w:val="FF0000"/>
                <w:sz w:val="22"/>
                <w:szCs w:val="22"/>
              </w:rPr>
              <w:t>530</w:t>
            </w:r>
          </w:p>
        </w:tc>
        <w:tc>
          <w:tcPr>
            <w:tcW w:w="3047" w:type="dxa"/>
            <w:vMerge/>
          </w:tcPr>
          <w:p w:rsidR="008C60BA" w:rsidRPr="008C60BA" w:rsidRDefault="008C60BA" w:rsidP="008C60BA">
            <w:pPr>
              <w:pStyle w:val="PargrafodaLista"/>
              <w:tabs>
                <w:tab w:val="left" w:pos="851"/>
              </w:tabs>
              <w:spacing w:before="118" w:after="10" w:line="360" w:lineRule="auto"/>
              <w:ind w:left="0" w:right="1605"/>
              <w:jc w:val="center"/>
              <w:rPr>
                <w:rFonts w:ascii="Times New Roman" w:hAnsi="Times New Roman" w:cs="Times New Roman"/>
                <w:color w:val="FF0000"/>
                <w:sz w:val="24"/>
              </w:rPr>
            </w:pPr>
          </w:p>
        </w:tc>
      </w:tr>
      <w:tr w:rsidR="008C60BA" w:rsidRPr="008C60BA" w:rsidTr="004A0ED1">
        <w:tc>
          <w:tcPr>
            <w:tcW w:w="2623" w:type="dxa"/>
          </w:tcPr>
          <w:p w:rsidR="008C60BA" w:rsidRPr="004A0ED1" w:rsidRDefault="008C60BA" w:rsidP="008C60BA">
            <w:pPr>
              <w:pStyle w:val="PargrafodaLista"/>
              <w:spacing w:before="118" w:after="10" w:line="360" w:lineRule="auto"/>
              <w:ind w:left="0" w:right="-163"/>
              <w:jc w:val="center"/>
              <w:rPr>
                <w:rFonts w:ascii="Times New Roman" w:hAnsi="Times New Roman" w:cs="Times New Roman"/>
                <w:color w:val="FF0000"/>
                <w:sz w:val="22"/>
                <w:szCs w:val="22"/>
              </w:rPr>
            </w:pPr>
            <w:r w:rsidRPr="004A0ED1">
              <w:rPr>
                <w:rFonts w:ascii="Times New Roman" w:hAnsi="Times New Roman" w:cs="Times New Roman"/>
                <w:color w:val="FF0000"/>
                <w:sz w:val="22"/>
                <w:szCs w:val="22"/>
              </w:rPr>
              <w:lastRenderedPageBreak/>
              <w:t>2023</w:t>
            </w:r>
          </w:p>
        </w:tc>
        <w:tc>
          <w:tcPr>
            <w:tcW w:w="3260" w:type="dxa"/>
          </w:tcPr>
          <w:p w:rsidR="008C60BA" w:rsidRPr="004A0ED1" w:rsidRDefault="008C60BA" w:rsidP="008C60BA">
            <w:pPr>
              <w:pStyle w:val="PargrafodaLista"/>
              <w:tabs>
                <w:tab w:val="left" w:pos="851"/>
              </w:tabs>
              <w:spacing w:before="118" w:after="10" w:line="360" w:lineRule="auto"/>
              <w:ind w:left="0" w:right="-108"/>
              <w:jc w:val="center"/>
              <w:rPr>
                <w:rFonts w:ascii="Times New Roman" w:hAnsi="Times New Roman" w:cs="Times New Roman"/>
                <w:color w:val="FF0000"/>
                <w:sz w:val="22"/>
                <w:szCs w:val="22"/>
              </w:rPr>
            </w:pPr>
            <w:r w:rsidRPr="004A0ED1">
              <w:rPr>
                <w:rFonts w:ascii="Times New Roman" w:hAnsi="Times New Roman" w:cs="Times New Roman"/>
                <w:color w:val="FF0000"/>
                <w:sz w:val="22"/>
                <w:szCs w:val="22"/>
              </w:rPr>
              <w:t>560</w:t>
            </w:r>
          </w:p>
        </w:tc>
        <w:tc>
          <w:tcPr>
            <w:tcW w:w="3047" w:type="dxa"/>
            <w:vMerge/>
          </w:tcPr>
          <w:p w:rsidR="008C60BA" w:rsidRPr="008C60BA" w:rsidRDefault="008C60BA" w:rsidP="008C60BA">
            <w:pPr>
              <w:pStyle w:val="PargrafodaLista"/>
              <w:tabs>
                <w:tab w:val="left" w:pos="851"/>
              </w:tabs>
              <w:spacing w:before="118" w:after="10" w:line="360" w:lineRule="auto"/>
              <w:ind w:left="0" w:right="1605"/>
              <w:jc w:val="center"/>
              <w:rPr>
                <w:rFonts w:ascii="Times New Roman" w:hAnsi="Times New Roman" w:cs="Times New Roman"/>
                <w:color w:val="FF0000"/>
                <w:sz w:val="24"/>
              </w:rPr>
            </w:pPr>
          </w:p>
        </w:tc>
      </w:tr>
    </w:tbl>
    <w:p w:rsidR="008C60BA" w:rsidRPr="00F23209" w:rsidRDefault="008C60BA" w:rsidP="00F23209">
      <w:pPr>
        <w:pStyle w:val="PargrafodaLista"/>
        <w:tabs>
          <w:tab w:val="left" w:pos="851"/>
        </w:tabs>
        <w:spacing w:before="118" w:after="10" w:line="360" w:lineRule="auto"/>
        <w:ind w:left="360"/>
        <w:jc w:val="both"/>
        <w:rPr>
          <w:rFonts w:ascii="Times New Roman" w:hAnsi="Times New Roman" w:cs="Times New Roman"/>
          <w:color w:val="FF0000"/>
          <w:szCs w:val="20"/>
        </w:rPr>
      </w:pPr>
      <w:r w:rsidRPr="00F23209">
        <w:rPr>
          <w:rFonts w:ascii="Times New Roman" w:hAnsi="Times New Roman" w:cs="Times New Roman"/>
          <w:color w:val="FF0000"/>
          <w:szCs w:val="20"/>
          <w:highlight w:val="yellow"/>
        </w:rPr>
        <w:t>OBS.: Para se chegar na variação de 12%, o quantitativo de aluno de 2019 para o ano os alunos do ano de 2023, observando o acrescimo de 60 alunos, de 500 para 560 alunos, chegou-se à 12%</w:t>
      </w:r>
    </w:p>
    <w:tbl>
      <w:tblPr>
        <w:tblStyle w:val="Tabelacomgrade"/>
        <w:tblW w:w="8930" w:type="dxa"/>
        <w:tblInd w:w="534" w:type="dxa"/>
        <w:tblLook w:val="04A0"/>
      </w:tblPr>
      <w:tblGrid>
        <w:gridCol w:w="1770"/>
        <w:gridCol w:w="2667"/>
        <w:gridCol w:w="2419"/>
        <w:gridCol w:w="2074"/>
      </w:tblGrid>
      <w:tr w:rsidR="008C60BA" w:rsidTr="00F23209">
        <w:tc>
          <w:tcPr>
            <w:tcW w:w="1770" w:type="dxa"/>
            <w:shd w:val="clear" w:color="auto" w:fill="FBD4B4" w:themeFill="accent6" w:themeFillTint="66"/>
            <w:vAlign w:val="center"/>
          </w:tcPr>
          <w:p w:rsidR="008C60BA" w:rsidRPr="00F23209" w:rsidRDefault="008C60BA" w:rsidP="00F23209">
            <w:pPr>
              <w:pStyle w:val="PargrafodaLista"/>
              <w:spacing w:line="360" w:lineRule="auto"/>
              <w:ind w:left="0"/>
              <w:jc w:val="center"/>
              <w:rPr>
                <w:rFonts w:ascii="Times New Roman" w:hAnsi="Times New Roman" w:cs="Times New Roman"/>
                <w:b/>
                <w:sz w:val="22"/>
                <w:szCs w:val="22"/>
              </w:rPr>
            </w:pPr>
            <w:r w:rsidRPr="00F23209">
              <w:rPr>
                <w:rFonts w:ascii="Times New Roman" w:hAnsi="Times New Roman" w:cs="Times New Roman"/>
                <w:b/>
                <w:sz w:val="22"/>
                <w:szCs w:val="22"/>
              </w:rPr>
              <w:t>MODALIDADE</w:t>
            </w:r>
          </w:p>
        </w:tc>
        <w:tc>
          <w:tcPr>
            <w:tcW w:w="2667" w:type="dxa"/>
            <w:shd w:val="clear" w:color="auto" w:fill="FBD4B4" w:themeFill="accent6" w:themeFillTint="66"/>
            <w:vAlign w:val="center"/>
          </w:tcPr>
          <w:p w:rsidR="008C60BA" w:rsidRPr="00F23209" w:rsidRDefault="008C60BA" w:rsidP="00F23209">
            <w:pPr>
              <w:pStyle w:val="PargrafodaLista"/>
              <w:spacing w:line="360" w:lineRule="auto"/>
              <w:ind w:left="0"/>
              <w:jc w:val="center"/>
              <w:rPr>
                <w:rFonts w:ascii="Times New Roman" w:hAnsi="Times New Roman" w:cs="Times New Roman"/>
                <w:b/>
                <w:sz w:val="22"/>
                <w:szCs w:val="22"/>
              </w:rPr>
            </w:pPr>
            <w:r w:rsidRPr="00F23209">
              <w:rPr>
                <w:rFonts w:ascii="Times New Roman" w:hAnsi="Times New Roman" w:cs="Times New Roman"/>
                <w:b/>
                <w:sz w:val="22"/>
                <w:szCs w:val="22"/>
              </w:rPr>
              <w:t>Nº DE ALUNOS MATRICULADOS EM 2019</w:t>
            </w:r>
          </w:p>
        </w:tc>
        <w:tc>
          <w:tcPr>
            <w:tcW w:w="2419" w:type="dxa"/>
            <w:shd w:val="clear" w:color="auto" w:fill="FBD4B4" w:themeFill="accent6" w:themeFillTint="66"/>
            <w:vAlign w:val="center"/>
          </w:tcPr>
          <w:p w:rsidR="008C60BA" w:rsidRPr="00F23209" w:rsidRDefault="008C60BA" w:rsidP="00F23209">
            <w:pPr>
              <w:pStyle w:val="PargrafodaLista"/>
              <w:spacing w:line="360" w:lineRule="auto"/>
              <w:ind w:left="0"/>
              <w:jc w:val="center"/>
              <w:rPr>
                <w:rFonts w:ascii="Times New Roman" w:hAnsi="Times New Roman" w:cs="Times New Roman"/>
                <w:b/>
                <w:sz w:val="22"/>
                <w:szCs w:val="22"/>
              </w:rPr>
            </w:pPr>
            <w:r w:rsidRPr="00F23209">
              <w:rPr>
                <w:rFonts w:ascii="Times New Roman" w:hAnsi="Times New Roman" w:cs="Times New Roman"/>
                <w:b/>
                <w:sz w:val="22"/>
                <w:szCs w:val="22"/>
              </w:rPr>
              <w:t>Nº DE ALUNOS MATRICULADOS EM 2022</w:t>
            </w:r>
          </w:p>
        </w:tc>
        <w:tc>
          <w:tcPr>
            <w:tcW w:w="2074" w:type="dxa"/>
            <w:shd w:val="clear" w:color="auto" w:fill="FBD4B4" w:themeFill="accent6" w:themeFillTint="66"/>
            <w:vAlign w:val="center"/>
          </w:tcPr>
          <w:p w:rsidR="008C60BA" w:rsidRPr="00F23209" w:rsidRDefault="008C60BA" w:rsidP="00F23209">
            <w:pPr>
              <w:pStyle w:val="PargrafodaLista"/>
              <w:spacing w:line="360" w:lineRule="auto"/>
              <w:ind w:left="0"/>
              <w:jc w:val="center"/>
              <w:rPr>
                <w:rFonts w:ascii="Times New Roman" w:hAnsi="Times New Roman" w:cs="Times New Roman"/>
                <w:b/>
                <w:sz w:val="22"/>
                <w:szCs w:val="22"/>
              </w:rPr>
            </w:pPr>
            <w:r w:rsidRPr="00F23209">
              <w:rPr>
                <w:rFonts w:ascii="Times New Roman" w:hAnsi="Times New Roman" w:cs="Times New Roman"/>
                <w:b/>
                <w:sz w:val="22"/>
                <w:szCs w:val="22"/>
              </w:rPr>
              <w:t>Nº DE ALUNOS MATRICULADOS EM 2023</w:t>
            </w:r>
          </w:p>
        </w:tc>
      </w:tr>
      <w:tr w:rsidR="008C60BA" w:rsidTr="00F23209">
        <w:tc>
          <w:tcPr>
            <w:tcW w:w="1770" w:type="dxa"/>
            <w:vAlign w:val="center"/>
          </w:tcPr>
          <w:p w:rsidR="008C60BA" w:rsidRPr="00F23209" w:rsidRDefault="008C60BA" w:rsidP="00F23209">
            <w:pPr>
              <w:jc w:val="center"/>
              <w:rPr>
                <w:rFonts w:ascii="Times New Roman" w:hAnsi="Times New Roman" w:cs="Times New Roman"/>
                <w:sz w:val="22"/>
                <w:szCs w:val="22"/>
              </w:rPr>
            </w:pPr>
            <w:r w:rsidRPr="00F23209">
              <w:rPr>
                <w:rFonts w:ascii="Times New Roman" w:hAnsi="Times New Roman" w:cs="Times New Roman"/>
                <w:sz w:val="22"/>
                <w:szCs w:val="22"/>
              </w:rPr>
              <w:t>Educação</w:t>
            </w:r>
            <w:r w:rsidRPr="00F23209">
              <w:rPr>
                <w:rFonts w:ascii="Times New Roman" w:hAnsi="Times New Roman" w:cs="Times New Roman"/>
                <w:spacing w:val="-1"/>
                <w:sz w:val="22"/>
                <w:szCs w:val="22"/>
              </w:rPr>
              <w:t xml:space="preserve"> </w:t>
            </w:r>
            <w:r w:rsidRPr="00F23209">
              <w:rPr>
                <w:rFonts w:ascii="Times New Roman" w:hAnsi="Times New Roman" w:cs="Times New Roman"/>
                <w:sz w:val="22"/>
                <w:szCs w:val="22"/>
              </w:rPr>
              <w:t>Infantil</w:t>
            </w:r>
          </w:p>
        </w:tc>
        <w:tc>
          <w:tcPr>
            <w:tcW w:w="2667" w:type="dxa"/>
          </w:tcPr>
          <w:p w:rsidR="008C60BA" w:rsidRDefault="008C60BA" w:rsidP="008C60BA">
            <w:pPr>
              <w:pStyle w:val="PargrafodaLista"/>
              <w:spacing w:line="360" w:lineRule="auto"/>
              <w:ind w:left="0"/>
              <w:rPr>
                <w:rFonts w:ascii="Times New Roman" w:hAnsi="Times New Roman" w:cs="Times New Roman"/>
                <w:sz w:val="24"/>
              </w:rPr>
            </w:pPr>
          </w:p>
        </w:tc>
        <w:tc>
          <w:tcPr>
            <w:tcW w:w="2419" w:type="dxa"/>
          </w:tcPr>
          <w:p w:rsidR="008C60BA" w:rsidRDefault="008C60BA" w:rsidP="008C60BA">
            <w:pPr>
              <w:pStyle w:val="PargrafodaLista"/>
              <w:spacing w:line="360" w:lineRule="auto"/>
              <w:ind w:left="0"/>
              <w:rPr>
                <w:rFonts w:ascii="Times New Roman" w:hAnsi="Times New Roman" w:cs="Times New Roman"/>
                <w:sz w:val="24"/>
              </w:rPr>
            </w:pPr>
          </w:p>
        </w:tc>
        <w:tc>
          <w:tcPr>
            <w:tcW w:w="2074" w:type="dxa"/>
          </w:tcPr>
          <w:p w:rsidR="008C60BA" w:rsidRDefault="008C60BA" w:rsidP="008C60BA">
            <w:pPr>
              <w:pStyle w:val="PargrafodaLista"/>
              <w:spacing w:line="360" w:lineRule="auto"/>
              <w:ind w:left="0"/>
              <w:rPr>
                <w:rFonts w:ascii="Times New Roman" w:hAnsi="Times New Roman" w:cs="Times New Roman"/>
                <w:sz w:val="24"/>
              </w:rPr>
            </w:pPr>
          </w:p>
        </w:tc>
      </w:tr>
      <w:tr w:rsidR="008C60BA" w:rsidTr="00F23209">
        <w:tc>
          <w:tcPr>
            <w:tcW w:w="1770" w:type="dxa"/>
            <w:vAlign w:val="center"/>
          </w:tcPr>
          <w:p w:rsidR="008C60BA" w:rsidRPr="00F23209" w:rsidRDefault="008C60BA" w:rsidP="00F23209">
            <w:pPr>
              <w:jc w:val="center"/>
              <w:rPr>
                <w:rFonts w:ascii="Times New Roman" w:hAnsi="Times New Roman" w:cs="Times New Roman"/>
                <w:sz w:val="22"/>
                <w:szCs w:val="22"/>
              </w:rPr>
            </w:pPr>
            <w:r w:rsidRPr="00F23209">
              <w:rPr>
                <w:rFonts w:ascii="Times New Roman" w:hAnsi="Times New Roman" w:cs="Times New Roman"/>
                <w:sz w:val="22"/>
                <w:szCs w:val="22"/>
              </w:rPr>
              <w:t>Ensino</w:t>
            </w:r>
            <w:r w:rsidRPr="00F23209">
              <w:rPr>
                <w:rFonts w:ascii="Times New Roman" w:hAnsi="Times New Roman" w:cs="Times New Roman"/>
                <w:spacing w:val="-1"/>
                <w:sz w:val="22"/>
                <w:szCs w:val="22"/>
              </w:rPr>
              <w:t xml:space="preserve"> </w:t>
            </w:r>
            <w:r w:rsidRPr="00F23209">
              <w:rPr>
                <w:rFonts w:ascii="Times New Roman" w:hAnsi="Times New Roman" w:cs="Times New Roman"/>
                <w:sz w:val="22"/>
                <w:szCs w:val="22"/>
              </w:rPr>
              <w:t>Fundamental</w:t>
            </w:r>
          </w:p>
        </w:tc>
        <w:tc>
          <w:tcPr>
            <w:tcW w:w="2667" w:type="dxa"/>
          </w:tcPr>
          <w:p w:rsidR="008C60BA" w:rsidRDefault="008C60BA" w:rsidP="008C60BA">
            <w:pPr>
              <w:pStyle w:val="PargrafodaLista"/>
              <w:spacing w:line="360" w:lineRule="auto"/>
              <w:ind w:left="0"/>
              <w:rPr>
                <w:rFonts w:ascii="Times New Roman" w:hAnsi="Times New Roman" w:cs="Times New Roman"/>
                <w:sz w:val="24"/>
              </w:rPr>
            </w:pPr>
          </w:p>
        </w:tc>
        <w:tc>
          <w:tcPr>
            <w:tcW w:w="2419" w:type="dxa"/>
          </w:tcPr>
          <w:p w:rsidR="008C60BA" w:rsidRDefault="008C60BA" w:rsidP="008C60BA">
            <w:pPr>
              <w:pStyle w:val="PargrafodaLista"/>
              <w:spacing w:line="360" w:lineRule="auto"/>
              <w:ind w:left="0"/>
              <w:rPr>
                <w:rFonts w:ascii="Times New Roman" w:hAnsi="Times New Roman" w:cs="Times New Roman"/>
                <w:sz w:val="24"/>
              </w:rPr>
            </w:pPr>
          </w:p>
        </w:tc>
        <w:tc>
          <w:tcPr>
            <w:tcW w:w="2074" w:type="dxa"/>
          </w:tcPr>
          <w:p w:rsidR="008C60BA" w:rsidRDefault="008C60BA" w:rsidP="008C60BA">
            <w:pPr>
              <w:pStyle w:val="PargrafodaLista"/>
              <w:spacing w:line="360" w:lineRule="auto"/>
              <w:ind w:left="0"/>
              <w:rPr>
                <w:rFonts w:ascii="Times New Roman" w:hAnsi="Times New Roman" w:cs="Times New Roman"/>
                <w:sz w:val="24"/>
              </w:rPr>
            </w:pPr>
          </w:p>
        </w:tc>
      </w:tr>
      <w:tr w:rsidR="008C60BA" w:rsidTr="00F23209">
        <w:tc>
          <w:tcPr>
            <w:tcW w:w="1770" w:type="dxa"/>
            <w:vAlign w:val="center"/>
          </w:tcPr>
          <w:p w:rsidR="008C60BA" w:rsidRPr="00F23209" w:rsidRDefault="008C60BA" w:rsidP="00F23209">
            <w:pPr>
              <w:jc w:val="center"/>
              <w:rPr>
                <w:rFonts w:ascii="Times New Roman" w:hAnsi="Times New Roman" w:cs="Times New Roman"/>
                <w:sz w:val="22"/>
                <w:szCs w:val="22"/>
              </w:rPr>
            </w:pPr>
            <w:r w:rsidRPr="00F23209">
              <w:rPr>
                <w:rFonts w:ascii="Times New Roman" w:hAnsi="Times New Roman" w:cs="Times New Roman"/>
                <w:sz w:val="22"/>
                <w:szCs w:val="22"/>
              </w:rPr>
              <w:t>Atendimento</w:t>
            </w:r>
            <w:r w:rsidRPr="00F23209">
              <w:rPr>
                <w:rFonts w:ascii="Times New Roman" w:hAnsi="Times New Roman" w:cs="Times New Roman"/>
                <w:spacing w:val="-1"/>
                <w:sz w:val="22"/>
                <w:szCs w:val="22"/>
              </w:rPr>
              <w:t xml:space="preserve"> </w:t>
            </w:r>
            <w:r w:rsidRPr="00F23209">
              <w:rPr>
                <w:rFonts w:ascii="Times New Roman" w:hAnsi="Times New Roman" w:cs="Times New Roman"/>
                <w:sz w:val="22"/>
                <w:szCs w:val="22"/>
              </w:rPr>
              <w:t>Educacional</w:t>
            </w:r>
            <w:r w:rsidRPr="00F23209">
              <w:rPr>
                <w:rFonts w:ascii="Times New Roman" w:hAnsi="Times New Roman" w:cs="Times New Roman"/>
                <w:spacing w:val="-3"/>
                <w:sz w:val="22"/>
                <w:szCs w:val="22"/>
              </w:rPr>
              <w:t xml:space="preserve"> </w:t>
            </w:r>
            <w:r w:rsidRPr="00F23209">
              <w:rPr>
                <w:rFonts w:ascii="Times New Roman" w:hAnsi="Times New Roman" w:cs="Times New Roman"/>
                <w:sz w:val="22"/>
                <w:szCs w:val="22"/>
              </w:rPr>
              <w:t>Especializado</w:t>
            </w:r>
          </w:p>
          <w:p w:rsidR="008C60BA" w:rsidRPr="00F23209" w:rsidRDefault="008C60BA" w:rsidP="00F23209">
            <w:pPr>
              <w:jc w:val="center"/>
              <w:rPr>
                <w:rFonts w:ascii="Times New Roman" w:hAnsi="Times New Roman" w:cs="Times New Roman"/>
                <w:sz w:val="22"/>
                <w:szCs w:val="22"/>
              </w:rPr>
            </w:pPr>
            <w:r w:rsidRPr="00F23209">
              <w:rPr>
                <w:rFonts w:ascii="Times New Roman" w:hAnsi="Times New Roman" w:cs="Times New Roman"/>
                <w:sz w:val="22"/>
                <w:szCs w:val="22"/>
              </w:rPr>
              <w:t>(AEE)</w:t>
            </w:r>
          </w:p>
        </w:tc>
        <w:tc>
          <w:tcPr>
            <w:tcW w:w="2667" w:type="dxa"/>
          </w:tcPr>
          <w:p w:rsidR="008C60BA" w:rsidRDefault="008C60BA" w:rsidP="008C60BA">
            <w:pPr>
              <w:pStyle w:val="PargrafodaLista"/>
              <w:spacing w:line="360" w:lineRule="auto"/>
              <w:ind w:left="0"/>
              <w:rPr>
                <w:rFonts w:ascii="Times New Roman" w:hAnsi="Times New Roman" w:cs="Times New Roman"/>
                <w:sz w:val="24"/>
              </w:rPr>
            </w:pPr>
          </w:p>
        </w:tc>
        <w:tc>
          <w:tcPr>
            <w:tcW w:w="2419" w:type="dxa"/>
          </w:tcPr>
          <w:p w:rsidR="008C60BA" w:rsidRDefault="008C60BA" w:rsidP="008C60BA">
            <w:pPr>
              <w:pStyle w:val="PargrafodaLista"/>
              <w:spacing w:line="360" w:lineRule="auto"/>
              <w:ind w:left="0"/>
              <w:rPr>
                <w:rFonts w:ascii="Times New Roman" w:hAnsi="Times New Roman" w:cs="Times New Roman"/>
                <w:sz w:val="24"/>
              </w:rPr>
            </w:pPr>
          </w:p>
        </w:tc>
        <w:tc>
          <w:tcPr>
            <w:tcW w:w="2074" w:type="dxa"/>
          </w:tcPr>
          <w:p w:rsidR="008C60BA" w:rsidRDefault="008C60BA" w:rsidP="008C60BA">
            <w:pPr>
              <w:pStyle w:val="PargrafodaLista"/>
              <w:spacing w:line="360" w:lineRule="auto"/>
              <w:ind w:left="0"/>
              <w:rPr>
                <w:rFonts w:ascii="Times New Roman" w:hAnsi="Times New Roman" w:cs="Times New Roman"/>
                <w:sz w:val="24"/>
              </w:rPr>
            </w:pPr>
          </w:p>
        </w:tc>
      </w:tr>
      <w:tr w:rsidR="008C60BA" w:rsidTr="00F23209">
        <w:tc>
          <w:tcPr>
            <w:tcW w:w="1770" w:type="dxa"/>
            <w:vAlign w:val="center"/>
          </w:tcPr>
          <w:p w:rsidR="008C60BA" w:rsidRPr="00F23209" w:rsidRDefault="008C60BA" w:rsidP="00F23209">
            <w:pPr>
              <w:jc w:val="center"/>
              <w:rPr>
                <w:rFonts w:ascii="Times New Roman" w:hAnsi="Times New Roman" w:cs="Times New Roman"/>
                <w:sz w:val="22"/>
                <w:szCs w:val="22"/>
              </w:rPr>
            </w:pPr>
            <w:r w:rsidRPr="00F23209">
              <w:rPr>
                <w:rFonts w:ascii="Times New Roman" w:hAnsi="Times New Roman" w:cs="Times New Roman"/>
                <w:sz w:val="22"/>
                <w:szCs w:val="22"/>
              </w:rPr>
              <w:t>Ensino Médio</w:t>
            </w:r>
          </w:p>
        </w:tc>
        <w:tc>
          <w:tcPr>
            <w:tcW w:w="2667" w:type="dxa"/>
          </w:tcPr>
          <w:p w:rsidR="008C60BA" w:rsidRDefault="008C60BA" w:rsidP="008C60BA">
            <w:pPr>
              <w:pStyle w:val="PargrafodaLista"/>
              <w:spacing w:line="360" w:lineRule="auto"/>
              <w:ind w:left="0"/>
              <w:rPr>
                <w:rFonts w:ascii="Times New Roman" w:hAnsi="Times New Roman" w:cs="Times New Roman"/>
                <w:sz w:val="24"/>
              </w:rPr>
            </w:pPr>
          </w:p>
        </w:tc>
        <w:tc>
          <w:tcPr>
            <w:tcW w:w="2419" w:type="dxa"/>
          </w:tcPr>
          <w:p w:rsidR="008C60BA" w:rsidRDefault="008C60BA" w:rsidP="008C60BA">
            <w:pPr>
              <w:pStyle w:val="PargrafodaLista"/>
              <w:spacing w:line="360" w:lineRule="auto"/>
              <w:ind w:left="0"/>
              <w:rPr>
                <w:rFonts w:ascii="Times New Roman" w:hAnsi="Times New Roman" w:cs="Times New Roman"/>
                <w:sz w:val="24"/>
              </w:rPr>
            </w:pPr>
          </w:p>
        </w:tc>
        <w:tc>
          <w:tcPr>
            <w:tcW w:w="2074" w:type="dxa"/>
          </w:tcPr>
          <w:p w:rsidR="008C60BA" w:rsidRDefault="008C60BA" w:rsidP="008C60BA">
            <w:pPr>
              <w:pStyle w:val="PargrafodaLista"/>
              <w:spacing w:line="360" w:lineRule="auto"/>
              <w:ind w:left="0"/>
              <w:rPr>
                <w:rFonts w:ascii="Times New Roman" w:hAnsi="Times New Roman" w:cs="Times New Roman"/>
                <w:sz w:val="24"/>
              </w:rPr>
            </w:pPr>
          </w:p>
        </w:tc>
      </w:tr>
      <w:tr w:rsidR="008C60BA" w:rsidTr="00F23209">
        <w:tc>
          <w:tcPr>
            <w:tcW w:w="1770" w:type="dxa"/>
            <w:vAlign w:val="center"/>
          </w:tcPr>
          <w:p w:rsidR="008C60BA" w:rsidRPr="00F23209" w:rsidRDefault="008C60BA" w:rsidP="00F23209">
            <w:pPr>
              <w:jc w:val="center"/>
              <w:rPr>
                <w:rFonts w:ascii="Times New Roman" w:hAnsi="Times New Roman" w:cs="Times New Roman"/>
                <w:sz w:val="22"/>
                <w:szCs w:val="22"/>
              </w:rPr>
            </w:pPr>
            <w:r w:rsidRPr="00F23209">
              <w:rPr>
                <w:rFonts w:ascii="Times New Roman" w:hAnsi="Times New Roman" w:cs="Times New Roman"/>
                <w:sz w:val="22"/>
                <w:szCs w:val="22"/>
              </w:rPr>
              <w:t>Educação</w:t>
            </w:r>
            <w:r w:rsidRPr="00F23209">
              <w:rPr>
                <w:rFonts w:ascii="Times New Roman" w:hAnsi="Times New Roman" w:cs="Times New Roman"/>
                <w:spacing w:val="-1"/>
                <w:sz w:val="22"/>
                <w:szCs w:val="22"/>
              </w:rPr>
              <w:t xml:space="preserve"> </w:t>
            </w:r>
            <w:r w:rsidRPr="00F23209">
              <w:rPr>
                <w:rFonts w:ascii="Times New Roman" w:hAnsi="Times New Roman" w:cs="Times New Roman"/>
                <w:sz w:val="22"/>
                <w:szCs w:val="22"/>
              </w:rPr>
              <w:t>de</w:t>
            </w:r>
            <w:r w:rsidRPr="00F23209">
              <w:rPr>
                <w:rFonts w:ascii="Times New Roman" w:hAnsi="Times New Roman" w:cs="Times New Roman"/>
                <w:spacing w:val="-2"/>
                <w:sz w:val="22"/>
                <w:szCs w:val="22"/>
              </w:rPr>
              <w:t xml:space="preserve"> </w:t>
            </w:r>
            <w:r w:rsidRPr="00F23209">
              <w:rPr>
                <w:rFonts w:ascii="Times New Roman" w:hAnsi="Times New Roman" w:cs="Times New Roman"/>
                <w:sz w:val="22"/>
                <w:szCs w:val="22"/>
              </w:rPr>
              <w:t>Jovens</w:t>
            </w:r>
            <w:r w:rsidRPr="00F23209">
              <w:rPr>
                <w:rFonts w:ascii="Times New Roman" w:hAnsi="Times New Roman" w:cs="Times New Roman"/>
                <w:spacing w:val="-1"/>
                <w:sz w:val="22"/>
                <w:szCs w:val="22"/>
              </w:rPr>
              <w:t xml:space="preserve"> </w:t>
            </w:r>
            <w:r w:rsidRPr="00F23209">
              <w:rPr>
                <w:rFonts w:ascii="Times New Roman" w:hAnsi="Times New Roman" w:cs="Times New Roman"/>
                <w:sz w:val="22"/>
                <w:szCs w:val="22"/>
              </w:rPr>
              <w:t>e Adultos</w:t>
            </w:r>
            <w:r w:rsidRPr="00F23209">
              <w:rPr>
                <w:rFonts w:ascii="Times New Roman" w:hAnsi="Times New Roman" w:cs="Times New Roman"/>
                <w:spacing w:val="-2"/>
                <w:sz w:val="22"/>
                <w:szCs w:val="22"/>
              </w:rPr>
              <w:t xml:space="preserve"> </w:t>
            </w:r>
            <w:r w:rsidRPr="00F23209">
              <w:rPr>
                <w:rFonts w:ascii="Times New Roman" w:hAnsi="Times New Roman" w:cs="Times New Roman"/>
                <w:sz w:val="22"/>
                <w:szCs w:val="22"/>
              </w:rPr>
              <w:t>(EJA)</w:t>
            </w:r>
          </w:p>
        </w:tc>
        <w:tc>
          <w:tcPr>
            <w:tcW w:w="2667" w:type="dxa"/>
          </w:tcPr>
          <w:p w:rsidR="008C60BA" w:rsidRDefault="008C60BA" w:rsidP="008C60BA">
            <w:pPr>
              <w:pStyle w:val="PargrafodaLista"/>
              <w:spacing w:line="360" w:lineRule="auto"/>
              <w:ind w:left="0"/>
              <w:rPr>
                <w:rFonts w:ascii="Times New Roman" w:hAnsi="Times New Roman" w:cs="Times New Roman"/>
                <w:sz w:val="24"/>
              </w:rPr>
            </w:pPr>
          </w:p>
        </w:tc>
        <w:tc>
          <w:tcPr>
            <w:tcW w:w="2419" w:type="dxa"/>
          </w:tcPr>
          <w:p w:rsidR="008C60BA" w:rsidRDefault="008C60BA" w:rsidP="008C60BA">
            <w:pPr>
              <w:pStyle w:val="PargrafodaLista"/>
              <w:spacing w:line="360" w:lineRule="auto"/>
              <w:ind w:left="0"/>
              <w:rPr>
                <w:rFonts w:ascii="Times New Roman" w:hAnsi="Times New Roman" w:cs="Times New Roman"/>
                <w:sz w:val="24"/>
              </w:rPr>
            </w:pPr>
          </w:p>
        </w:tc>
        <w:tc>
          <w:tcPr>
            <w:tcW w:w="2074" w:type="dxa"/>
          </w:tcPr>
          <w:p w:rsidR="008C60BA" w:rsidRDefault="008C60BA" w:rsidP="008C60BA">
            <w:pPr>
              <w:pStyle w:val="PargrafodaLista"/>
              <w:spacing w:line="360" w:lineRule="auto"/>
              <w:ind w:left="0"/>
              <w:rPr>
                <w:rFonts w:ascii="Times New Roman" w:hAnsi="Times New Roman" w:cs="Times New Roman"/>
                <w:sz w:val="24"/>
              </w:rPr>
            </w:pPr>
          </w:p>
        </w:tc>
      </w:tr>
      <w:tr w:rsidR="008C60BA" w:rsidTr="00F23209">
        <w:tc>
          <w:tcPr>
            <w:tcW w:w="1770" w:type="dxa"/>
            <w:vAlign w:val="center"/>
          </w:tcPr>
          <w:p w:rsidR="008C60BA" w:rsidRPr="00F23209" w:rsidRDefault="008C60BA" w:rsidP="00F23209">
            <w:pPr>
              <w:jc w:val="center"/>
              <w:rPr>
                <w:rFonts w:ascii="Times New Roman" w:hAnsi="Times New Roman" w:cs="Times New Roman"/>
                <w:b/>
                <w:sz w:val="22"/>
                <w:szCs w:val="22"/>
              </w:rPr>
            </w:pPr>
            <w:r w:rsidRPr="00F23209">
              <w:rPr>
                <w:rFonts w:ascii="Times New Roman" w:hAnsi="Times New Roman" w:cs="Times New Roman"/>
                <w:b/>
                <w:sz w:val="22"/>
                <w:szCs w:val="22"/>
              </w:rPr>
              <w:t>Total de matrículas</w:t>
            </w:r>
          </w:p>
        </w:tc>
        <w:tc>
          <w:tcPr>
            <w:tcW w:w="2667" w:type="dxa"/>
          </w:tcPr>
          <w:p w:rsidR="008C60BA" w:rsidRDefault="008C60BA" w:rsidP="008C60BA">
            <w:pPr>
              <w:pStyle w:val="PargrafodaLista"/>
              <w:spacing w:line="360" w:lineRule="auto"/>
              <w:ind w:left="0"/>
              <w:rPr>
                <w:rFonts w:ascii="Times New Roman" w:hAnsi="Times New Roman" w:cs="Times New Roman"/>
                <w:sz w:val="24"/>
              </w:rPr>
            </w:pPr>
          </w:p>
        </w:tc>
        <w:tc>
          <w:tcPr>
            <w:tcW w:w="2419" w:type="dxa"/>
          </w:tcPr>
          <w:p w:rsidR="008C60BA" w:rsidRDefault="008C60BA" w:rsidP="008C60BA">
            <w:pPr>
              <w:pStyle w:val="PargrafodaLista"/>
              <w:spacing w:line="360" w:lineRule="auto"/>
              <w:ind w:left="0"/>
              <w:rPr>
                <w:rFonts w:ascii="Times New Roman" w:hAnsi="Times New Roman" w:cs="Times New Roman"/>
                <w:sz w:val="24"/>
              </w:rPr>
            </w:pPr>
          </w:p>
        </w:tc>
        <w:tc>
          <w:tcPr>
            <w:tcW w:w="2074" w:type="dxa"/>
          </w:tcPr>
          <w:p w:rsidR="008C60BA" w:rsidRDefault="008C60BA" w:rsidP="008C60BA">
            <w:pPr>
              <w:pStyle w:val="PargrafodaLista"/>
              <w:spacing w:line="360" w:lineRule="auto"/>
              <w:ind w:left="0"/>
              <w:rPr>
                <w:rFonts w:ascii="Times New Roman" w:hAnsi="Times New Roman" w:cs="Times New Roman"/>
                <w:sz w:val="24"/>
              </w:rPr>
            </w:pPr>
          </w:p>
        </w:tc>
      </w:tr>
    </w:tbl>
    <w:p w:rsidR="008C60BA" w:rsidRPr="008C60BA" w:rsidRDefault="008C60BA" w:rsidP="005F469C">
      <w:pPr>
        <w:pStyle w:val="PargrafodaLista"/>
        <w:numPr>
          <w:ilvl w:val="1"/>
          <w:numId w:val="10"/>
        </w:numPr>
        <w:tabs>
          <w:tab w:val="left" w:pos="1701"/>
        </w:tabs>
        <w:spacing w:before="118" w:after="10" w:line="360" w:lineRule="auto"/>
        <w:ind w:left="426" w:firstLine="0"/>
        <w:jc w:val="both"/>
        <w:rPr>
          <w:rFonts w:ascii="Times New Roman" w:hAnsi="Times New Roman" w:cs="Times New Roman"/>
          <w:sz w:val="24"/>
        </w:rPr>
      </w:pPr>
      <w:r w:rsidRPr="008C60BA">
        <w:rPr>
          <w:rFonts w:ascii="Times New Roman" w:hAnsi="Times New Roman" w:cs="Times New Roman"/>
          <w:sz w:val="24"/>
        </w:rPr>
        <w:t>Com intuito de atender a todos os alunos matriculados na unidade escolar serão adquiridos genêros alimentícios especificados abaixo:</w:t>
      </w: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88"/>
        <w:gridCol w:w="2593"/>
        <w:gridCol w:w="2348"/>
        <w:gridCol w:w="1701"/>
      </w:tblGrid>
      <w:tr w:rsidR="008C60BA" w:rsidRPr="00620C33" w:rsidTr="001A0456">
        <w:tc>
          <w:tcPr>
            <w:tcW w:w="2288" w:type="dxa"/>
          </w:tcPr>
          <w:p w:rsidR="008C60BA" w:rsidRPr="001A0456" w:rsidRDefault="001A0456" w:rsidP="001A0456">
            <w:pPr>
              <w:jc w:val="center"/>
              <w:rPr>
                <w:rFonts w:ascii="Times New Roman" w:hAnsi="Times New Roman" w:cs="Times New Roman"/>
                <w:b/>
              </w:rPr>
            </w:pPr>
            <w:r w:rsidRPr="001A0456">
              <w:rPr>
                <w:rFonts w:ascii="Times New Roman" w:hAnsi="Times New Roman" w:cs="Times New Roman"/>
                <w:b/>
              </w:rPr>
              <w:t>ITEM</w:t>
            </w:r>
          </w:p>
        </w:tc>
        <w:tc>
          <w:tcPr>
            <w:tcW w:w="2593" w:type="dxa"/>
          </w:tcPr>
          <w:p w:rsidR="008C60BA" w:rsidRPr="001A0456" w:rsidRDefault="001A0456" w:rsidP="001A0456">
            <w:pPr>
              <w:jc w:val="center"/>
              <w:rPr>
                <w:rFonts w:ascii="Times New Roman" w:hAnsi="Times New Roman" w:cs="Times New Roman"/>
                <w:b/>
              </w:rPr>
            </w:pPr>
            <w:r w:rsidRPr="001A0456">
              <w:rPr>
                <w:rFonts w:ascii="Times New Roman" w:hAnsi="Times New Roman" w:cs="Times New Roman"/>
                <w:b/>
              </w:rPr>
              <w:t>DESCRIÇÃO</w:t>
            </w:r>
          </w:p>
        </w:tc>
        <w:tc>
          <w:tcPr>
            <w:tcW w:w="2348" w:type="dxa"/>
          </w:tcPr>
          <w:p w:rsidR="008C60BA" w:rsidRPr="001A0456" w:rsidRDefault="001A0456" w:rsidP="001A0456">
            <w:pPr>
              <w:jc w:val="center"/>
              <w:rPr>
                <w:rFonts w:ascii="Times New Roman" w:hAnsi="Times New Roman" w:cs="Times New Roman"/>
                <w:b/>
              </w:rPr>
            </w:pPr>
            <w:r w:rsidRPr="001A0456">
              <w:rPr>
                <w:rFonts w:ascii="Times New Roman" w:hAnsi="Times New Roman" w:cs="Times New Roman"/>
                <w:b/>
              </w:rPr>
              <w:t>UNIDADE</w:t>
            </w:r>
          </w:p>
        </w:tc>
        <w:tc>
          <w:tcPr>
            <w:tcW w:w="1701" w:type="dxa"/>
          </w:tcPr>
          <w:p w:rsidR="008C60BA" w:rsidRPr="001A0456" w:rsidRDefault="001A0456" w:rsidP="001A0456">
            <w:pPr>
              <w:jc w:val="center"/>
              <w:rPr>
                <w:rFonts w:ascii="Times New Roman" w:hAnsi="Times New Roman" w:cs="Times New Roman"/>
                <w:b/>
              </w:rPr>
            </w:pPr>
            <w:r w:rsidRPr="001A0456">
              <w:rPr>
                <w:rFonts w:ascii="Times New Roman" w:hAnsi="Times New Roman" w:cs="Times New Roman"/>
                <w:b/>
              </w:rPr>
              <w:t>QUANTIDADE</w:t>
            </w:r>
          </w:p>
        </w:tc>
      </w:tr>
      <w:tr w:rsidR="008C60BA" w:rsidRPr="00620C33" w:rsidTr="001A0456">
        <w:tc>
          <w:tcPr>
            <w:tcW w:w="2288" w:type="dxa"/>
          </w:tcPr>
          <w:p w:rsidR="008C60BA" w:rsidRPr="00620C33" w:rsidRDefault="008C60BA" w:rsidP="008C60BA">
            <w:pPr>
              <w:pStyle w:val="PargrafodaLista"/>
              <w:tabs>
                <w:tab w:val="left" w:pos="284"/>
              </w:tabs>
              <w:spacing w:line="360" w:lineRule="auto"/>
              <w:ind w:left="0" w:right="1249"/>
              <w:rPr>
                <w:sz w:val="24"/>
              </w:rPr>
            </w:pPr>
          </w:p>
        </w:tc>
        <w:tc>
          <w:tcPr>
            <w:tcW w:w="2593" w:type="dxa"/>
          </w:tcPr>
          <w:p w:rsidR="008C60BA" w:rsidRPr="00620C33" w:rsidRDefault="008C60BA" w:rsidP="008C60BA">
            <w:pPr>
              <w:pStyle w:val="PargrafodaLista"/>
              <w:tabs>
                <w:tab w:val="left" w:pos="284"/>
              </w:tabs>
              <w:spacing w:line="360" w:lineRule="auto"/>
              <w:ind w:left="0" w:right="1249"/>
              <w:rPr>
                <w:sz w:val="24"/>
              </w:rPr>
            </w:pPr>
          </w:p>
        </w:tc>
        <w:tc>
          <w:tcPr>
            <w:tcW w:w="2348" w:type="dxa"/>
          </w:tcPr>
          <w:p w:rsidR="008C60BA" w:rsidRPr="00620C33" w:rsidRDefault="008C60BA" w:rsidP="008C60BA">
            <w:pPr>
              <w:pStyle w:val="PargrafodaLista"/>
              <w:tabs>
                <w:tab w:val="left" w:pos="284"/>
              </w:tabs>
              <w:spacing w:line="360" w:lineRule="auto"/>
              <w:ind w:left="0" w:right="1249"/>
              <w:rPr>
                <w:b/>
                <w:sz w:val="24"/>
              </w:rPr>
            </w:pPr>
          </w:p>
        </w:tc>
        <w:tc>
          <w:tcPr>
            <w:tcW w:w="1701" w:type="dxa"/>
          </w:tcPr>
          <w:p w:rsidR="008C60BA" w:rsidRPr="00620C33" w:rsidRDefault="008C60BA" w:rsidP="008C60BA">
            <w:pPr>
              <w:pStyle w:val="PargrafodaLista"/>
              <w:tabs>
                <w:tab w:val="left" w:pos="284"/>
              </w:tabs>
              <w:spacing w:line="360" w:lineRule="auto"/>
              <w:ind w:left="0" w:right="1249"/>
              <w:rPr>
                <w:b/>
                <w:sz w:val="24"/>
              </w:rPr>
            </w:pPr>
          </w:p>
        </w:tc>
      </w:tr>
      <w:tr w:rsidR="008C60BA" w:rsidRPr="00620C33" w:rsidTr="001A0456">
        <w:tc>
          <w:tcPr>
            <w:tcW w:w="2288" w:type="dxa"/>
          </w:tcPr>
          <w:p w:rsidR="008C60BA" w:rsidRPr="00620C33" w:rsidRDefault="008C60BA" w:rsidP="008C60BA">
            <w:pPr>
              <w:pStyle w:val="PargrafodaLista"/>
              <w:tabs>
                <w:tab w:val="left" w:pos="284"/>
              </w:tabs>
              <w:spacing w:line="360" w:lineRule="auto"/>
              <w:ind w:left="0" w:right="1249"/>
              <w:rPr>
                <w:sz w:val="24"/>
              </w:rPr>
            </w:pPr>
          </w:p>
        </w:tc>
        <w:tc>
          <w:tcPr>
            <w:tcW w:w="2593" w:type="dxa"/>
          </w:tcPr>
          <w:p w:rsidR="008C60BA" w:rsidRPr="00620C33" w:rsidRDefault="008C60BA" w:rsidP="008C60BA">
            <w:pPr>
              <w:pStyle w:val="PargrafodaLista"/>
              <w:tabs>
                <w:tab w:val="left" w:pos="284"/>
              </w:tabs>
              <w:spacing w:line="360" w:lineRule="auto"/>
              <w:ind w:left="0" w:right="1249"/>
              <w:rPr>
                <w:sz w:val="24"/>
              </w:rPr>
            </w:pPr>
          </w:p>
        </w:tc>
        <w:tc>
          <w:tcPr>
            <w:tcW w:w="2348" w:type="dxa"/>
          </w:tcPr>
          <w:p w:rsidR="008C60BA" w:rsidRPr="00620C33" w:rsidRDefault="008C60BA" w:rsidP="008C60BA">
            <w:pPr>
              <w:pStyle w:val="PargrafodaLista"/>
              <w:tabs>
                <w:tab w:val="left" w:pos="284"/>
              </w:tabs>
              <w:spacing w:line="360" w:lineRule="auto"/>
              <w:ind w:left="0" w:right="1249"/>
              <w:rPr>
                <w:sz w:val="24"/>
              </w:rPr>
            </w:pPr>
          </w:p>
        </w:tc>
        <w:tc>
          <w:tcPr>
            <w:tcW w:w="1701" w:type="dxa"/>
          </w:tcPr>
          <w:p w:rsidR="008C60BA" w:rsidRPr="00620C33" w:rsidRDefault="008C60BA" w:rsidP="008C60BA">
            <w:pPr>
              <w:pStyle w:val="PargrafodaLista"/>
              <w:tabs>
                <w:tab w:val="left" w:pos="284"/>
              </w:tabs>
              <w:spacing w:line="360" w:lineRule="auto"/>
              <w:ind w:left="0" w:right="1249"/>
              <w:rPr>
                <w:sz w:val="24"/>
              </w:rPr>
            </w:pPr>
          </w:p>
        </w:tc>
      </w:tr>
      <w:tr w:rsidR="008C60BA" w:rsidRPr="00620C33" w:rsidTr="001A0456">
        <w:tc>
          <w:tcPr>
            <w:tcW w:w="2288" w:type="dxa"/>
          </w:tcPr>
          <w:p w:rsidR="008C60BA" w:rsidRPr="00620C33" w:rsidRDefault="008C60BA" w:rsidP="008C60BA">
            <w:pPr>
              <w:pStyle w:val="PargrafodaLista"/>
              <w:tabs>
                <w:tab w:val="left" w:pos="284"/>
              </w:tabs>
              <w:spacing w:line="360" w:lineRule="auto"/>
              <w:ind w:left="0" w:right="1249"/>
              <w:rPr>
                <w:sz w:val="24"/>
              </w:rPr>
            </w:pPr>
          </w:p>
        </w:tc>
        <w:tc>
          <w:tcPr>
            <w:tcW w:w="2593" w:type="dxa"/>
          </w:tcPr>
          <w:p w:rsidR="008C60BA" w:rsidRPr="00620C33" w:rsidRDefault="008C60BA" w:rsidP="008C60BA">
            <w:pPr>
              <w:pStyle w:val="PargrafodaLista"/>
              <w:tabs>
                <w:tab w:val="left" w:pos="284"/>
              </w:tabs>
              <w:spacing w:line="360" w:lineRule="auto"/>
              <w:ind w:left="0" w:right="1249"/>
              <w:rPr>
                <w:sz w:val="24"/>
              </w:rPr>
            </w:pPr>
          </w:p>
        </w:tc>
        <w:tc>
          <w:tcPr>
            <w:tcW w:w="2348" w:type="dxa"/>
          </w:tcPr>
          <w:p w:rsidR="008C60BA" w:rsidRPr="00620C33" w:rsidRDefault="008C60BA" w:rsidP="008C60BA">
            <w:pPr>
              <w:pStyle w:val="PargrafodaLista"/>
              <w:tabs>
                <w:tab w:val="left" w:pos="284"/>
              </w:tabs>
              <w:spacing w:line="360" w:lineRule="auto"/>
              <w:ind w:left="0" w:right="1249"/>
              <w:rPr>
                <w:sz w:val="24"/>
              </w:rPr>
            </w:pPr>
          </w:p>
        </w:tc>
        <w:tc>
          <w:tcPr>
            <w:tcW w:w="1701" w:type="dxa"/>
          </w:tcPr>
          <w:p w:rsidR="008C60BA" w:rsidRPr="00620C33" w:rsidRDefault="008C60BA" w:rsidP="008C60BA">
            <w:pPr>
              <w:pStyle w:val="PargrafodaLista"/>
              <w:tabs>
                <w:tab w:val="left" w:pos="284"/>
              </w:tabs>
              <w:spacing w:line="360" w:lineRule="auto"/>
              <w:ind w:left="0" w:right="1249"/>
              <w:rPr>
                <w:sz w:val="24"/>
              </w:rPr>
            </w:pPr>
          </w:p>
        </w:tc>
      </w:tr>
    </w:tbl>
    <w:p w:rsidR="00C33366" w:rsidRPr="00C33366" w:rsidRDefault="00C33366" w:rsidP="005F469C">
      <w:pPr>
        <w:pStyle w:val="PargrafodaLista"/>
        <w:numPr>
          <w:ilvl w:val="1"/>
          <w:numId w:val="10"/>
        </w:numPr>
        <w:tabs>
          <w:tab w:val="left" w:pos="1701"/>
        </w:tabs>
        <w:spacing w:before="118" w:after="10" w:line="360" w:lineRule="auto"/>
        <w:ind w:left="426" w:firstLine="0"/>
        <w:jc w:val="both"/>
        <w:rPr>
          <w:rFonts w:ascii="Times New Roman" w:hAnsi="Times New Roman" w:cs="Times New Roman"/>
          <w:sz w:val="24"/>
        </w:rPr>
      </w:pPr>
      <w:r w:rsidRPr="00C33366">
        <w:rPr>
          <w:rFonts w:ascii="Times New Roman" w:hAnsi="Times New Roman" w:cs="Times New Roman"/>
          <w:sz w:val="24"/>
        </w:rPr>
        <w:t>A</w:t>
      </w:r>
      <w:r w:rsidRPr="001A0456">
        <w:rPr>
          <w:rFonts w:ascii="Times New Roman" w:hAnsi="Times New Roman" w:cs="Times New Roman"/>
          <w:sz w:val="24"/>
        </w:rPr>
        <w:t xml:space="preserve"> </w:t>
      </w:r>
      <w:r w:rsidRPr="00C33366">
        <w:rPr>
          <w:rFonts w:ascii="Times New Roman" w:hAnsi="Times New Roman" w:cs="Times New Roman"/>
          <w:sz w:val="24"/>
        </w:rPr>
        <w:t>seguir</w:t>
      </w:r>
      <w:r w:rsidRPr="001A0456">
        <w:rPr>
          <w:rFonts w:ascii="Times New Roman" w:hAnsi="Times New Roman" w:cs="Times New Roman"/>
          <w:sz w:val="24"/>
        </w:rPr>
        <w:t xml:space="preserve"> podemos observar </w:t>
      </w:r>
      <w:r w:rsidRPr="00C33366">
        <w:rPr>
          <w:rFonts w:ascii="Times New Roman" w:hAnsi="Times New Roman" w:cs="Times New Roman"/>
          <w:sz w:val="24"/>
        </w:rPr>
        <w:t>um</w:t>
      </w:r>
      <w:r w:rsidRPr="001A0456">
        <w:rPr>
          <w:rFonts w:ascii="Times New Roman" w:hAnsi="Times New Roman" w:cs="Times New Roman"/>
          <w:sz w:val="24"/>
        </w:rPr>
        <w:t xml:space="preserve"> </w:t>
      </w:r>
      <w:r w:rsidRPr="00C33366">
        <w:rPr>
          <w:rFonts w:ascii="Times New Roman" w:hAnsi="Times New Roman" w:cs="Times New Roman"/>
          <w:sz w:val="24"/>
        </w:rPr>
        <w:t>quadro</w:t>
      </w:r>
      <w:r w:rsidRPr="001A0456">
        <w:rPr>
          <w:rFonts w:ascii="Times New Roman" w:hAnsi="Times New Roman" w:cs="Times New Roman"/>
          <w:sz w:val="24"/>
        </w:rPr>
        <w:t xml:space="preserve"> </w:t>
      </w:r>
      <w:r w:rsidRPr="00C33366">
        <w:rPr>
          <w:rFonts w:ascii="Times New Roman" w:hAnsi="Times New Roman" w:cs="Times New Roman"/>
          <w:sz w:val="24"/>
        </w:rPr>
        <w:t>demonstrativo</w:t>
      </w:r>
      <w:r w:rsidRPr="001A0456">
        <w:rPr>
          <w:rFonts w:ascii="Times New Roman" w:hAnsi="Times New Roman" w:cs="Times New Roman"/>
          <w:sz w:val="24"/>
        </w:rPr>
        <w:t xml:space="preserve"> </w:t>
      </w:r>
      <w:r w:rsidRPr="00C33366">
        <w:rPr>
          <w:rFonts w:ascii="Times New Roman" w:hAnsi="Times New Roman" w:cs="Times New Roman"/>
          <w:sz w:val="24"/>
        </w:rPr>
        <w:t>dos</w:t>
      </w:r>
      <w:r w:rsidRPr="001A0456">
        <w:rPr>
          <w:rFonts w:ascii="Times New Roman" w:hAnsi="Times New Roman" w:cs="Times New Roman"/>
          <w:sz w:val="24"/>
        </w:rPr>
        <w:t xml:space="preserve"> </w:t>
      </w:r>
      <w:r w:rsidRPr="00C33366">
        <w:rPr>
          <w:rFonts w:ascii="Times New Roman" w:hAnsi="Times New Roman" w:cs="Times New Roman"/>
          <w:sz w:val="24"/>
        </w:rPr>
        <w:t>dias</w:t>
      </w:r>
      <w:r w:rsidRPr="001A0456">
        <w:rPr>
          <w:rFonts w:ascii="Times New Roman" w:hAnsi="Times New Roman" w:cs="Times New Roman"/>
          <w:sz w:val="24"/>
        </w:rPr>
        <w:t xml:space="preserve"> </w:t>
      </w:r>
      <w:r w:rsidRPr="00C33366">
        <w:rPr>
          <w:rFonts w:ascii="Times New Roman" w:hAnsi="Times New Roman" w:cs="Times New Roman"/>
          <w:sz w:val="24"/>
        </w:rPr>
        <w:t>de</w:t>
      </w:r>
      <w:r w:rsidRPr="001A0456">
        <w:rPr>
          <w:rFonts w:ascii="Times New Roman" w:hAnsi="Times New Roman" w:cs="Times New Roman"/>
          <w:sz w:val="24"/>
        </w:rPr>
        <w:t xml:space="preserve"> </w:t>
      </w:r>
      <w:r w:rsidRPr="00C33366">
        <w:rPr>
          <w:rFonts w:ascii="Times New Roman" w:hAnsi="Times New Roman" w:cs="Times New Roman"/>
          <w:sz w:val="24"/>
        </w:rPr>
        <w:t>atendimento</w:t>
      </w:r>
      <w:r w:rsidRPr="001A0456">
        <w:rPr>
          <w:rFonts w:ascii="Times New Roman" w:hAnsi="Times New Roman" w:cs="Times New Roman"/>
          <w:sz w:val="24"/>
        </w:rPr>
        <w:t xml:space="preserve"> </w:t>
      </w:r>
      <w:r w:rsidRPr="00C33366">
        <w:rPr>
          <w:rFonts w:ascii="Times New Roman" w:hAnsi="Times New Roman" w:cs="Times New Roman"/>
          <w:sz w:val="24"/>
        </w:rPr>
        <w:t>ao</w:t>
      </w:r>
      <w:r w:rsidRPr="001A0456">
        <w:rPr>
          <w:rFonts w:ascii="Times New Roman" w:hAnsi="Times New Roman" w:cs="Times New Roman"/>
          <w:sz w:val="24"/>
        </w:rPr>
        <w:t xml:space="preserve"> </w:t>
      </w:r>
      <w:r w:rsidRPr="00C33366">
        <w:rPr>
          <w:rFonts w:ascii="Times New Roman" w:hAnsi="Times New Roman" w:cs="Times New Roman"/>
          <w:sz w:val="24"/>
        </w:rPr>
        <w:t>aluno</w:t>
      </w:r>
      <w:r w:rsidR="001A0456">
        <w:rPr>
          <w:rFonts w:ascii="Times New Roman" w:hAnsi="Times New Roman" w:cs="Times New Roman"/>
          <w:sz w:val="24"/>
        </w:rPr>
        <w:t xml:space="preserve"> </w:t>
      </w:r>
      <w:r w:rsidRPr="00C33366">
        <w:rPr>
          <w:rFonts w:ascii="Times New Roman" w:hAnsi="Times New Roman" w:cs="Times New Roman"/>
          <w:sz w:val="24"/>
        </w:rPr>
        <w:t>com</w:t>
      </w:r>
      <w:r w:rsidRPr="001A0456">
        <w:rPr>
          <w:rFonts w:ascii="Times New Roman" w:hAnsi="Times New Roman" w:cs="Times New Roman"/>
          <w:sz w:val="24"/>
        </w:rPr>
        <w:t xml:space="preserve"> </w:t>
      </w:r>
      <w:r w:rsidRPr="00C33366">
        <w:rPr>
          <w:rFonts w:ascii="Times New Roman" w:hAnsi="Times New Roman" w:cs="Times New Roman"/>
          <w:sz w:val="24"/>
        </w:rPr>
        <w:t>as</w:t>
      </w:r>
      <w:r w:rsidRPr="001A0456">
        <w:rPr>
          <w:rFonts w:ascii="Times New Roman" w:hAnsi="Times New Roman" w:cs="Times New Roman"/>
          <w:sz w:val="24"/>
        </w:rPr>
        <w:t xml:space="preserve"> </w:t>
      </w:r>
      <w:r w:rsidRPr="00C33366">
        <w:rPr>
          <w:rFonts w:ascii="Times New Roman" w:hAnsi="Times New Roman" w:cs="Times New Roman"/>
          <w:sz w:val="24"/>
        </w:rPr>
        <w:t>recomendações</w:t>
      </w:r>
      <w:r w:rsidRPr="001A0456">
        <w:rPr>
          <w:rFonts w:ascii="Times New Roman" w:hAnsi="Times New Roman" w:cs="Times New Roman"/>
          <w:sz w:val="24"/>
        </w:rPr>
        <w:t xml:space="preserve"> </w:t>
      </w:r>
      <w:r w:rsidRPr="00C33366">
        <w:rPr>
          <w:rFonts w:ascii="Times New Roman" w:hAnsi="Times New Roman" w:cs="Times New Roman"/>
          <w:sz w:val="24"/>
        </w:rPr>
        <w:t>nutricionais</w:t>
      </w:r>
      <w:r w:rsidRPr="001A0456">
        <w:rPr>
          <w:rFonts w:ascii="Times New Roman" w:hAnsi="Times New Roman" w:cs="Times New Roman"/>
          <w:sz w:val="24"/>
        </w:rPr>
        <w:t xml:space="preserve"> </w:t>
      </w:r>
      <w:r w:rsidRPr="00C33366">
        <w:rPr>
          <w:rFonts w:ascii="Times New Roman" w:hAnsi="Times New Roman" w:cs="Times New Roman"/>
          <w:sz w:val="24"/>
        </w:rPr>
        <w:t>médias por</w:t>
      </w:r>
      <w:r w:rsidRPr="001A0456">
        <w:rPr>
          <w:rFonts w:ascii="Times New Roman" w:hAnsi="Times New Roman" w:cs="Times New Roman"/>
          <w:sz w:val="24"/>
        </w:rPr>
        <w:t xml:space="preserve"> </w:t>
      </w:r>
      <w:r w:rsidRPr="00C33366">
        <w:rPr>
          <w:rFonts w:ascii="Times New Roman" w:hAnsi="Times New Roman" w:cs="Times New Roman"/>
          <w:sz w:val="24"/>
        </w:rPr>
        <w:t>modalidade</w:t>
      </w:r>
      <w:r w:rsidRPr="001A0456">
        <w:rPr>
          <w:rFonts w:ascii="Times New Roman" w:hAnsi="Times New Roman" w:cs="Times New Roman"/>
          <w:sz w:val="24"/>
        </w:rPr>
        <w:t xml:space="preserve"> </w:t>
      </w:r>
      <w:r w:rsidRPr="00C33366">
        <w:rPr>
          <w:rFonts w:ascii="Times New Roman" w:hAnsi="Times New Roman" w:cs="Times New Roman"/>
          <w:sz w:val="24"/>
        </w:rPr>
        <w:t>atendida.</w:t>
      </w:r>
    </w:p>
    <w:tbl>
      <w:tblPr>
        <w:tblW w:w="8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5"/>
        <w:gridCol w:w="426"/>
        <w:gridCol w:w="1134"/>
        <w:gridCol w:w="850"/>
        <w:gridCol w:w="992"/>
        <w:gridCol w:w="851"/>
        <w:gridCol w:w="425"/>
        <w:gridCol w:w="569"/>
        <w:gridCol w:w="707"/>
        <w:gridCol w:w="142"/>
        <w:gridCol w:w="850"/>
        <w:gridCol w:w="709"/>
      </w:tblGrid>
      <w:tr w:rsidR="00C33366" w:rsidRPr="00620C33" w:rsidTr="001B01DA">
        <w:trPr>
          <w:trHeight w:val="551"/>
        </w:trPr>
        <w:tc>
          <w:tcPr>
            <w:tcW w:w="8930" w:type="dxa"/>
            <w:gridSpan w:val="12"/>
            <w:shd w:val="clear" w:color="auto" w:fill="F9D2B4"/>
          </w:tcPr>
          <w:p w:rsidR="00C33366" w:rsidRPr="00C33366" w:rsidRDefault="00C33366" w:rsidP="00C33366">
            <w:pPr>
              <w:pStyle w:val="TableParagraph"/>
              <w:spacing w:line="274" w:lineRule="exact"/>
              <w:ind w:left="3828" w:right="761" w:hanging="3061"/>
              <w:jc w:val="both"/>
              <w:rPr>
                <w:rFonts w:ascii="Times New Roman" w:hAnsi="Times New Roman" w:cs="Times New Roman"/>
                <w:sz w:val="24"/>
                <w:szCs w:val="24"/>
              </w:rPr>
            </w:pPr>
            <w:r w:rsidRPr="00C33366">
              <w:rPr>
                <w:rFonts w:ascii="Times New Roman" w:hAnsi="Times New Roman" w:cs="Times New Roman"/>
                <w:sz w:val="24"/>
                <w:szCs w:val="24"/>
              </w:rPr>
              <w:t>Demonstrativo dos</w:t>
            </w:r>
            <w:r w:rsidRPr="00C33366">
              <w:rPr>
                <w:rFonts w:ascii="Times New Roman" w:hAnsi="Times New Roman" w:cs="Times New Roman"/>
                <w:spacing w:val="-3"/>
                <w:sz w:val="24"/>
                <w:szCs w:val="24"/>
              </w:rPr>
              <w:t xml:space="preserve"> </w:t>
            </w:r>
            <w:r w:rsidRPr="00C33366">
              <w:rPr>
                <w:rFonts w:ascii="Times New Roman" w:hAnsi="Times New Roman" w:cs="Times New Roman"/>
                <w:sz w:val="24"/>
                <w:szCs w:val="24"/>
              </w:rPr>
              <w:t>dias</w:t>
            </w:r>
            <w:r w:rsidRPr="00C33366">
              <w:rPr>
                <w:rFonts w:ascii="Times New Roman" w:hAnsi="Times New Roman" w:cs="Times New Roman"/>
                <w:spacing w:val="-5"/>
                <w:sz w:val="24"/>
                <w:szCs w:val="24"/>
              </w:rPr>
              <w:t xml:space="preserve"> </w:t>
            </w:r>
            <w:r w:rsidRPr="00C33366">
              <w:rPr>
                <w:rFonts w:ascii="Times New Roman" w:hAnsi="Times New Roman" w:cs="Times New Roman"/>
                <w:sz w:val="24"/>
                <w:szCs w:val="24"/>
              </w:rPr>
              <w:t>de</w:t>
            </w:r>
            <w:r w:rsidRPr="00C33366">
              <w:rPr>
                <w:rFonts w:ascii="Times New Roman" w:hAnsi="Times New Roman" w:cs="Times New Roman"/>
                <w:spacing w:val="-5"/>
                <w:sz w:val="24"/>
                <w:szCs w:val="24"/>
              </w:rPr>
              <w:t xml:space="preserve"> </w:t>
            </w:r>
            <w:r w:rsidRPr="00C33366">
              <w:rPr>
                <w:rFonts w:ascii="Times New Roman" w:hAnsi="Times New Roman" w:cs="Times New Roman"/>
                <w:sz w:val="24"/>
                <w:szCs w:val="24"/>
              </w:rPr>
              <w:t>atendimento</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e</w:t>
            </w:r>
            <w:r w:rsidRPr="00C33366">
              <w:rPr>
                <w:rFonts w:ascii="Times New Roman" w:hAnsi="Times New Roman" w:cs="Times New Roman"/>
                <w:spacing w:val="-4"/>
                <w:sz w:val="24"/>
                <w:szCs w:val="24"/>
              </w:rPr>
              <w:t xml:space="preserve"> </w:t>
            </w:r>
            <w:r w:rsidRPr="00C33366">
              <w:rPr>
                <w:rFonts w:ascii="Times New Roman" w:hAnsi="Times New Roman" w:cs="Times New Roman"/>
                <w:sz w:val="24"/>
                <w:szCs w:val="24"/>
              </w:rPr>
              <w:t>a</w:t>
            </w:r>
            <w:r w:rsidRPr="00C33366">
              <w:rPr>
                <w:rFonts w:ascii="Times New Roman" w:hAnsi="Times New Roman" w:cs="Times New Roman"/>
                <w:spacing w:val="-10"/>
                <w:sz w:val="24"/>
                <w:szCs w:val="24"/>
              </w:rPr>
              <w:t xml:space="preserve"> </w:t>
            </w:r>
            <w:r w:rsidRPr="00C33366">
              <w:rPr>
                <w:rFonts w:ascii="Times New Roman" w:hAnsi="Times New Roman" w:cs="Times New Roman"/>
                <w:sz w:val="24"/>
                <w:szCs w:val="24"/>
              </w:rPr>
              <w:t>composição</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nutricional</w:t>
            </w:r>
            <w:r w:rsidRPr="00C33366">
              <w:rPr>
                <w:rFonts w:ascii="Times New Roman" w:hAnsi="Times New Roman" w:cs="Times New Roman"/>
                <w:spacing w:val="-9"/>
                <w:sz w:val="24"/>
                <w:szCs w:val="24"/>
              </w:rPr>
              <w:t xml:space="preserve"> </w:t>
            </w:r>
            <w:r w:rsidRPr="00C33366">
              <w:rPr>
                <w:rFonts w:ascii="Times New Roman" w:hAnsi="Times New Roman" w:cs="Times New Roman"/>
                <w:sz w:val="24"/>
                <w:szCs w:val="24"/>
              </w:rPr>
              <w:t>dos</w:t>
            </w:r>
            <w:r w:rsidRPr="00C33366">
              <w:rPr>
                <w:rFonts w:ascii="Times New Roman" w:hAnsi="Times New Roman" w:cs="Times New Roman"/>
                <w:spacing w:val="-6"/>
                <w:sz w:val="24"/>
                <w:szCs w:val="24"/>
              </w:rPr>
              <w:t xml:space="preserve"> </w:t>
            </w:r>
            <w:r w:rsidRPr="00C33366">
              <w:rPr>
                <w:rFonts w:ascii="Times New Roman" w:hAnsi="Times New Roman" w:cs="Times New Roman"/>
                <w:sz w:val="24"/>
                <w:szCs w:val="24"/>
              </w:rPr>
              <w:t>alimentos</w:t>
            </w:r>
            <w:r w:rsidRPr="00C33366">
              <w:rPr>
                <w:rFonts w:ascii="Times New Roman" w:hAnsi="Times New Roman" w:cs="Times New Roman"/>
                <w:spacing w:val="-57"/>
                <w:sz w:val="24"/>
                <w:szCs w:val="24"/>
              </w:rPr>
              <w:t xml:space="preserve"> </w:t>
            </w:r>
            <w:r w:rsidRPr="00C33366">
              <w:rPr>
                <w:rFonts w:ascii="Times New Roman" w:hAnsi="Times New Roman" w:cs="Times New Roman"/>
                <w:sz w:val="24"/>
                <w:szCs w:val="24"/>
              </w:rPr>
              <w:t>(Macronutrientes)</w:t>
            </w:r>
          </w:p>
        </w:tc>
      </w:tr>
      <w:tr w:rsidR="001A0456" w:rsidRPr="00620C33" w:rsidTr="001B01DA">
        <w:trPr>
          <w:trHeight w:val="915"/>
        </w:trPr>
        <w:tc>
          <w:tcPr>
            <w:tcW w:w="1275" w:type="dxa"/>
            <w:vAlign w:val="center"/>
          </w:tcPr>
          <w:p w:rsidR="00C33366" w:rsidRPr="001A0456" w:rsidRDefault="001A0456" w:rsidP="001A0456">
            <w:pPr>
              <w:jc w:val="center"/>
              <w:rPr>
                <w:rFonts w:ascii="Times New Roman" w:hAnsi="Times New Roman" w:cs="Times New Roman"/>
                <w:b/>
              </w:rPr>
            </w:pPr>
            <w:r w:rsidRPr="001A0456">
              <w:rPr>
                <w:rFonts w:ascii="Times New Roman" w:hAnsi="Times New Roman" w:cs="Times New Roman"/>
                <w:b/>
              </w:rPr>
              <w:t>ALUNOS POR MODALIDADE</w:t>
            </w:r>
          </w:p>
        </w:tc>
        <w:tc>
          <w:tcPr>
            <w:tcW w:w="1560" w:type="dxa"/>
            <w:gridSpan w:val="2"/>
            <w:vAlign w:val="center"/>
          </w:tcPr>
          <w:p w:rsidR="00C33366" w:rsidRPr="001A0456" w:rsidRDefault="001A0456" w:rsidP="001A0456">
            <w:pPr>
              <w:jc w:val="center"/>
              <w:rPr>
                <w:rFonts w:ascii="Times New Roman" w:hAnsi="Times New Roman" w:cs="Times New Roman"/>
                <w:b/>
              </w:rPr>
            </w:pPr>
            <w:r w:rsidRPr="001A0456">
              <w:rPr>
                <w:rFonts w:ascii="Times New Roman" w:hAnsi="Times New Roman" w:cs="Times New Roman"/>
                <w:b/>
              </w:rPr>
              <w:t>DIAS DE ATENDIMENTO</w:t>
            </w:r>
          </w:p>
        </w:tc>
        <w:tc>
          <w:tcPr>
            <w:tcW w:w="1842" w:type="dxa"/>
            <w:gridSpan w:val="2"/>
            <w:vAlign w:val="center"/>
          </w:tcPr>
          <w:p w:rsidR="00C33366" w:rsidRPr="001A0456" w:rsidRDefault="001A0456" w:rsidP="001A0456">
            <w:pPr>
              <w:jc w:val="center"/>
              <w:rPr>
                <w:rFonts w:ascii="Times New Roman" w:hAnsi="Times New Roman" w:cs="Times New Roman"/>
                <w:b/>
              </w:rPr>
            </w:pPr>
            <w:r w:rsidRPr="001A0456">
              <w:rPr>
                <w:rFonts w:ascii="Times New Roman" w:hAnsi="Times New Roman" w:cs="Times New Roman"/>
                <w:b/>
              </w:rPr>
              <w:t>RECOMENDAÇÃO DE  CALORIAS</w:t>
            </w:r>
          </w:p>
          <w:p w:rsidR="00C33366" w:rsidRPr="001A0456" w:rsidRDefault="001A0456" w:rsidP="001A0456">
            <w:pPr>
              <w:jc w:val="center"/>
              <w:rPr>
                <w:rFonts w:ascii="Times New Roman" w:hAnsi="Times New Roman" w:cs="Times New Roman"/>
                <w:b/>
              </w:rPr>
            </w:pPr>
            <w:r w:rsidRPr="001A0456">
              <w:rPr>
                <w:rFonts w:ascii="Times New Roman" w:hAnsi="Times New Roman" w:cs="Times New Roman"/>
                <w:b/>
              </w:rPr>
              <w:t>(KCAL)</w:t>
            </w:r>
          </w:p>
        </w:tc>
        <w:tc>
          <w:tcPr>
            <w:tcW w:w="1276" w:type="dxa"/>
            <w:gridSpan w:val="2"/>
            <w:vAlign w:val="center"/>
          </w:tcPr>
          <w:p w:rsidR="00C33366" w:rsidRPr="001A0456" w:rsidRDefault="001A0456" w:rsidP="001A0456">
            <w:pPr>
              <w:jc w:val="center"/>
              <w:rPr>
                <w:rFonts w:ascii="Times New Roman" w:hAnsi="Times New Roman" w:cs="Times New Roman"/>
                <w:b/>
              </w:rPr>
            </w:pPr>
            <w:r w:rsidRPr="001A0456">
              <w:rPr>
                <w:rFonts w:ascii="Times New Roman" w:hAnsi="Times New Roman" w:cs="Times New Roman"/>
                <w:b/>
              </w:rPr>
              <w:t>CARBOIDRATOS (G)</w:t>
            </w:r>
          </w:p>
        </w:tc>
        <w:tc>
          <w:tcPr>
            <w:tcW w:w="1276" w:type="dxa"/>
            <w:gridSpan w:val="2"/>
            <w:vAlign w:val="center"/>
          </w:tcPr>
          <w:p w:rsidR="00C33366" w:rsidRPr="001A0456" w:rsidRDefault="001A0456" w:rsidP="001A0456">
            <w:pPr>
              <w:jc w:val="center"/>
              <w:rPr>
                <w:rFonts w:ascii="Times New Roman" w:hAnsi="Times New Roman" w:cs="Times New Roman"/>
                <w:b/>
              </w:rPr>
            </w:pPr>
            <w:r w:rsidRPr="001A0456">
              <w:rPr>
                <w:rFonts w:ascii="Times New Roman" w:hAnsi="Times New Roman" w:cs="Times New Roman"/>
                <w:b/>
              </w:rPr>
              <w:t>PROTEÍNAS (G)</w:t>
            </w:r>
          </w:p>
        </w:tc>
        <w:tc>
          <w:tcPr>
            <w:tcW w:w="992" w:type="dxa"/>
            <w:gridSpan w:val="2"/>
            <w:vAlign w:val="center"/>
          </w:tcPr>
          <w:p w:rsidR="00C33366" w:rsidRPr="001A0456" w:rsidRDefault="001A0456" w:rsidP="001A0456">
            <w:pPr>
              <w:jc w:val="center"/>
              <w:rPr>
                <w:rFonts w:ascii="Times New Roman" w:hAnsi="Times New Roman" w:cs="Times New Roman"/>
                <w:b/>
              </w:rPr>
            </w:pPr>
            <w:r w:rsidRPr="001A0456">
              <w:rPr>
                <w:rFonts w:ascii="Times New Roman" w:hAnsi="Times New Roman" w:cs="Times New Roman"/>
                <w:b/>
              </w:rPr>
              <w:t>LIPÍDEOS (G)</w:t>
            </w:r>
          </w:p>
        </w:tc>
        <w:tc>
          <w:tcPr>
            <w:tcW w:w="709" w:type="dxa"/>
            <w:vAlign w:val="center"/>
          </w:tcPr>
          <w:p w:rsidR="00C33366" w:rsidRPr="001A0456" w:rsidRDefault="001A0456" w:rsidP="001A0456">
            <w:pPr>
              <w:jc w:val="center"/>
              <w:rPr>
                <w:rFonts w:ascii="Times New Roman" w:hAnsi="Times New Roman" w:cs="Times New Roman"/>
                <w:b/>
              </w:rPr>
            </w:pPr>
            <w:r w:rsidRPr="001A0456">
              <w:rPr>
                <w:rFonts w:ascii="Times New Roman" w:hAnsi="Times New Roman" w:cs="Times New Roman"/>
                <w:b/>
              </w:rPr>
              <w:t>FIBRA (G)</w:t>
            </w:r>
          </w:p>
        </w:tc>
      </w:tr>
      <w:tr w:rsidR="001A0456" w:rsidRPr="00620C33" w:rsidTr="001B01DA">
        <w:trPr>
          <w:trHeight w:val="230"/>
        </w:trPr>
        <w:tc>
          <w:tcPr>
            <w:tcW w:w="1275" w:type="dxa"/>
          </w:tcPr>
          <w:p w:rsidR="00C33366" w:rsidRPr="001A0456" w:rsidRDefault="00C33366" w:rsidP="001A0456">
            <w:pPr>
              <w:jc w:val="center"/>
              <w:rPr>
                <w:rFonts w:ascii="Times New Roman" w:hAnsi="Times New Roman" w:cs="Times New Roman"/>
                <w:sz w:val="22"/>
                <w:szCs w:val="22"/>
              </w:rPr>
            </w:pPr>
            <w:r w:rsidRPr="001A0456">
              <w:rPr>
                <w:rFonts w:ascii="Times New Roman" w:hAnsi="Times New Roman" w:cs="Times New Roman"/>
                <w:sz w:val="22"/>
                <w:szCs w:val="22"/>
              </w:rPr>
              <w:t>Alunos em período parcial</w:t>
            </w:r>
          </w:p>
        </w:tc>
        <w:tc>
          <w:tcPr>
            <w:tcW w:w="1560" w:type="dxa"/>
            <w:gridSpan w:val="2"/>
          </w:tcPr>
          <w:p w:rsidR="00C33366" w:rsidRPr="00C33366" w:rsidRDefault="00C33366" w:rsidP="00C33366">
            <w:pPr>
              <w:pStyle w:val="TableParagraph"/>
              <w:spacing w:line="210" w:lineRule="exact"/>
              <w:ind w:left="4"/>
              <w:jc w:val="both"/>
              <w:rPr>
                <w:rFonts w:ascii="Times New Roman" w:hAnsi="Times New Roman" w:cs="Times New Roman"/>
                <w:sz w:val="24"/>
                <w:szCs w:val="24"/>
              </w:rPr>
            </w:pPr>
          </w:p>
        </w:tc>
        <w:tc>
          <w:tcPr>
            <w:tcW w:w="1842" w:type="dxa"/>
            <w:gridSpan w:val="2"/>
          </w:tcPr>
          <w:p w:rsidR="00C33366" w:rsidRPr="00C33366" w:rsidRDefault="00C33366" w:rsidP="00C33366">
            <w:pPr>
              <w:pStyle w:val="TableParagraph"/>
              <w:spacing w:line="210" w:lineRule="exact"/>
              <w:ind w:left="4"/>
              <w:jc w:val="both"/>
              <w:rPr>
                <w:rFonts w:ascii="Times New Roman" w:hAnsi="Times New Roman" w:cs="Times New Roman"/>
                <w:sz w:val="24"/>
                <w:szCs w:val="24"/>
              </w:rPr>
            </w:pPr>
          </w:p>
        </w:tc>
        <w:tc>
          <w:tcPr>
            <w:tcW w:w="1276" w:type="dxa"/>
            <w:gridSpan w:val="2"/>
          </w:tcPr>
          <w:p w:rsidR="00C33366" w:rsidRPr="00C33366" w:rsidRDefault="00C33366" w:rsidP="00C33366">
            <w:pPr>
              <w:pStyle w:val="TableParagraph"/>
              <w:spacing w:line="210" w:lineRule="exact"/>
              <w:ind w:left="4"/>
              <w:jc w:val="both"/>
              <w:rPr>
                <w:rFonts w:ascii="Times New Roman" w:hAnsi="Times New Roman" w:cs="Times New Roman"/>
                <w:sz w:val="24"/>
                <w:szCs w:val="24"/>
              </w:rPr>
            </w:pPr>
          </w:p>
        </w:tc>
        <w:tc>
          <w:tcPr>
            <w:tcW w:w="1276" w:type="dxa"/>
            <w:gridSpan w:val="2"/>
          </w:tcPr>
          <w:p w:rsidR="00C33366" w:rsidRPr="00C33366" w:rsidRDefault="00C33366" w:rsidP="00C33366">
            <w:pPr>
              <w:pStyle w:val="TableParagraph"/>
              <w:spacing w:line="210" w:lineRule="exact"/>
              <w:ind w:left="4"/>
              <w:jc w:val="both"/>
              <w:rPr>
                <w:rFonts w:ascii="Times New Roman" w:hAnsi="Times New Roman" w:cs="Times New Roman"/>
                <w:sz w:val="24"/>
                <w:szCs w:val="24"/>
              </w:rPr>
            </w:pPr>
          </w:p>
        </w:tc>
        <w:tc>
          <w:tcPr>
            <w:tcW w:w="992" w:type="dxa"/>
            <w:gridSpan w:val="2"/>
          </w:tcPr>
          <w:p w:rsidR="00C33366" w:rsidRPr="00C33366" w:rsidRDefault="00C33366" w:rsidP="00C33366">
            <w:pPr>
              <w:pStyle w:val="TableParagraph"/>
              <w:spacing w:line="210" w:lineRule="exact"/>
              <w:ind w:left="4"/>
              <w:jc w:val="both"/>
              <w:rPr>
                <w:rFonts w:ascii="Times New Roman" w:hAnsi="Times New Roman" w:cs="Times New Roman"/>
                <w:sz w:val="24"/>
                <w:szCs w:val="24"/>
              </w:rPr>
            </w:pPr>
          </w:p>
        </w:tc>
        <w:tc>
          <w:tcPr>
            <w:tcW w:w="709" w:type="dxa"/>
          </w:tcPr>
          <w:p w:rsidR="00C33366" w:rsidRPr="00C33366" w:rsidRDefault="00C33366" w:rsidP="00C33366">
            <w:pPr>
              <w:pStyle w:val="TableParagraph"/>
              <w:spacing w:line="210" w:lineRule="exact"/>
              <w:ind w:left="105"/>
              <w:jc w:val="both"/>
              <w:rPr>
                <w:rFonts w:ascii="Times New Roman" w:hAnsi="Times New Roman" w:cs="Times New Roman"/>
                <w:sz w:val="24"/>
                <w:szCs w:val="24"/>
              </w:rPr>
            </w:pPr>
          </w:p>
        </w:tc>
      </w:tr>
      <w:tr w:rsidR="001A0456" w:rsidRPr="00620C33" w:rsidTr="001B01DA">
        <w:trPr>
          <w:trHeight w:val="455"/>
        </w:trPr>
        <w:tc>
          <w:tcPr>
            <w:tcW w:w="1275" w:type="dxa"/>
          </w:tcPr>
          <w:p w:rsidR="00C33366" w:rsidRPr="001A0456" w:rsidRDefault="00C33366" w:rsidP="001A0456">
            <w:pPr>
              <w:jc w:val="center"/>
              <w:rPr>
                <w:rFonts w:ascii="Times New Roman" w:hAnsi="Times New Roman" w:cs="Times New Roman"/>
                <w:sz w:val="22"/>
                <w:szCs w:val="22"/>
              </w:rPr>
            </w:pPr>
            <w:r w:rsidRPr="001A0456">
              <w:rPr>
                <w:rFonts w:ascii="Times New Roman" w:hAnsi="Times New Roman" w:cs="Times New Roman"/>
                <w:sz w:val="22"/>
                <w:szCs w:val="22"/>
              </w:rPr>
              <w:t>Alunos</w:t>
            </w:r>
            <w:r w:rsidRPr="001A0456">
              <w:rPr>
                <w:rFonts w:ascii="Times New Roman" w:hAnsi="Times New Roman" w:cs="Times New Roman"/>
                <w:spacing w:val="-9"/>
                <w:sz w:val="22"/>
                <w:szCs w:val="22"/>
              </w:rPr>
              <w:t xml:space="preserve"> </w:t>
            </w:r>
            <w:r w:rsidRPr="001A0456">
              <w:rPr>
                <w:rFonts w:ascii="Times New Roman" w:hAnsi="Times New Roman" w:cs="Times New Roman"/>
                <w:sz w:val="22"/>
                <w:szCs w:val="22"/>
              </w:rPr>
              <w:t>indígenas</w:t>
            </w:r>
            <w:r w:rsidRPr="001A0456">
              <w:rPr>
                <w:rFonts w:ascii="Times New Roman" w:hAnsi="Times New Roman" w:cs="Times New Roman"/>
                <w:spacing w:val="-8"/>
                <w:sz w:val="22"/>
                <w:szCs w:val="22"/>
              </w:rPr>
              <w:t xml:space="preserve"> </w:t>
            </w:r>
            <w:r w:rsidRPr="001A0456">
              <w:rPr>
                <w:rFonts w:ascii="Times New Roman" w:hAnsi="Times New Roman" w:cs="Times New Roman"/>
                <w:sz w:val="22"/>
                <w:szCs w:val="22"/>
              </w:rPr>
              <w:t>e</w:t>
            </w:r>
            <w:r w:rsidRPr="001A0456">
              <w:rPr>
                <w:rFonts w:ascii="Times New Roman" w:hAnsi="Times New Roman" w:cs="Times New Roman"/>
                <w:spacing w:val="-47"/>
                <w:sz w:val="22"/>
                <w:szCs w:val="22"/>
              </w:rPr>
              <w:t xml:space="preserve"> </w:t>
            </w:r>
            <w:r w:rsidRPr="001A0456">
              <w:rPr>
                <w:rFonts w:ascii="Times New Roman" w:hAnsi="Times New Roman" w:cs="Times New Roman"/>
                <w:sz w:val="22"/>
                <w:szCs w:val="22"/>
              </w:rPr>
              <w:t>quilombolas</w:t>
            </w:r>
          </w:p>
        </w:tc>
        <w:tc>
          <w:tcPr>
            <w:tcW w:w="1560" w:type="dxa"/>
            <w:gridSpan w:val="2"/>
          </w:tcPr>
          <w:p w:rsidR="00C33366" w:rsidRPr="00C33366" w:rsidRDefault="00C33366" w:rsidP="00C33366">
            <w:pPr>
              <w:pStyle w:val="TableParagraph"/>
              <w:spacing w:before="106"/>
              <w:ind w:left="4"/>
              <w:jc w:val="both"/>
              <w:rPr>
                <w:rFonts w:ascii="Times New Roman" w:hAnsi="Times New Roman" w:cs="Times New Roman"/>
                <w:sz w:val="24"/>
                <w:szCs w:val="24"/>
              </w:rPr>
            </w:pPr>
          </w:p>
        </w:tc>
        <w:tc>
          <w:tcPr>
            <w:tcW w:w="1842" w:type="dxa"/>
            <w:gridSpan w:val="2"/>
          </w:tcPr>
          <w:p w:rsidR="00C33366" w:rsidRPr="00C33366" w:rsidRDefault="00C33366" w:rsidP="00C33366">
            <w:pPr>
              <w:pStyle w:val="TableParagraph"/>
              <w:spacing w:before="106"/>
              <w:ind w:left="4"/>
              <w:jc w:val="both"/>
              <w:rPr>
                <w:rFonts w:ascii="Times New Roman" w:hAnsi="Times New Roman" w:cs="Times New Roman"/>
                <w:sz w:val="24"/>
                <w:szCs w:val="24"/>
              </w:rPr>
            </w:pPr>
          </w:p>
        </w:tc>
        <w:tc>
          <w:tcPr>
            <w:tcW w:w="1276" w:type="dxa"/>
            <w:gridSpan w:val="2"/>
          </w:tcPr>
          <w:p w:rsidR="00C33366" w:rsidRPr="00C33366" w:rsidRDefault="00C33366" w:rsidP="00C33366">
            <w:pPr>
              <w:pStyle w:val="TableParagraph"/>
              <w:spacing w:before="106"/>
              <w:ind w:left="4"/>
              <w:jc w:val="both"/>
              <w:rPr>
                <w:rFonts w:ascii="Times New Roman" w:hAnsi="Times New Roman" w:cs="Times New Roman"/>
                <w:sz w:val="24"/>
                <w:szCs w:val="24"/>
              </w:rPr>
            </w:pPr>
          </w:p>
        </w:tc>
        <w:tc>
          <w:tcPr>
            <w:tcW w:w="1276" w:type="dxa"/>
            <w:gridSpan w:val="2"/>
          </w:tcPr>
          <w:p w:rsidR="00C33366" w:rsidRPr="00C33366" w:rsidRDefault="00C33366" w:rsidP="00C33366">
            <w:pPr>
              <w:pStyle w:val="TableParagraph"/>
              <w:spacing w:before="106"/>
              <w:ind w:left="4"/>
              <w:jc w:val="both"/>
              <w:rPr>
                <w:rFonts w:ascii="Times New Roman" w:hAnsi="Times New Roman" w:cs="Times New Roman"/>
                <w:sz w:val="24"/>
                <w:szCs w:val="24"/>
              </w:rPr>
            </w:pPr>
          </w:p>
        </w:tc>
        <w:tc>
          <w:tcPr>
            <w:tcW w:w="992" w:type="dxa"/>
            <w:gridSpan w:val="2"/>
          </w:tcPr>
          <w:p w:rsidR="00C33366" w:rsidRPr="00C33366" w:rsidRDefault="00C33366" w:rsidP="00C33366">
            <w:pPr>
              <w:pStyle w:val="TableParagraph"/>
              <w:spacing w:before="106"/>
              <w:ind w:left="4"/>
              <w:jc w:val="both"/>
              <w:rPr>
                <w:rFonts w:ascii="Times New Roman" w:hAnsi="Times New Roman" w:cs="Times New Roman"/>
                <w:sz w:val="24"/>
                <w:szCs w:val="24"/>
              </w:rPr>
            </w:pPr>
          </w:p>
        </w:tc>
        <w:tc>
          <w:tcPr>
            <w:tcW w:w="709" w:type="dxa"/>
          </w:tcPr>
          <w:p w:rsidR="00C33366" w:rsidRPr="00C33366" w:rsidRDefault="00C33366" w:rsidP="00C33366">
            <w:pPr>
              <w:pStyle w:val="TableParagraph"/>
              <w:spacing w:before="106"/>
              <w:ind w:left="105"/>
              <w:jc w:val="both"/>
              <w:rPr>
                <w:rFonts w:ascii="Times New Roman" w:hAnsi="Times New Roman" w:cs="Times New Roman"/>
                <w:sz w:val="24"/>
                <w:szCs w:val="24"/>
              </w:rPr>
            </w:pPr>
          </w:p>
        </w:tc>
      </w:tr>
      <w:tr w:rsidR="001A0456" w:rsidRPr="00620C33" w:rsidTr="001B01DA">
        <w:trPr>
          <w:trHeight w:val="234"/>
        </w:trPr>
        <w:tc>
          <w:tcPr>
            <w:tcW w:w="1275" w:type="dxa"/>
          </w:tcPr>
          <w:p w:rsidR="00C33366" w:rsidRPr="001A0456" w:rsidRDefault="00C33366" w:rsidP="001A0456">
            <w:pPr>
              <w:jc w:val="center"/>
              <w:rPr>
                <w:rFonts w:ascii="Times New Roman" w:hAnsi="Times New Roman" w:cs="Times New Roman"/>
                <w:sz w:val="22"/>
                <w:szCs w:val="22"/>
              </w:rPr>
            </w:pPr>
            <w:r w:rsidRPr="001A0456">
              <w:rPr>
                <w:rFonts w:ascii="Times New Roman" w:hAnsi="Times New Roman" w:cs="Times New Roman"/>
                <w:sz w:val="22"/>
                <w:szCs w:val="22"/>
              </w:rPr>
              <w:t xml:space="preserve">Alunos em </w:t>
            </w:r>
            <w:r w:rsidRPr="001A0456">
              <w:rPr>
                <w:rFonts w:ascii="Times New Roman" w:hAnsi="Times New Roman" w:cs="Times New Roman"/>
                <w:sz w:val="22"/>
                <w:szCs w:val="22"/>
              </w:rPr>
              <w:lastRenderedPageBreak/>
              <w:t>período integral</w:t>
            </w:r>
          </w:p>
        </w:tc>
        <w:tc>
          <w:tcPr>
            <w:tcW w:w="1560" w:type="dxa"/>
            <w:gridSpan w:val="2"/>
          </w:tcPr>
          <w:p w:rsidR="00C33366" w:rsidRPr="00C33366" w:rsidRDefault="00C33366" w:rsidP="00C33366">
            <w:pPr>
              <w:pStyle w:val="TableParagraph"/>
              <w:spacing w:line="213" w:lineRule="exact"/>
              <w:ind w:left="4"/>
              <w:jc w:val="both"/>
              <w:rPr>
                <w:rFonts w:ascii="Times New Roman" w:hAnsi="Times New Roman" w:cs="Times New Roman"/>
                <w:sz w:val="24"/>
                <w:szCs w:val="24"/>
              </w:rPr>
            </w:pPr>
          </w:p>
        </w:tc>
        <w:tc>
          <w:tcPr>
            <w:tcW w:w="1842" w:type="dxa"/>
            <w:gridSpan w:val="2"/>
          </w:tcPr>
          <w:p w:rsidR="00C33366" w:rsidRPr="00C33366" w:rsidRDefault="00C33366" w:rsidP="00C33366">
            <w:pPr>
              <w:pStyle w:val="TableParagraph"/>
              <w:spacing w:line="214" w:lineRule="exact"/>
              <w:ind w:left="4"/>
              <w:jc w:val="both"/>
              <w:rPr>
                <w:rFonts w:ascii="Times New Roman" w:hAnsi="Times New Roman" w:cs="Times New Roman"/>
                <w:sz w:val="24"/>
                <w:szCs w:val="24"/>
              </w:rPr>
            </w:pPr>
          </w:p>
        </w:tc>
        <w:tc>
          <w:tcPr>
            <w:tcW w:w="1276" w:type="dxa"/>
            <w:gridSpan w:val="2"/>
          </w:tcPr>
          <w:p w:rsidR="00C33366" w:rsidRPr="00C33366" w:rsidRDefault="00C33366" w:rsidP="00C33366">
            <w:pPr>
              <w:pStyle w:val="TableParagraph"/>
              <w:spacing w:line="213" w:lineRule="exact"/>
              <w:ind w:left="4"/>
              <w:jc w:val="both"/>
              <w:rPr>
                <w:rFonts w:ascii="Times New Roman" w:hAnsi="Times New Roman" w:cs="Times New Roman"/>
                <w:sz w:val="24"/>
                <w:szCs w:val="24"/>
              </w:rPr>
            </w:pPr>
          </w:p>
        </w:tc>
        <w:tc>
          <w:tcPr>
            <w:tcW w:w="1276" w:type="dxa"/>
            <w:gridSpan w:val="2"/>
          </w:tcPr>
          <w:p w:rsidR="00C33366" w:rsidRPr="00C33366" w:rsidRDefault="00C33366" w:rsidP="00C33366">
            <w:pPr>
              <w:pStyle w:val="TableParagraph"/>
              <w:spacing w:line="213" w:lineRule="exact"/>
              <w:ind w:left="4"/>
              <w:jc w:val="both"/>
              <w:rPr>
                <w:rFonts w:ascii="Times New Roman" w:hAnsi="Times New Roman" w:cs="Times New Roman"/>
                <w:sz w:val="24"/>
                <w:szCs w:val="24"/>
              </w:rPr>
            </w:pPr>
          </w:p>
        </w:tc>
        <w:tc>
          <w:tcPr>
            <w:tcW w:w="992" w:type="dxa"/>
            <w:gridSpan w:val="2"/>
          </w:tcPr>
          <w:p w:rsidR="00C33366" w:rsidRPr="00C33366" w:rsidRDefault="00C33366" w:rsidP="00C33366">
            <w:pPr>
              <w:pStyle w:val="TableParagraph"/>
              <w:spacing w:line="213" w:lineRule="exact"/>
              <w:ind w:left="4"/>
              <w:jc w:val="both"/>
              <w:rPr>
                <w:rFonts w:ascii="Times New Roman" w:hAnsi="Times New Roman" w:cs="Times New Roman"/>
                <w:sz w:val="24"/>
                <w:szCs w:val="24"/>
              </w:rPr>
            </w:pPr>
          </w:p>
        </w:tc>
        <w:tc>
          <w:tcPr>
            <w:tcW w:w="709" w:type="dxa"/>
          </w:tcPr>
          <w:p w:rsidR="00C33366" w:rsidRPr="00C33366" w:rsidRDefault="00C33366" w:rsidP="00C33366">
            <w:pPr>
              <w:pStyle w:val="TableParagraph"/>
              <w:spacing w:line="214" w:lineRule="exact"/>
              <w:ind w:left="105"/>
              <w:jc w:val="both"/>
              <w:rPr>
                <w:rFonts w:ascii="Times New Roman" w:hAnsi="Times New Roman" w:cs="Times New Roman"/>
                <w:sz w:val="24"/>
                <w:szCs w:val="24"/>
              </w:rPr>
            </w:pPr>
          </w:p>
        </w:tc>
      </w:tr>
      <w:tr w:rsidR="00C33366" w:rsidRPr="00620C33" w:rsidTr="001B01DA">
        <w:trPr>
          <w:trHeight w:val="549"/>
        </w:trPr>
        <w:tc>
          <w:tcPr>
            <w:tcW w:w="8930" w:type="dxa"/>
            <w:gridSpan w:val="12"/>
            <w:shd w:val="clear" w:color="auto" w:fill="F9D2B4"/>
          </w:tcPr>
          <w:p w:rsidR="00C33366" w:rsidRPr="00C33366" w:rsidRDefault="00C33366" w:rsidP="00C33366">
            <w:pPr>
              <w:pStyle w:val="TableParagraph"/>
              <w:spacing w:line="274" w:lineRule="exact"/>
              <w:ind w:left="3828" w:right="1065" w:hanging="3061"/>
              <w:jc w:val="both"/>
              <w:rPr>
                <w:rFonts w:ascii="Times New Roman" w:hAnsi="Times New Roman" w:cs="Times New Roman"/>
                <w:sz w:val="24"/>
                <w:szCs w:val="24"/>
              </w:rPr>
            </w:pPr>
            <w:r w:rsidRPr="00C33366">
              <w:rPr>
                <w:rFonts w:ascii="Times New Roman" w:hAnsi="Times New Roman" w:cs="Times New Roman"/>
                <w:sz w:val="24"/>
                <w:szCs w:val="24"/>
              </w:rPr>
              <w:lastRenderedPageBreak/>
              <w:t>Demonstrativo</w:t>
            </w:r>
            <w:r w:rsidRPr="00C33366">
              <w:rPr>
                <w:rFonts w:ascii="Times New Roman" w:hAnsi="Times New Roman" w:cs="Times New Roman"/>
                <w:spacing w:val="-1"/>
                <w:sz w:val="24"/>
                <w:szCs w:val="24"/>
              </w:rPr>
              <w:t xml:space="preserve"> </w:t>
            </w:r>
            <w:r w:rsidRPr="00C33366">
              <w:rPr>
                <w:rFonts w:ascii="Times New Roman" w:hAnsi="Times New Roman" w:cs="Times New Roman"/>
                <w:sz w:val="24"/>
                <w:szCs w:val="24"/>
              </w:rPr>
              <w:t>dos</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dias</w:t>
            </w:r>
            <w:r w:rsidRPr="00C33366">
              <w:rPr>
                <w:rFonts w:ascii="Times New Roman" w:hAnsi="Times New Roman" w:cs="Times New Roman"/>
                <w:spacing w:val="-5"/>
                <w:sz w:val="24"/>
                <w:szCs w:val="24"/>
              </w:rPr>
              <w:t xml:space="preserve"> </w:t>
            </w:r>
            <w:r w:rsidRPr="00C33366">
              <w:rPr>
                <w:rFonts w:ascii="Times New Roman" w:hAnsi="Times New Roman" w:cs="Times New Roman"/>
                <w:sz w:val="24"/>
                <w:szCs w:val="24"/>
              </w:rPr>
              <w:t>de</w:t>
            </w:r>
            <w:r w:rsidRPr="00C33366">
              <w:rPr>
                <w:rFonts w:ascii="Times New Roman" w:hAnsi="Times New Roman" w:cs="Times New Roman"/>
                <w:spacing w:val="-5"/>
                <w:sz w:val="24"/>
                <w:szCs w:val="24"/>
              </w:rPr>
              <w:t xml:space="preserve"> </w:t>
            </w:r>
            <w:r w:rsidRPr="00C33366">
              <w:rPr>
                <w:rFonts w:ascii="Times New Roman" w:hAnsi="Times New Roman" w:cs="Times New Roman"/>
                <w:sz w:val="24"/>
                <w:szCs w:val="24"/>
              </w:rPr>
              <w:t>atendimento</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e</w:t>
            </w:r>
            <w:r w:rsidRPr="00C33366">
              <w:rPr>
                <w:rFonts w:ascii="Times New Roman" w:hAnsi="Times New Roman" w:cs="Times New Roman"/>
                <w:spacing w:val="-3"/>
                <w:sz w:val="24"/>
                <w:szCs w:val="24"/>
              </w:rPr>
              <w:t xml:space="preserve"> </w:t>
            </w:r>
            <w:r w:rsidRPr="00C33366">
              <w:rPr>
                <w:rFonts w:ascii="Times New Roman" w:hAnsi="Times New Roman" w:cs="Times New Roman"/>
                <w:sz w:val="24"/>
                <w:szCs w:val="24"/>
              </w:rPr>
              <w:t>a</w:t>
            </w:r>
            <w:r w:rsidRPr="00C33366">
              <w:rPr>
                <w:rFonts w:ascii="Times New Roman" w:hAnsi="Times New Roman" w:cs="Times New Roman"/>
                <w:spacing w:val="-10"/>
                <w:sz w:val="24"/>
                <w:szCs w:val="24"/>
              </w:rPr>
              <w:t xml:space="preserve"> </w:t>
            </w:r>
            <w:r w:rsidRPr="00C33366">
              <w:rPr>
                <w:rFonts w:ascii="Times New Roman" w:hAnsi="Times New Roman" w:cs="Times New Roman"/>
                <w:sz w:val="24"/>
                <w:szCs w:val="24"/>
              </w:rPr>
              <w:t>composição</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nutricional</w:t>
            </w:r>
            <w:r w:rsidRPr="00C33366">
              <w:rPr>
                <w:rFonts w:ascii="Times New Roman" w:hAnsi="Times New Roman" w:cs="Times New Roman"/>
                <w:spacing w:val="-9"/>
                <w:sz w:val="24"/>
                <w:szCs w:val="24"/>
              </w:rPr>
              <w:t xml:space="preserve"> </w:t>
            </w:r>
            <w:r w:rsidRPr="00C33366">
              <w:rPr>
                <w:rFonts w:ascii="Times New Roman" w:hAnsi="Times New Roman" w:cs="Times New Roman"/>
                <w:sz w:val="24"/>
                <w:szCs w:val="24"/>
              </w:rPr>
              <w:t>dos</w:t>
            </w:r>
            <w:r w:rsidRPr="00C33366">
              <w:rPr>
                <w:rFonts w:ascii="Times New Roman" w:hAnsi="Times New Roman" w:cs="Times New Roman"/>
                <w:spacing w:val="-6"/>
                <w:sz w:val="24"/>
                <w:szCs w:val="24"/>
              </w:rPr>
              <w:t xml:space="preserve"> </w:t>
            </w:r>
            <w:r w:rsidRPr="00C33366">
              <w:rPr>
                <w:rFonts w:ascii="Times New Roman" w:hAnsi="Times New Roman" w:cs="Times New Roman"/>
                <w:sz w:val="24"/>
                <w:szCs w:val="24"/>
              </w:rPr>
              <w:t>alimentos</w:t>
            </w:r>
            <w:r w:rsidRPr="00C33366">
              <w:rPr>
                <w:rFonts w:ascii="Times New Roman" w:hAnsi="Times New Roman" w:cs="Times New Roman"/>
                <w:spacing w:val="-57"/>
                <w:sz w:val="24"/>
                <w:szCs w:val="24"/>
              </w:rPr>
              <w:t xml:space="preserve"> </w:t>
            </w:r>
            <w:r w:rsidRPr="00C33366">
              <w:rPr>
                <w:rFonts w:ascii="Times New Roman" w:hAnsi="Times New Roman" w:cs="Times New Roman"/>
                <w:sz w:val="24"/>
                <w:szCs w:val="24"/>
              </w:rPr>
              <w:t>(Micronutrientes)</w:t>
            </w:r>
          </w:p>
        </w:tc>
      </w:tr>
      <w:tr w:rsidR="00C33366" w:rsidRPr="00620C33" w:rsidTr="001B01DA">
        <w:trPr>
          <w:trHeight w:val="460"/>
        </w:trPr>
        <w:tc>
          <w:tcPr>
            <w:tcW w:w="1701" w:type="dxa"/>
            <w:gridSpan w:val="2"/>
            <w:vAlign w:val="center"/>
          </w:tcPr>
          <w:p w:rsidR="00C33366" w:rsidRPr="001A0456" w:rsidRDefault="001A0456" w:rsidP="00C33366">
            <w:pPr>
              <w:pStyle w:val="TableParagraph"/>
              <w:spacing w:before="113"/>
              <w:ind w:left="4"/>
              <w:jc w:val="center"/>
              <w:rPr>
                <w:rFonts w:ascii="Times New Roman" w:hAnsi="Times New Roman" w:cs="Times New Roman"/>
                <w:b/>
              </w:rPr>
            </w:pPr>
            <w:r w:rsidRPr="001A0456">
              <w:rPr>
                <w:rFonts w:ascii="Times New Roman" w:hAnsi="Times New Roman" w:cs="Times New Roman"/>
                <w:b/>
              </w:rPr>
              <w:t>ALUNOS POR MODALIDADE</w:t>
            </w:r>
          </w:p>
        </w:tc>
        <w:tc>
          <w:tcPr>
            <w:tcW w:w="1984" w:type="dxa"/>
            <w:gridSpan w:val="2"/>
            <w:vAlign w:val="center"/>
          </w:tcPr>
          <w:p w:rsidR="00C33366" w:rsidRPr="001A0456" w:rsidRDefault="001A0456" w:rsidP="00C33366">
            <w:pPr>
              <w:pStyle w:val="TableParagraph"/>
              <w:spacing w:before="113" w:line="228" w:lineRule="exact"/>
              <w:ind w:left="7" w:right="138" w:firstLine="220"/>
              <w:jc w:val="center"/>
              <w:rPr>
                <w:rFonts w:ascii="Times New Roman" w:hAnsi="Times New Roman" w:cs="Times New Roman"/>
                <w:b/>
              </w:rPr>
            </w:pPr>
            <w:r w:rsidRPr="001A0456">
              <w:rPr>
                <w:rFonts w:ascii="Times New Roman" w:hAnsi="Times New Roman" w:cs="Times New Roman"/>
                <w:b/>
              </w:rPr>
              <w:t>DIAS DE ATENDIMENTO</w:t>
            </w:r>
          </w:p>
        </w:tc>
        <w:tc>
          <w:tcPr>
            <w:tcW w:w="992" w:type="dxa"/>
            <w:vAlign w:val="center"/>
          </w:tcPr>
          <w:p w:rsidR="00C33366" w:rsidRPr="001A0456" w:rsidRDefault="001A0456" w:rsidP="00C33366">
            <w:pPr>
              <w:pStyle w:val="TableParagraph"/>
              <w:spacing w:before="115"/>
              <w:ind w:left="5"/>
              <w:jc w:val="center"/>
              <w:rPr>
                <w:rFonts w:ascii="Times New Roman" w:hAnsi="Times New Roman" w:cs="Times New Roman"/>
                <w:b/>
              </w:rPr>
            </w:pPr>
            <w:r w:rsidRPr="001A0456">
              <w:rPr>
                <w:rFonts w:ascii="Times New Roman" w:hAnsi="Times New Roman" w:cs="Times New Roman"/>
                <w:b/>
              </w:rPr>
              <w:t>VIT</w:t>
            </w:r>
            <w:r w:rsidRPr="001A0456">
              <w:rPr>
                <w:rFonts w:ascii="Times New Roman" w:hAnsi="Times New Roman" w:cs="Times New Roman"/>
                <w:b/>
                <w:spacing w:val="-1"/>
              </w:rPr>
              <w:t xml:space="preserve"> </w:t>
            </w:r>
            <w:r w:rsidRPr="001A0456">
              <w:rPr>
                <w:rFonts w:ascii="Times New Roman" w:hAnsi="Times New Roman" w:cs="Times New Roman"/>
                <w:b/>
              </w:rPr>
              <w:t>A</w:t>
            </w:r>
            <w:r w:rsidRPr="001A0456">
              <w:rPr>
                <w:rFonts w:ascii="Times New Roman" w:hAnsi="Times New Roman" w:cs="Times New Roman"/>
                <w:b/>
                <w:spacing w:val="-1"/>
              </w:rPr>
              <w:t xml:space="preserve"> </w:t>
            </w:r>
            <w:r w:rsidRPr="001A0456">
              <w:rPr>
                <w:rFonts w:ascii="Times New Roman" w:hAnsi="Times New Roman" w:cs="Times New Roman"/>
                <w:b/>
              </w:rPr>
              <w:t>(µG)</w:t>
            </w:r>
          </w:p>
        </w:tc>
        <w:tc>
          <w:tcPr>
            <w:tcW w:w="851" w:type="dxa"/>
            <w:vAlign w:val="center"/>
          </w:tcPr>
          <w:p w:rsidR="00C33366" w:rsidRPr="001A0456" w:rsidRDefault="001A0456" w:rsidP="00C33366">
            <w:pPr>
              <w:pStyle w:val="TableParagraph"/>
              <w:spacing w:before="113"/>
              <w:ind w:left="4" w:right="98"/>
              <w:jc w:val="center"/>
              <w:rPr>
                <w:rFonts w:ascii="Times New Roman" w:hAnsi="Times New Roman" w:cs="Times New Roman"/>
                <w:b/>
              </w:rPr>
            </w:pPr>
            <w:r w:rsidRPr="001A0456">
              <w:rPr>
                <w:rFonts w:ascii="Times New Roman" w:hAnsi="Times New Roman" w:cs="Times New Roman"/>
                <w:b/>
              </w:rPr>
              <w:t>VIT C (MG)</w:t>
            </w:r>
          </w:p>
        </w:tc>
        <w:tc>
          <w:tcPr>
            <w:tcW w:w="994" w:type="dxa"/>
            <w:gridSpan w:val="2"/>
            <w:vAlign w:val="center"/>
          </w:tcPr>
          <w:p w:rsidR="00C33366" w:rsidRPr="001A0456" w:rsidRDefault="001A0456" w:rsidP="00C33366">
            <w:pPr>
              <w:pStyle w:val="TableParagraph"/>
              <w:spacing w:before="113"/>
              <w:ind w:left="4" w:right="98"/>
              <w:jc w:val="center"/>
              <w:rPr>
                <w:rFonts w:ascii="Times New Roman" w:hAnsi="Times New Roman" w:cs="Times New Roman"/>
                <w:b/>
              </w:rPr>
            </w:pPr>
            <w:r w:rsidRPr="001A0456">
              <w:rPr>
                <w:rFonts w:ascii="Times New Roman" w:hAnsi="Times New Roman" w:cs="Times New Roman"/>
                <w:b/>
              </w:rPr>
              <w:t>MG (MG)</w:t>
            </w:r>
          </w:p>
        </w:tc>
        <w:tc>
          <w:tcPr>
            <w:tcW w:w="849" w:type="dxa"/>
            <w:gridSpan w:val="2"/>
            <w:vAlign w:val="center"/>
          </w:tcPr>
          <w:p w:rsidR="00C33366" w:rsidRPr="001A0456" w:rsidRDefault="001A0456" w:rsidP="00C33366">
            <w:pPr>
              <w:pStyle w:val="TableParagraph"/>
              <w:spacing w:before="113"/>
              <w:ind w:left="3" w:right="98"/>
              <w:jc w:val="center"/>
              <w:rPr>
                <w:rFonts w:ascii="Times New Roman" w:hAnsi="Times New Roman" w:cs="Times New Roman"/>
                <w:b/>
              </w:rPr>
            </w:pPr>
            <w:r w:rsidRPr="001A0456">
              <w:rPr>
                <w:rFonts w:ascii="Times New Roman" w:hAnsi="Times New Roman" w:cs="Times New Roman"/>
                <w:b/>
              </w:rPr>
              <w:t>ZN (MG)</w:t>
            </w:r>
          </w:p>
        </w:tc>
        <w:tc>
          <w:tcPr>
            <w:tcW w:w="850" w:type="dxa"/>
            <w:vAlign w:val="center"/>
          </w:tcPr>
          <w:p w:rsidR="00C33366" w:rsidRPr="001A0456" w:rsidRDefault="001A0456" w:rsidP="00C33366">
            <w:pPr>
              <w:pStyle w:val="TableParagraph"/>
              <w:spacing w:before="113"/>
              <w:ind w:left="2" w:right="98"/>
              <w:jc w:val="center"/>
              <w:rPr>
                <w:rFonts w:ascii="Times New Roman" w:hAnsi="Times New Roman" w:cs="Times New Roman"/>
                <w:b/>
              </w:rPr>
            </w:pPr>
            <w:r w:rsidRPr="001A0456">
              <w:rPr>
                <w:rFonts w:ascii="Times New Roman" w:hAnsi="Times New Roman" w:cs="Times New Roman"/>
                <w:b/>
              </w:rPr>
              <w:t>FE (MG)</w:t>
            </w:r>
          </w:p>
        </w:tc>
        <w:tc>
          <w:tcPr>
            <w:tcW w:w="709" w:type="dxa"/>
            <w:vAlign w:val="center"/>
          </w:tcPr>
          <w:p w:rsidR="00C33366" w:rsidRPr="001A0456" w:rsidRDefault="001A0456" w:rsidP="00C33366">
            <w:pPr>
              <w:pStyle w:val="TableParagraph"/>
              <w:spacing w:before="113"/>
              <w:ind w:left="2" w:right="98"/>
              <w:jc w:val="center"/>
              <w:rPr>
                <w:rFonts w:ascii="Times New Roman" w:hAnsi="Times New Roman" w:cs="Times New Roman"/>
                <w:b/>
              </w:rPr>
            </w:pPr>
            <w:r w:rsidRPr="001A0456">
              <w:rPr>
                <w:rFonts w:ascii="Times New Roman" w:hAnsi="Times New Roman" w:cs="Times New Roman"/>
                <w:b/>
              </w:rPr>
              <w:t>CA (MG)</w:t>
            </w:r>
          </w:p>
        </w:tc>
      </w:tr>
      <w:tr w:rsidR="00C33366" w:rsidRPr="00620C33" w:rsidTr="001B01DA">
        <w:trPr>
          <w:trHeight w:val="230"/>
        </w:trPr>
        <w:tc>
          <w:tcPr>
            <w:tcW w:w="1701" w:type="dxa"/>
            <w:gridSpan w:val="2"/>
          </w:tcPr>
          <w:p w:rsidR="00C33366" w:rsidRPr="001A0456" w:rsidRDefault="00C33366" w:rsidP="001A0456">
            <w:pPr>
              <w:jc w:val="center"/>
              <w:rPr>
                <w:rFonts w:ascii="Times New Roman" w:hAnsi="Times New Roman" w:cs="Times New Roman"/>
                <w:sz w:val="22"/>
                <w:szCs w:val="22"/>
              </w:rPr>
            </w:pPr>
            <w:r w:rsidRPr="001A0456">
              <w:rPr>
                <w:rFonts w:ascii="Times New Roman" w:hAnsi="Times New Roman" w:cs="Times New Roman"/>
                <w:sz w:val="22"/>
                <w:szCs w:val="22"/>
              </w:rPr>
              <w:t>Alunos em período parcial</w:t>
            </w:r>
          </w:p>
        </w:tc>
        <w:tc>
          <w:tcPr>
            <w:tcW w:w="1984" w:type="dxa"/>
            <w:gridSpan w:val="2"/>
          </w:tcPr>
          <w:p w:rsidR="00C33366" w:rsidRPr="00C33366" w:rsidRDefault="00C33366" w:rsidP="00C33366">
            <w:pPr>
              <w:pStyle w:val="TableParagraph"/>
              <w:spacing w:line="210" w:lineRule="exact"/>
              <w:ind w:left="7"/>
              <w:jc w:val="both"/>
              <w:rPr>
                <w:rFonts w:ascii="Times New Roman" w:hAnsi="Times New Roman" w:cs="Times New Roman"/>
                <w:sz w:val="24"/>
                <w:szCs w:val="24"/>
              </w:rPr>
            </w:pPr>
          </w:p>
        </w:tc>
        <w:tc>
          <w:tcPr>
            <w:tcW w:w="992" w:type="dxa"/>
          </w:tcPr>
          <w:p w:rsidR="00C33366" w:rsidRPr="00C33366" w:rsidRDefault="00C33366" w:rsidP="00C33366">
            <w:pPr>
              <w:pStyle w:val="TableParagraph"/>
              <w:spacing w:line="210" w:lineRule="exact"/>
              <w:ind w:left="5"/>
              <w:jc w:val="both"/>
              <w:rPr>
                <w:rFonts w:ascii="Times New Roman" w:hAnsi="Times New Roman" w:cs="Times New Roman"/>
                <w:sz w:val="24"/>
                <w:szCs w:val="24"/>
              </w:rPr>
            </w:pPr>
          </w:p>
        </w:tc>
        <w:tc>
          <w:tcPr>
            <w:tcW w:w="851" w:type="dxa"/>
          </w:tcPr>
          <w:p w:rsidR="00C33366" w:rsidRPr="00C33366" w:rsidRDefault="00C33366" w:rsidP="00C33366">
            <w:pPr>
              <w:pStyle w:val="TableParagraph"/>
              <w:spacing w:line="210" w:lineRule="exact"/>
              <w:ind w:left="5"/>
              <w:jc w:val="both"/>
              <w:rPr>
                <w:rFonts w:ascii="Times New Roman" w:hAnsi="Times New Roman" w:cs="Times New Roman"/>
                <w:sz w:val="24"/>
                <w:szCs w:val="24"/>
              </w:rPr>
            </w:pPr>
          </w:p>
        </w:tc>
        <w:tc>
          <w:tcPr>
            <w:tcW w:w="994" w:type="dxa"/>
            <w:gridSpan w:val="2"/>
          </w:tcPr>
          <w:p w:rsidR="00C33366" w:rsidRPr="00C33366" w:rsidRDefault="00C33366" w:rsidP="00C33366">
            <w:pPr>
              <w:pStyle w:val="TableParagraph"/>
              <w:spacing w:line="210" w:lineRule="exact"/>
              <w:ind w:left="4"/>
              <w:jc w:val="both"/>
              <w:rPr>
                <w:rFonts w:ascii="Times New Roman" w:hAnsi="Times New Roman" w:cs="Times New Roman"/>
                <w:sz w:val="24"/>
                <w:szCs w:val="24"/>
              </w:rPr>
            </w:pPr>
          </w:p>
        </w:tc>
        <w:tc>
          <w:tcPr>
            <w:tcW w:w="849" w:type="dxa"/>
            <w:gridSpan w:val="2"/>
          </w:tcPr>
          <w:p w:rsidR="00C33366" w:rsidRPr="00C33366" w:rsidRDefault="00C33366" w:rsidP="00C33366">
            <w:pPr>
              <w:pStyle w:val="TableParagraph"/>
              <w:spacing w:line="210" w:lineRule="exact"/>
              <w:ind w:left="3"/>
              <w:jc w:val="both"/>
              <w:rPr>
                <w:rFonts w:ascii="Times New Roman" w:hAnsi="Times New Roman" w:cs="Times New Roman"/>
                <w:sz w:val="24"/>
                <w:szCs w:val="24"/>
              </w:rPr>
            </w:pPr>
          </w:p>
        </w:tc>
        <w:tc>
          <w:tcPr>
            <w:tcW w:w="850" w:type="dxa"/>
          </w:tcPr>
          <w:p w:rsidR="00C33366" w:rsidRPr="00C33366" w:rsidRDefault="00C33366" w:rsidP="00C33366">
            <w:pPr>
              <w:pStyle w:val="TableParagraph"/>
              <w:spacing w:line="210" w:lineRule="exact"/>
              <w:ind w:left="2"/>
              <w:jc w:val="both"/>
              <w:rPr>
                <w:rFonts w:ascii="Times New Roman" w:hAnsi="Times New Roman" w:cs="Times New Roman"/>
                <w:sz w:val="24"/>
                <w:szCs w:val="24"/>
              </w:rPr>
            </w:pPr>
          </w:p>
        </w:tc>
        <w:tc>
          <w:tcPr>
            <w:tcW w:w="709" w:type="dxa"/>
          </w:tcPr>
          <w:p w:rsidR="00C33366" w:rsidRPr="00C33366" w:rsidRDefault="00C33366" w:rsidP="00C33366">
            <w:pPr>
              <w:pStyle w:val="TableParagraph"/>
              <w:spacing w:line="210" w:lineRule="exact"/>
              <w:ind w:left="2"/>
              <w:jc w:val="both"/>
              <w:rPr>
                <w:rFonts w:ascii="Times New Roman" w:hAnsi="Times New Roman" w:cs="Times New Roman"/>
                <w:sz w:val="24"/>
                <w:szCs w:val="24"/>
              </w:rPr>
            </w:pPr>
          </w:p>
        </w:tc>
      </w:tr>
      <w:tr w:rsidR="00C33366" w:rsidRPr="00620C33" w:rsidTr="001B01DA">
        <w:trPr>
          <w:trHeight w:val="455"/>
        </w:trPr>
        <w:tc>
          <w:tcPr>
            <w:tcW w:w="1701" w:type="dxa"/>
            <w:gridSpan w:val="2"/>
          </w:tcPr>
          <w:p w:rsidR="00C33366" w:rsidRPr="001A0456" w:rsidRDefault="00C33366" w:rsidP="001A0456">
            <w:pPr>
              <w:jc w:val="center"/>
              <w:rPr>
                <w:rFonts w:ascii="Times New Roman" w:hAnsi="Times New Roman" w:cs="Times New Roman"/>
                <w:sz w:val="22"/>
                <w:szCs w:val="22"/>
              </w:rPr>
            </w:pPr>
            <w:r w:rsidRPr="001A0456">
              <w:rPr>
                <w:rFonts w:ascii="Times New Roman" w:hAnsi="Times New Roman" w:cs="Times New Roman"/>
                <w:sz w:val="22"/>
                <w:szCs w:val="22"/>
              </w:rPr>
              <w:t>Alunos indígenas e</w:t>
            </w:r>
          </w:p>
          <w:p w:rsidR="00C33366" w:rsidRPr="001A0456" w:rsidRDefault="00C33366" w:rsidP="001A0456">
            <w:pPr>
              <w:jc w:val="center"/>
              <w:rPr>
                <w:rFonts w:ascii="Times New Roman" w:hAnsi="Times New Roman" w:cs="Times New Roman"/>
                <w:sz w:val="22"/>
                <w:szCs w:val="22"/>
              </w:rPr>
            </w:pPr>
            <w:r w:rsidRPr="001A0456">
              <w:rPr>
                <w:rFonts w:ascii="Times New Roman" w:hAnsi="Times New Roman" w:cs="Times New Roman"/>
                <w:sz w:val="22"/>
                <w:szCs w:val="22"/>
              </w:rPr>
              <w:t>quilombolas</w:t>
            </w:r>
          </w:p>
        </w:tc>
        <w:tc>
          <w:tcPr>
            <w:tcW w:w="1984" w:type="dxa"/>
            <w:gridSpan w:val="2"/>
          </w:tcPr>
          <w:p w:rsidR="00C33366" w:rsidRPr="00C33366" w:rsidRDefault="00C33366" w:rsidP="00C33366">
            <w:pPr>
              <w:pStyle w:val="TableParagraph"/>
              <w:spacing w:before="106"/>
              <w:ind w:left="7"/>
              <w:jc w:val="both"/>
              <w:rPr>
                <w:rFonts w:ascii="Times New Roman" w:hAnsi="Times New Roman" w:cs="Times New Roman"/>
                <w:sz w:val="24"/>
                <w:szCs w:val="24"/>
              </w:rPr>
            </w:pPr>
          </w:p>
        </w:tc>
        <w:tc>
          <w:tcPr>
            <w:tcW w:w="992" w:type="dxa"/>
          </w:tcPr>
          <w:p w:rsidR="00C33366" w:rsidRPr="00C33366" w:rsidRDefault="00C33366" w:rsidP="00C33366">
            <w:pPr>
              <w:pStyle w:val="TableParagraph"/>
              <w:spacing w:before="106"/>
              <w:ind w:left="5"/>
              <w:jc w:val="both"/>
              <w:rPr>
                <w:rFonts w:ascii="Times New Roman" w:hAnsi="Times New Roman" w:cs="Times New Roman"/>
                <w:sz w:val="24"/>
                <w:szCs w:val="24"/>
              </w:rPr>
            </w:pPr>
          </w:p>
        </w:tc>
        <w:tc>
          <w:tcPr>
            <w:tcW w:w="851" w:type="dxa"/>
          </w:tcPr>
          <w:p w:rsidR="00C33366" w:rsidRPr="00C33366" w:rsidRDefault="00C33366" w:rsidP="00C33366">
            <w:pPr>
              <w:pStyle w:val="TableParagraph"/>
              <w:spacing w:before="106"/>
              <w:ind w:left="5"/>
              <w:jc w:val="both"/>
              <w:rPr>
                <w:rFonts w:ascii="Times New Roman" w:hAnsi="Times New Roman" w:cs="Times New Roman"/>
                <w:sz w:val="24"/>
                <w:szCs w:val="24"/>
              </w:rPr>
            </w:pPr>
          </w:p>
        </w:tc>
        <w:tc>
          <w:tcPr>
            <w:tcW w:w="994" w:type="dxa"/>
            <w:gridSpan w:val="2"/>
          </w:tcPr>
          <w:p w:rsidR="00C33366" w:rsidRPr="00C33366" w:rsidRDefault="00C33366" w:rsidP="00C33366">
            <w:pPr>
              <w:pStyle w:val="TableParagraph"/>
              <w:spacing w:before="106"/>
              <w:ind w:left="4"/>
              <w:jc w:val="both"/>
              <w:rPr>
                <w:rFonts w:ascii="Times New Roman" w:hAnsi="Times New Roman" w:cs="Times New Roman"/>
                <w:sz w:val="24"/>
                <w:szCs w:val="24"/>
              </w:rPr>
            </w:pPr>
          </w:p>
        </w:tc>
        <w:tc>
          <w:tcPr>
            <w:tcW w:w="849" w:type="dxa"/>
            <w:gridSpan w:val="2"/>
          </w:tcPr>
          <w:p w:rsidR="00C33366" w:rsidRPr="00C33366" w:rsidRDefault="00C33366" w:rsidP="00C33366">
            <w:pPr>
              <w:pStyle w:val="TableParagraph"/>
              <w:spacing w:before="106"/>
              <w:ind w:left="3"/>
              <w:jc w:val="both"/>
              <w:rPr>
                <w:rFonts w:ascii="Times New Roman" w:hAnsi="Times New Roman" w:cs="Times New Roman"/>
                <w:sz w:val="24"/>
                <w:szCs w:val="24"/>
              </w:rPr>
            </w:pPr>
          </w:p>
        </w:tc>
        <w:tc>
          <w:tcPr>
            <w:tcW w:w="850" w:type="dxa"/>
          </w:tcPr>
          <w:p w:rsidR="00C33366" w:rsidRPr="00C33366" w:rsidRDefault="00C33366" w:rsidP="00C33366">
            <w:pPr>
              <w:pStyle w:val="TableParagraph"/>
              <w:spacing w:before="106"/>
              <w:ind w:left="2"/>
              <w:jc w:val="both"/>
              <w:rPr>
                <w:rFonts w:ascii="Times New Roman" w:hAnsi="Times New Roman" w:cs="Times New Roman"/>
                <w:sz w:val="24"/>
                <w:szCs w:val="24"/>
              </w:rPr>
            </w:pPr>
          </w:p>
        </w:tc>
        <w:tc>
          <w:tcPr>
            <w:tcW w:w="709" w:type="dxa"/>
          </w:tcPr>
          <w:p w:rsidR="00C33366" w:rsidRPr="00C33366" w:rsidRDefault="00C33366" w:rsidP="00C33366">
            <w:pPr>
              <w:pStyle w:val="TableParagraph"/>
              <w:spacing w:before="106"/>
              <w:ind w:left="2"/>
              <w:jc w:val="both"/>
              <w:rPr>
                <w:rFonts w:ascii="Times New Roman" w:hAnsi="Times New Roman" w:cs="Times New Roman"/>
                <w:sz w:val="24"/>
                <w:szCs w:val="24"/>
              </w:rPr>
            </w:pPr>
          </w:p>
        </w:tc>
      </w:tr>
      <w:tr w:rsidR="00C33366" w:rsidRPr="00620C33" w:rsidTr="001B01DA">
        <w:trPr>
          <w:trHeight w:val="234"/>
        </w:trPr>
        <w:tc>
          <w:tcPr>
            <w:tcW w:w="1701" w:type="dxa"/>
            <w:gridSpan w:val="2"/>
          </w:tcPr>
          <w:p w:rsidR="00C33366" w:rsidRPr="001A0456" w:rsidRDefault="00C33366" w:rsidP="001A0456">
            <w:pPr>
              <w:jc w:val="center"/>
              <w:rPr>
                <w:rFonts w:ascii="Times New Roman" w:hAnsi="Times New Roman" w:cs="Times New Roman"/>
                <w:sz w:val="22"/>
                <w:szCs w:val="22"/>
              </w:rPr>
            </w:pPr>
            <w:r w:rsidRPr="001A0456">
              <w:rPr>
                <w:rFonts w:ascii="Times New Roman" w:hAnsi="Times New Roman" w:cs="Times New Roman"/>
                <w:sz w:val="22"/>
                <w:szCs w:val="22"/>
              </w:rPr>
              <w:t>Alunos em período integral</w:t>
            </w:r>
          </w:p>
        </w:tc>
        <w:tc>
          <w:tcPr>
            <w:tcW w:w="1984" w:type="dxa"/>
            <w:gridSpan w:val="2"/>
          </w:tcPr>
          <w:p w:rsidR="00C33366" w:rsidRPr="00C33366" w:rsidRDefault="00C33366" w:rsidP="00C33366">
            <w:pPr>
              <w:pStyle w:val="TableParagraph"/>
              <w:spacing w:line="213" w:lineRule="exact"/>
              <w:ind w:left="7"/>
              <w:jc w:val="both"/>
              <w:rPr>
                <w:rFonts w:ascii="Times New Roman" w:hAnsi="Times New Roman" w:cs="Times New Roman"/>
                <w:sz w:val="24"/>
                <w:szCs w:val="24"/>
              </w:rPr>
            </w:pPr>
          </w:p>
        </w:tc>
        <w:tc>
          <w:tcPr>
            <w:tcW w:w="992" w:type="dxa"/>
          </w:tcPr>
          <w:p w:rsidR="00C33366" w:rsidRPr="00C33366" w:rsidRDefault="00C33366" w:rsidP="00C33366">
            <w:pPr>
              <w:pStyle w:val="TableParagraph"/>
              <w:spacing w:line="215" w:lineRule="exact"/>
              <w:ind w:left="5"/>
              <w:jc w:val="both"/>
              <w:rPr>
                <w:rFonts w:ascii="Times New Roman" w:hAnsi="Times New Roman" w:cs="Times New Roman"/>
                <w:sz w:val="24"/>
                <w:szCs w:val="24"/>
              </w:rPr>
            </w:pPr>
          </w:p>
        </w:tc>
        <w:tc>
          <w:tcPr>
            <w:tcW w:w="851" w:type="dxa"/>
          </w:tcPr>
          <w:p w:rsidR="00C33366" w:rsidRPr="00C33366" w:rsidRDefault="00C33366" w:rsidP="00C33366">
            <w:pPr>
              <w:pStyle w:val="TableParagraph"/>
              <w:spacing w:line="215" w:lineRule="exact"/>
              <w:ind w:left="5"/>
              <w:jc w:val="both"/>
              <w:rPr>
                <w:rFonts w:ascii="Times New Roman" w:hAnsi="Times New Roman" w:cs="Times New Roman"/>
                <w:sz w:val="24"/>
                <w:szCs w:val="24"/>
              </w:rPr>
            </w:pPr>
          </w:p>
        </w:tc>
        <w:tc>
          <w:tcPr>
            <w:tcW w:w="994" w:type="dxa"/>
            <w:gridSpan w:val="2"/>
          </w:tcPr>
          <w:p w:rsidR="00C33366" w:rsidRPr="00C33366" w:rsidRDefault="00C33366" w:rsidP="00C33366">
            <w:pPr>
              <w:pStyle w:val="TableParagraph"/>
              <w:spacing w:line="215" w:lineRule="exact"/>
              <w:ind w:left="4"/>
              <w:jc w:val="both"/>
              <w:rPr>
                <w:rFonts w:ascii="Times New Roman" w:hAnsi="Times New Roman" w:cs="Times New Roman"/>
                <w:sz w:val="24"/>
                <w:szCs w:val="24"/>
              </w:rPr>
            </w:pPr>
          </w:p>
        </w:tc>
        <w:tc>
          <w:tcPr>
            <w:tcW w:w="849" w:type="dxa"/>
            <w:gridSpan w:val="2"/>
          </w:tcPr>
          <w:p w:rsidR="00C33366" w:rsidRPr="00C33366" w:rsidRDefault="00C33366" w:rsidP="00C33366">
            <w:pPr>
              <w:pStyle w:val="TableParagraph"/>
              <w:spacing w:line="215" w:lineRule="exact"/>
              <w:ind w:left="3"/>
              <w:jc w:val="both"/>
              <w:rPr>
                <w:rFonts w:ascii="Times New Roman" w:hAnsi="Times New Roman" w:cs="Times New Roman"/>
                <w:sz w:val="24"/>
                <w:szCs w:val="24"/>
              </w:rPr>
            </w:pPr>
          </w:p>
        </w:tc>
        <w:tc>
          <w:tcPr>
            <w:tcW w:w="850" w:type="dxa"/>
          </w:tcPr>
          <w:p w:rsidR="00C33366" w:rsidRPr="00C33366" w:rsidRDefault="00C33366" w:rsidP="00C33366">
            <w:pPr>
              <w:pStyle w:val="TableParagraph"/>
              <w:spacing w:line="215" w:lineRule="exact"/>
              <w:ind w:left="2"/>
              <w:jc w:val="both"/>
              <w:rPr>
                <w:rFonts w:ascii="Times New Roman" w:hAnsi="Times New Roman" w:cs="Times New Roman"/>
                <w:sz w:val="24"/>
                <w:szCs w:val="24"/>
              </w:rPr>
            </w:pPr>
          </w:p>
        </w:tc>
        <w:tc>
          <w:tcPr>
            <w:tcW w:w="709" w:type="dxa"/>
          </w:tcPr>
          <w:p w:rsidR="00C33366" w:rsidRPr="00C33366" w:rsidRDefault="00C33366" w:rsidP="00C33366">
            <w:pPr>
              <w:pStyle w:val="TableParagraph"/>
              <w:spacing w:line="215" w:lineRule="exact"/>
              <w:ind w:left="2"/>
              <w:jc w:val="both"/>
              <w:rPr>
                <w:rFonts w:ascii="Times New Roman" w:hAnsi="Times New Roman" w:cs="Times New Roman"/>
                <w:sz w:val="24"/>
                <w:szCs w:val="24"/>
              </w:rPr>
            </w:pPr>
          </w:p>
        </w:tc>
      </w:tr>
    </w:tbl>
    <w:p w:rsidR="00C33366" w:rsidRPr="001A0456" w:rsidRDefault="00C33366" w:rsidP="001B01DA">
      <w:pPr>
        <w:pStyle w:val="PargrafodaLista"/>
        <w:numPr>
          <w:ilvl w:val="1"/>
          <w:numId w:val="10"/>
        </w:numPr>
        <w:tabs>
          <w:tab w:val="left" w:pos="1701"/>
        </w:tabs>
        <w:spacing w:before="120" w:line="360" w:lineRule="auto"/>
        <w:ind w:left="426" w:firstLine="0"/>
        <w:jc w:val="both"/>
        <w:rPr>
          <w:rFonts w:ascii="Times New Roman" w:hAnsi="Times New Roman" w:cs="Times New Roman"/>
          <w:sz w:val="24"/>
        </w:rPr>
      </w:pPr>
      <w:r w:rsidRPr="00C33366">
        <w:rPr>
          <w:rFonts w:ascii="Times New Roman" w:hAnsi="Times New Roman" w:cs="Times New Roman"/>
          <w:sz w:val="24"/>
        </w:rPr>
        <w:t>Nesse sentido, os gêneros alimentícios escolhidos, do ponto de vista nutricional, possuem macronutrientes e micronutrientes importantes para o desenvolvimento dos educandos e irão contribuir com a Segurança Alimentar e Nutricional dos alunos.</w:t>
      </w:r>
    </w:p>
    <w:p w:rsidR="0096002D" w:rsidRPr="0001226B" w:rsidRDefault="00C50D2A" w:rsidP="005F469C">
      <w:pPr>
        <w:pStyle w:val="Nivel1"/>
        <w:numPr>
          <w:ilvl w:val="0"/>
          <w:numId w:val="10"/>
        </w:numPr>
        <w:shd w:val="clear" w:color="auto" w:fill="D9D9D9" w:themeFill="background1" w:themeFillShade="D9"/>
        <w:spacing w:before="120" w:after="0" w:line="360" w:lineRule="auto"/>
        <w:ind w:left="-57" w:right="-57" w:firstLine="57"/>
        <w:rPr>
          <w:rFonts w:ascii="Times New Roman" w:hAnsi="Times New Roman" w:cs="Times New Roman"/>
          <w:color w:val="auto"/>
          <w:sz w:val="24"/>
          <w:szCs w:val="24"/>
        </w:rPr>
      </w:pPr>
      <w:r w:rsidRPr="0001226B">
        <w:rPr>
          <w:rFonts w:ascii="Times New Roman" w:hAnsi="Times New Roman" w:cs="Times New Roman"/>
          <w:color w:val="auto"/>
          <w:sz w:val="24"/>
          <w:szCs w:val="24"/>
        </w:rPr>
        <w:t>DESCRIÇÃO DA SOLUÇÃO</w:t>
      </w:r>
    </w:p>
    <w:p w:rsidR="008C60BA" w:rsidRPr="001A0456" w:rsidRDefault="008C60BA" w:rsidP="005F469C">
      <w:pPr>
        <w:pStyle w:val="PargrafodaLista"/>
        <w:numPr>
          <w:ilvl w:val="1"/>
          <w:numId w:val="10"/>
        </w:numPr>
        <w:tabs>
          <w:tab w:val="left" w:pos="284"/>
          <w:tab w:val="left" w:pos="1701"/>
          <w:tab w:val="left" w:pos="9356"/>
        </w:tabs>
        <w:spacing w:line="360" w:lineRule="auto"/>
        <w:ind w:left="426" w:firstLine="0"/>
        <w:jc w:val="both"/>
        <w:rPr>
          <w:rFonts w:ascii="Times New Roman" w:hAnsi="Times New Roman" w:cs="Times New Roman"/>
          <w:sz w:val="24"/>
        </w:rPr>
      </w:pPr>
      <w:r w:rsidRPr="001A0456">
        <w:rPr>
          <w:rFonts w:ascii="Times New Roman" w:hAnsi="Times New Roman" w:cs="Times New Roman"/>
          <w:color w:val="000000"/>
          <w:sz w:val="24"/>
        </w:rPr>
        <w:t>A soluç</w:t>
      </w:r>
      <w:r w:rsidRPr="001A0456">
        <w:rPr>
          <w:rFonts w:ascii="Times New Roman" w:hAnsi="Times New Roman" w:cs="Times New Roman"/>
          <w:sz w:val="24"/>
        </w:rPr>
        <w:t xml:space="preserve">ão que melhor atende às necessidades descrita no item 2, bem como a que traz maiores ganhos do ponto de vista da economicidade e do interesse público,é aquisição de gêneros alimentícios, para alimentação escolar aos alunos da </w:t>
      </w:r>
      <w:r w:rsidRPr="001A0456">
        <w:rPr>
          <w:rFonts w:ascii="Times New Roman" w:hAnsi="Times New Roman" w:cs="Times New Roman"/>
          <w:color w:val="FF0000"/>
          <w:sz w:val="24"/>
        </w:rPr>
        <w:t xml:space="preserve">Unidade Escolar xxx, </w:t>
      </w:r>
      <w:r w:rsidRPr="001A0456">
        <w:rPr>
          <w:rFonts w:ascii="Times New Roman" w:hAnsi="Times New Roman" w:cs="Times New Roman"/>
          <w:sz w:val="24"/>
        </w:rPr>
        <w:t xml:space="preserve">conforme planejamento elaborado com base nos cardápios aprovados, quantidade de dias letivos e número de alunos matriculados na unidade escolar. </w:t>
      </w:r>
    </w:p>
    <w:p w:rsidR="008C60BA" w:rsidRPr="008C60BA" w:rsidRDefault="008C60BA" w:rsidP="005F469C">
      <w:pPr>
        <w:pStyle w:val="PargrafodaLista"/>
        <w:numPr>
          <w:ilvl w:val="1"/>
          <w:numId w:val="10"/>
        </w:numPr>
        <w:tabs>
          <w:tab w:val="left" w:pos="284"/>
          <w:tab w:val="left" w:pos="1701"/>
          <w:tab w:val="left" w:pos="9356"/>
        </w:tabs>
        <w:spacing w:line="360" w:lineRule="auto"/>
        <w:ind w:left="426" w:firstLine="0"/>
        <w:jc w:val="both"/>
        <w:rPr>
          <w:rFonts w:ascii="Times New Roman" w:hAnsi="Times New Roman" w:cs="Times New Roman"/>
          <w:sz w:val="24"/>
        </w:rPr>
      </w:pPr>
      <w:r w:rsidRPr="008C60BA">
        <w:rPr>
          <w:rFonts w:ascii="Times New Roman" w:hAnsi="Times New Roman" w:cs="Times New Roman"/>
          <w:sz w:val="24"/>
        </w:rPr>
        <w:t xml:space="preserve">Com isso o processo licitatório obedecerá o Sistema de Registro de Preço por intermédio do Pregão eletrônico, sistema que se faz mais vantajoso a </w:t>
      </w:r>
      <w:r w:rsidRPr="001A0456">
        <w:rPr>
          <w:rFonts w:ascii="Times New Roman" w:hAnsi="Times New Roman" w:cs="Times New Roman"/>
          <w:sz w:val="24"/>
        </w:rPr>
        <w:t xml:space="preserve">Associação xxxxx, </w:t>
      </w:r>
      <w:r w:rsidRPr="008C60BA">
        <w:rPr>
          <w:rFonts w:ascii="Times New Roman" w:hAnsi="Times New Roman" w:cs="Times New Roman"/>
          <w:sz w:val="24"/>
        </w:rPr>
        <w:t>em virtude de não vincular a administração total, podendo viabilizar as contratações conforme as necessidades.</w:t>
      </w:r>
    </w:p>
    <w:p w:rsidR="00C33366" w:rsidRPr="001A0456" w:rsidRDefault="008C60BA" w:rsidP="005F469C">
      <w:pPr>
        <w:pStyle w:val="PargrafodaLista"/>
        <w:numPr>
          <w:ilvl w:val="1"/>
          <w:numId w:val="10"/>
        </w:numPr>
        <w:tabs>
          <w:tab w:val="left" w:pos="284"/>
          <w:tab w:val="left" w:pos="1701"/>
          <w:tab w:val="left" w:pos="9356"/>
        </w:tabs>
        <w:spacing w:before="120" w:line="360" w:lineRule="auto"/>
        <w:ind w:left="426" w:firstLine="0"/>
        <w:jc w:val="both"/>
        <w:rPr>
          <w:rFonts w:ascii="Times New Roman" w:hAnsi="Times New Roman" w:cs="Times New Roman"/>
          <w:sz w:val="24"/>
        </w:rPr>
      </w:pPr>
      <w:r w:rsidRPr="008C60BA">
        <w:rPr>
          <w:rFonts w:ascii="Times New Roman" w:hAnsi="Times New Roman" w:cs="Times New Roman"/>
          <w:sz w:val="24"/>
        </w:rPr>
        <w:t>Após realizada a licitação (SRP), as contratadas deverão efetivar o fornecimento dos alimentos conforme o prazo de entrega a ser definido no termo de referência, e emissão de nota de empenho, seguindo criteriosamente as descrições determinadas em tal termo, além das unidades de medida de acordo com a listagem de itens adquiridos.</w:t>
      </w:r>
    </w:p>
    <w:p w:rsidR="00DE5938" w:rsidRPr="0001226B" w:rsidRDefault="001E14AF" w:rsidP="005F469C">
      <w:pPr>
        <w:pStyle w:val="Nivel1"/>
        <w:numPr>
          <w:ilvl w:val="0"/>
          <w:numId w:val="10"/>
        </w:numPr>
        <w:shd w:val="clear" w:color="auto" w:fill="D9D9D9" w:themeFill="background1" w:themeFillShade="D9"/>
        <w:spacing w:before="120" w:after="0" w:line="360" w:lineRule="auto"/>
        <w:ind w:left="-57" w:right="-57" w:firstLine="57"/>
        <w:rPr>
          <w:rFonts w:ascii="Times New Roman" w:hAnsi="Times New Roman" w:cs="Times New Roman"/>
          <w:color w:val="auto"/>
          <w:sz w:val="24"/>
          <w:szCs w:val="24"/>
        </w:rPr>
      </w:pPr>
      <w:r w:rsidRPr="0001226B">
        <w:rPr>
          <w:rFonts w:ascii="Times New Roman" w:hAnsi="Times New Roman" w:cs="Times New Roman"/>
          <w:sz w:val="24"/>
          <w:szCs w:val="24"/>
          <w:lang w:eastAsia="en-US"/>
        </w:rPr>
        <w:t>CLASSIFICAÇÃO</w:t>
      </w:r>
      <w:r w:rsidRPr="0001226B">
        <w:rPr>
          <w:rFonts w:ascii="Times New Roman" w:hAnsi="Times New Roman" w:cs="Times New Roman"/>
          <w:color w:val="auto"/>
          <w:sz w:val="24"/>
          <w:szCs w:val="24"/>
        </w:rPr>
        <w:t xml:space="preserve"> DOS BENS COMUNS</w:t>
      </w:r>
      <w:r w:rsidR="00C33366" w:rsidRPr="0001226B">
        <w:rPr>
          <w:rFonts w:ascii="Times New Roman" w:hAnsi="Times New Roman" w:cs="Times New Roman"/>
          <w:color w:val="auto"/>
          <w:sz w:val="24"/>
          <w:szCs w:val="24"/>
        </w:rPr>
        <w:t xml:space="preserve"> E DA ADOÇÃO DO SISTEMA DE REGISTRO DE PREÇO </w:t>
      </w:r>
    </w:p>
    <w:p w:rsidR="00C33366" w:rsidRDefault="00C33366" w:rsidP="005F469C">
      <w:pPr>
        <w:pStyle w:val="Ttulo2"/>
        <w:numPr>
          <w:ilvl w:val="1"/>
          <w:numId w:val="10"/>
        </w:numPr>
        <w:spacing w:line="360" w:lineRule="auto"/>
        <w:ind w:left="426" w:firstLine="0"/>
        <w:jc w:val="both"/>
        <w:rPr>
          <w:b w:val="0"/>
          <w:color w:val="auto"/>
          <w:sz w:val="24"/>
          <w:szCs w:val="24"/>
        </w:rPr>
      </w:pPr>
      <w:r>
        <w:rPr>
          <w:b w:val="0"/>
          <w:color w:val="auto"/>
          <w:sz w:val="24"/>
          <w:szCs w:val="24"/>
        </w:rPr>
        <w:t xml:space="preserve">O obejto do presente Termo de Referência se enquandra como bem comum, a ser contratado mediante licitação, na modalidade pregão, em sua forma eletrônica atendendo o disposto no iniciso II do art. 3º do Decreto nº 10.024/2019, em razão dos </w:t>
      </w:r>
      <w:r>
        <w:rPr>
          <w:b w:val="0"/>
          <w:color w:val="auto"/>
          <w:sz w:val="24"/>
          <w:szCs w:val="24"/>
        </w:rPr>
        <w:lastRenderedPageBreak/>
        <w:t>padrões de desempenho e qualidade dos produtos serem definidos de forma clara e objetiva, por meio de especificações reconhecidas e usuais do mercado.</w:t>
      </w:r>
    </w:p>
    <w:p w:rsidR="00C33366" w:rsidRPr="001A0456" w:rsidRDefault="00E33DDC" w:rsidP="005F469C">
      <w:pPr>
        <w:pStyle w:val="Ttulo2"/>
        <w:numPr>
          <w:ilvl w:val="1"/>
          <w:numId w:val="10"/>
        </w:numPr>
        <w:spacing w:line="360" w:lineRule="auto"/>
        <w:ind w:left="426" w:firstLine="0"/>
        <w:jc w:val="both"/>
        <w:rPr>
          <w:b w:val="0"/>
          <w:color w:val="auto"/>
          <w:sz w:val="24"/>
          <w:szCs w:val="24"/>
        </w:rPr>
      </w:pPr>
      <w:r w:rsidRPr="001A0456">
        <w:rPr>
          <w:b w:val="0"/>
          <w:color w:val="auto"/>
          <w:sz w:val="24"/>
          <w:szCs w:val="24"/>
        </w:rPr>
        <w:t xml:space="preserve">Sugere-se a realização de licitação, na modalidade Pregão Eletrônico, para Registro de Preços, por enquadrar-se nas hipóteses do art. 3º, inciso II do Decreto Estadual nº 6.081/2020, haja vista que, a aquisição será dos produtos necessários, nas quantidades necessárias e no momento necessário, para atender a real demanda desta necessidade, porporcionando ganho em economia, agilidade e segurança, em atendimento ao principio da eficiência. </w:t>
      </w:r>
    </w:p>
    <w:p w:rsidR="00E33DDC" w:rsidRPr="001A0456" w:rsidRDefault="00E33DDC" w:rsidP="005F469C">
      <w:pPr>
        <w:pStyle w:val="Ttulo2"/>
        <w:numPr>
          <w:ilvl w:val="1"/>
          <w:numId w:val="10"/>
        </w:numPr>
        <w:spacing w:line="360" w:lineRule="auto"/>
        <w:ind w:left="426" w:firstLine="0"/>
        <w:jc w:val="both"/>
        <w:rPr>
          <w:b w:val="0"/>
          <w:color w:val="auto"/>
          <w:sz w:val="24"/>
          <w:szCs w:val="24"/>
        </w:rPr>
      </w:pPr>
      <w:r w:rsidRPr="001A0456">
        <w:rPr>
          <w:b w:val="0"/>
          <w:color w:val="auto"/>
          <w:sz w:val="24"/>
          <w:szCs w:val="24"/>
        </w:rPr>
        <w:t>A hipótese a ser adotada por Sistema de Registro de Preços conforme inciso II, Art.3° decreto n° 6.081, de 07 de abril de 2020, diz que o sistema de registro de preços pode ser adotado quando for conveniente a aquisição de bens com previsão de entregas parceladas ou contratação de serviços remunerados por unidade de medida ou em regime de tarefa.</w:t>
      </w:r>
    </w:p>
    <w:p w:rsidR="00C33366" w:rsidRPr="001A0456" w:rsidRDefault="00E33DDC" w:rsidP="005F469C">
      <w:pPr>
        <w:pStyle w:val="Ttulo2"/>
        <w:numPr>
          <w:ilvl w:val="1"/>
          <w:numId w:val="10"/>
        </w:numPr>
        <w:spacing w:before="120" w:line="360" w:lineRule="auto"/>
        <w:ind w:left="426" w:right="0" w:firstLine="0"/>
        <w:jc w:val="both"/>
        <w:rPr>
          <w:b w:val="0"/>
          <w:color w:val="auto"/>
          <w:sz w:val="24"/>
          <w:szCs w:val="24"/>
        </w:rPr>
      </w:pPr>
      <w:r w:rsidRPr="001A0456">
        <w:rPr>
          <w:b w:val="0"/>
          <w:color w:val="auto"/>
          <w:sz w:val="24"/>
          <w:szCs w:val="24"/>
        </w:rPr>
        <w:t>O critério de escolha para a realização do certame licitatório por Sistema de Registro de Preços fora adotado objetivando planejamento e a intenção de se adquirir o produto, de forma parcelada, quando houver necessidade, por se tratar de material de consumo que não se pode precisar, com exatidão, o quantitativo a ser consumido, gerando economicidade, eficiência, celeridade nos procedimentos e o atendimento irrestrito aos interesses coletivos e aos princípios norteadores da atividade administrativa.</w:t>
      </w:r>
    </w:p>
    <w:p w:rsidR="001E14AF" w:rsidRPr="0001226B" w:rsidRDefault="001E14AF" w:rsidP="005F469C">
      <w:pPr>
        <w:pStyle w:val="Nivel1"/>
        <w:numPr>
          <w:ilvl w:val="0"/>
          <w:numId w:val="10"/>
        </w:numPr>
        <w:shd w:val="clear" w:color="auto" w:fill="D9D9D9" w:themeFill="background1" w:themeFillShade="D9"/>
        <w:spacing w:before="120" w:after="0" w:line="360" w:lineRule="auto"/>
        <w:ind w:left="-57" w:right="-57" w:firstLine="57"/>
        <w:rPr>
          <w:rFonts w:ascii="Times New Roman" w:hAnsi="Times New Roman" w:cs="Times New Roman"/>
          <w:sz w:val="24"/>
          <w:szCs w:val="24"/>
        </w:rPr>
      </w:pPr>
      <w:r w:rsidRPr="0001226B">
        <w:rPr>
          <w:rFonts w:ascii="Times New Roman" w:hAnsi="Times New Roman" w:cs="Times New Roman"/>
          <w:sz w:val="24"/>
          <w:szCs w:val="24"/>
          <w:lang w:eastAsia="en-US"/>
        </w:rPr>
        <w:t>ENTREGA</w:t>
      </w:r>
      <w:r w:rsidRPr="0001226B">
        <w:rPr>
          <w:rFonts w:ascii="Times New Roman" w:hAnsi="Times New Roman" w:cs="Times New Roman"/>
          <w:sz w:val="24"/>
          <w:szCs w:val="24"/>
        </w:rPr>
        <w:t xml:space="preserve"> E CRITÉRIOS DE ACEITAÇÃO DO OBJETO</w:t>
      </w:r>
    </w:p>
    <w:p w:rsidR="00E33DDC" w:rsidRPr="00E33DDC" w:rsidRDefault="00E33DDC" w:rsidP="005F469C">
      <w:pPr>
        <w:pStyle w:val="PargrafodaLista"/>
        <w:numPr>
          <w:ilvl w:val="0"/>
          <w:numId w:val="4"/>
        </w:numPr>
        <w:spacing w:line="360" w:lineRule="auto"/>
        <w:ind w:right="-57"/>
        <w:jc w:val="both"/>
        <w:rPr>
          <w:rFonts w:ascii="Times New Roman" w:hAnsi="Times New Roman" w:cs="Times New Roman"/>
          <w:iCs/>
          <w:vanish/>
          <w:sz w:val="24"/>
        </w:rPr>
      </w:pPr>
    </w:p>
    <w:p w:rsidR="00E33DDC" w:rsidRPr="00E33DDC" w:rsidRDefault="00E33DDC" w:rsidP="005F469C">
      <w:pPr>
        <w:pStyle w:val="PargrafodaLista"/>
        <w:numPr>
          <w:ilvl w:val="0"/>
          <w:numId w:val="4"/>
        </w:numPr>
        <w:spacing w:line="360" w:lineRule="auto"/>
        <w:ind w:right="-57"/>
        <w:jc w:val="both"/>
        <w:rPr>
          <w:rFonts w:ascii="Times New Roman" w:hAnsi="Times New Roman" w:cs="Times New Roman"/>
          <w:iCs/>
          <w:vanish/>
          <w:sz w:val="24"/>
        </w:rPr>
      </w:pPr>
    </w:p>
    <w:p w:rsidR="00E33DDC" w:rsidRPr="00E33DDC" w:rsidRDefault="00E33DDC" w:rsidP="005F469C">
      <w:pPr>
        <w:pStyle w:val="PargrafodaLista"/>
        <w:numPr>
          <w:ilvl w:val="0"/>
          <w:numId w:val="4"/>
        </w:numPr>
        <w:spacing w:line="360" w:lineRule="auto"/>
        <w:ind w:right="-57"/>
        <w:jc w:val="both"/>
        <w:rPr>
          <w:rFonts w:ascii="Times New Roman" w:hAnsi="Times New Roman" w:cs="Times New Roman"/>
          <w:iCs/>
          <w:vanish/>
          <w:sz w:val="24"/>
        </w:rPr>
      </w:pPr>
    </w:p>
    <w:p w:rsidR="00E33DDC" w:rsidRPr="001A0456" w:rsidRDefault="001E14AF"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bCs/>
          <w:sz w:val="24"/>
        </w:rPr>
      </w:pPr>
      <w:r w:rsidRPr="001A0456">
        <w:rPr>
          <w:rFonts w:ascii="Times New Roman" w:hAnsi="Times New Roman" w:cs="Times New Roman"/>
          <w:iCs/>
          <w:sz w:val="24"/>
        </w:rPr>
        <w:t xml:space="preserve">O prazo de entrega dos bens é de </w:t>
      </w:r>
      <w:r w:rsidR="004A0D3A" w:rsidRPr="001A0456">
        <w:rPr>
          <w:rFonts w:ascii="Times New Roman" w:hAnsi="Times New Roman" w:cs="Times New Roman"/>
          <w:iCs/>
          <w:sz w:val="24"/>
          <w:highlight w:val="yellow"/>
        </w:rPr>
        <w:t>XXX</w:t>
      </w:r>
      <w:r w:rsidRPr="001A0456">
        <w:rPr>
          <w:rFonts w:ascii="Times New Roman" w:hAnsi="Times New Roman" w:cs="Times New Roman"/>
          <w:iCs/>
          <w:sz w:val="24"/>
        </w:rPr>
        <w:t xml:space="preserve"> </w:t>
      </w:r>
      <w:r w:rsidR="00304905" w:rsidRPr="001A0456">
        <w:rPr>
          <w:rFonts w:ascii="Times New Roman" w:hAnsi="Times New Roman" w:cs="Times New Roman"/>
          <w:iCs/>
          <w:sz w:val="24"/>
        </w:rPr>
        <w:t>dias, contados da assinatura do contrato e deverá ocorrer</w:t>
      </w:r>
      <w:r w:rsidR="00304905" w:rsidRPr="001A0456">
        <w:rPr>
          <w:rFonts w:ascii="Times New Roman" w:hAnsi="Times New Roman" w:cs="Times New Roman"/>
          <w:iCs/>
          <w:color w:val="FF0000"/>
          <w:sz w:val="24"/>
        </w:rPr>
        <w:t xml:space="preserve"> </w:t>
      </w:r>
      <w:r w:rsidR="00AE38F4" w:rsidRPr="001A0456">
        <w:rPr>
          <w:rFonts w:ascii="Times New Roman" w:hAnsi="Times New Roman" w:cs="Times New Roman"/>
          <w:bCs/>
          <w:sz w:val="24"/>
        </w:rPr>
        <w:t xml:space="preserve">de forma parcelada, na quantidade de </w:t>
      </w:r>
      <w:r w:rsidR="00AE38F4" w:rsidRPr="001A0456">
        <w:rPr>
          <w:rFonts w:ascii="Times New Roman" w:hAnsi="Times New Roman" w:cs="Times New Roman"/>
          <w:bCs/>
          <w:color w:val="FF0000"/>
          <w:sz w:val="24"/>
          <w:highlight w:val="yellow"/>
        </w:rPr>
        <w:t>xx</w:t>
      </w:r>
      <w:r w:rsidR="00AE38F4" w:rsidRPr="001A0456">
        <w:rPr>
          <w:rFonts w:ascii="Times New Roman" w:hAnsi="Times New Roman" w:cs="Times New Roman"/>
          <w:bCs/>
          <w:sz w:val="24"/>
        </w:rPr>
        <w:t xml:space="preserve"> parcelas, </w:t>
      </w:r>
      <w:r w:rsidR="00304905" w:rsidRPr="001A0456">
        <w:rPr>
          <w:rFonts w:ascii="Times New Roman" w:hAnsi="Times New Roman" w:cs="Times New Roman"/>
          <w:bCs/>
          <w:sz w:val="24"/>
        </w:rPr>
        <w:t xml:space="preserve">com periodicidade </w:t>
      </w:r>
      <w:r w:rsidR="00304905" w:rsidRPr="001A0456">
        <w:rPr>
          <w:rFonts w:ascii="Times New Roman" w:hAnsi="Times New Roman" w:cs="Times New Roman"/>
          <w:bCs/>
          <w:sz w:val="24"/>
          <w:highlight w:val="yellow"/>
        </w:rPr>
        <w:t>xxxx</w:t>
      </w:r>
      <w:r w:rsidR="00304905" w:rsidRPr="001A0456">
        <w:rPr>
          <w:rFonts w:ascii="Times New Roman" w:hAnsi="Times New Roman" w:cs="Times New Roman"/>
          <w:bCs/>
          <w:sz w:val="24"/>
        </w:rPr>
        <w:t>(</w:t>
      </w:r>
      <w:r w:rsidR="00304905" w:rsidRPr="001A0456">
        <w:rPr>
          <w:rFonts w:ascii="Times New Roman" w:hAnsi="Times New Roman" w:cs="Times New Roman"/>
          <w:bCs/>
          <w:i/>
          <w:color w:val="FF0000"/>
          <w:sz w:val="24"/>
        </w:rPr>
        <w:t>semanal/quinzenal ou mensal</w:t>
      </w:r>
      <w:r w:rsidR="00304905" w:rsidRPr="001A0456">
        <w:rPr>
          <w:rFonts w:ascii="Times New Roman" w:hAnsi="Times New Roman" w:cs="Times New Roman"/>
          <w:bCs/>
          <w:sz w:val="24"/>
        </w:rPr>
        <w:t>)</w:t>
      </w:r>
      <w:r w:rsidR="00304905" w:rsidRPr="001A0456">
        <w:rPr>
          <w:rFonts w:ascii="Times New Roman" w:hAnsi="Times New Roman" w:cs="Times New Roman"/>
          <w:iCs/>
          <w:color w:val="FF0000"/>
          <w:sz w:val="24"/>
        </w:rPr>
        <w:t xml:space="preserve"> </w:t>
      </w:r>
      <w:r w:rsidR="00304905" w:rsidRPr="001A0456">
        <w:rPr>
          <w:rFonts w:ascii="Times New Roman" w:hAnsi="Times New Roman" w:cs="Times New Roman"/>
          <w:iCs/>
          <w:sz w:val="24"/>
        </w:rPr>
        <w:t>no seguinte endereço</w:t>
      </w:r>
      <w:r w:rsidR="00304905" w:rsidRPr="001A0456">
        <w:rPr>
          <w:rFonts w:ascii="Times New Roman" w:hAnsi="Times New Roman" w:cs="Times New Roman"/>
          <w:iCs/>
          <w:color w:val="FF0000"/>
          <w:sz w:val="24"/>
        </w:rPr>
        <w:t xml:space="preserve"> </w:t>
      </w:r>
      <w:r w:rsidR="00304905" w:rsidRPr="001A0456">
        <w:rPr>
          <w:rFonts w:ascii="Times New Roman" w:hAnsi="Times New Roman" w:cs="Times New Roman"/>
          <w:iCs/>
          <w:color w:val="FF0000"/>
          <w:sz w:val="24"/>
          <w:highlight w:val="yellow"/>
        </w:rPr>
        <w:t>XXXX</w:t>
      </w:r>
      <w:r w:rsidR="00304905" w:rsidRPr="001A0456">
        <w:rPr>
          <w:rFonts w:ascii="Times New Roman" w:hAnsi="Times New Roman" w:cs="Times New Roman"/>
          <w:iCs/>
          <w:color w:val="FF0000"/>
          <w:sz w:val="24"/>
        </w:rPr>
        <w:t>.</w:t>
      </w:r>
    </w:p>
    <w:p w:rsidR="00E33DDC" w:rsidRPr="001A0456" w:rsidRDefault="00D87309"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t>O</w:t>
      </w:r>
      <w:r w:rsidR="001E14AF" w:rsidRPr="001A0456">
        <w:rPr>
          <w:rFonts w:ascii="Times New Roman" w:hAnsi="Times New Roman" w:cs="Times New Roman"/>
          <w:iCs/>
          <w:sz w:val="24"/>
        </w:rPr>
        <w:t xml:space="preserve"> prazo de validade na data da entrega não poderá ser inferior </w:t>
      </w:r>
      <w:r w:rsidR="007F2EF9" w:rsidRPr="001A0456">
        <w:rPr>
          <w:rFonts w:ascii="Times New Roman" w:hAnsi="Times New Roman" w:cs="Times New Roman"/>
          <w:iCs/>
          <w:sz w:val="24"/>
        </w:rPr>
        <w:t>à</w:t>
      </w:r>
      <w:r w:rsidR="001E14AF" w:rsidRPr="001A0456">
        <w:rPr>
          <w:rFonts w:ascii="Times New Roman" w:hAnsi="Times New Roman" w:cs="Times New Roman"/>
          <w:iCs/>
          <w:sz w:val="24"/>
        </w:rPr>
        <w:t xml:space="preserve"> metade do prazo total recomendado pelo fabricante.</w:t>
      </w:r>
    </w:p>
    <w:p w:rsidR="00E33DDC" w:rsidRPr="001A0456" w:rsidRDefault="001E14AF"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t xml:space="preserve">Os bens serão recebidos provisoriamente no prazo de </w:t>
      </w:r>
      <w:r w:rsidR="004A0D3A" w:rsidRPr="001A0456">
        <w:rPr>
          <w:rFonts w:ascii="Times New Roman" w:hAnsi="Times New Roman" w:cs="Times New Roman"/>
          <w:iCs/>
          <w:sz w:val="24"/>
        </w:rPr>
        <w:t>XX</w:t>
      </w:r>
      <w:r w:rsidRPr="001A0456">
        <w:rPr>
          <w:rFonts w:ascii="Times New Roman" w:hAnsi="Times New Roman" w:cs="Times New Roman"/>
          <w:iCs/>
          <w:sz w:val="24"/>
        </w:rPr>
        <w:t>(</w:t>
      </w:r>
      <w:r w:rsidR="004A0D3A" w:rsidRPr="001A0456">
        <w:rPr>
          <w:rFonts w:ascii="Times New Roman" w:hAnsi="Times New Roman" w:cs="Times New Roman"/>
          <w:iCs/>
          <w:sz w:val="24"/>
        </w:rPr>
        <w:t>XX</w:t>
      </w:r>
      <w:r w:rsidRPr="001A0456">
        <w:rPr>
          <w:rFonts w:ascii="Times New Roman" w:hAnsi="Times New Roman" w:cs="Times New Roman"/>
          <w:iCs/>
          <w:sz w:val="24"/>
        </w:rPr>
        <w:t>) dias, pelo</w:t>
      </w:r>
      <w:r w:rsidR="007F2EF9" w:rsidRPr="001A0456">
        <w:rPr>
          <w:rFonts w:ascii="Times New Roman" w:hAnsi="Times New Roman" w:cs="Times New Roman"/>
          <w:iCs/>
          <w:sz w:val="24"/>
        </w:rPr>
        <w:t xml:space="preserve"> </w:t>
      </w:r>
      <w:r w:rsidRPr="001A0456">
        <w:rPr>
          <w:rFonts w:ascii="Times New Roman" w:hAnsi="Times New Roman" w:cs="Times New Roman"/>
          <w:iCs/>
          <w:sz w:val="24"/>
        </w:rPr>
        <w:t xml:space="preserve">(a) responsável pelo acompanhamento e fiscalização do contrato, para efeito de posterior verificação de sua conformidade com as especificações constantes neste </w:t>
      </w:r>
      <w:r w:rsidR="008C1AF7" w:rsidRPr="001A0456">
        <w:rPr>
          <w:rFonts w:ascii="Times New Roman" w:hAnsi="Times New Roman" w:cs="Times New Roman"/>
          <w:iCs/>
          <w:sz w:val="24"/>
        </w:rPr>
        <w:t>Termo de R</w:t>
      </w:r>
      <w:r w:rsidRPr="001A0456">
        <w:rPr>
          <w:rFonts w:ascii="Times New Roman" w:hAnsi="Times New Roman" w:cs="Times New Roman"/>
          <w:iCs/>
          <w:sz w:val="24"/>
        </w:rPr>
        <w:t xml:space="preserve">eferência e na proposta. </w:t>
      </w:r>
    </w:p>
    <w:p w:rsidR="00E33DDC" w:rsidRPr="001A0456" w:rsidRDefault="001650FF"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t xml:space="preserve"> </w:t>
      </w:r>
      <w:r w:rsidR="001E14AF" w:rsidRPr="001A0456">
        <w:rPr>
          <w:rFonts w:ascii="Times New Roman" w:hAnsi="Times New Roman" w:cs="Times New Roman"/>
          <w:iCs/>
          <w:sz w:val="24"/>
        </w:rPr>
        <w:t xml:space="preserve">Os bens poderão ser rejeitados, no todo ou em parte, quando em desacordo com as especificações constantes neste Termo de Referência e na proposta, devendo ser substituídos no prazo de </w:t>
      </w:r>
      <w:r w:rsidR="004A0D3A" w:rsidRPr="001A0456">
        <w:rPr>
          <w:rFonts w:ascii="Times New Roman" w:hAnsi="Times New Roman" w:cs="Times New Roman"/>
          <w:iCs/>
          <w:sz w:val="24"/>
        </w:rPr>
        <w:t>XX</w:t>
      </w:r>
      <w:r w:rsidR="002C50DF" w:rsidRPr="001A0456">
        <w:rPr>
          <w:rFonts w:ascii="Times New Roman" w:hAnsi="Times New Roman" w:cs="Times New Roman"/>
          <w:iCs/>
          <w:sz w:val="24"/>
        </w:rPr>
        <w:t xml:space="preserve"> </w:t>
      </w:r>
      <w:r w:rsidR="001E14AF" w:rsidRPr="001A0456">
        <w:rPr>
          <w:rFonts w:ascii="Times New Roman" w:hAnsi="Times New Roman" w:cs="Times New Roman"/>
          <w:iCs/>
          <w:sz w:val="24"/>
        </w:rPr>
        <w:t>(</w:t>
      </w:r>
      <w:r w:rsidR="004A0D3A" w:rsidRPr="001A0456">
        <w:rPr>
          <w:rFonts w:ascii="Times New Roman" w:hAnsi="Times New Roman" w:cs="Times New Roman"/>
          <w:iCs/>
          <w:sz w:val="24"/>
        </w:rPr>
        <w:t>XXX</w:t>
      </w:r>
      <w:r w:rsidR="001E14AF" w:rsidRPr="001A0456">
        <w:rPr>
          <w:rFonts w:ascii="Times New Roman" w:hAnsi="Times New Roman" w:cs="Times New Roman"/>
          <w:iCs/>
          <w:sz w:val="24"/>
        </w:rPr>
        <w:t>) dias, a contar da notificação da contratada, às suas custas, sem prejuízo da aplicação das penalidades.</w:t>
      </w:r>
    </w:p>
    <w:p w:rsidR="00E33DDC" w:rsidRPr="001A0456" w:rsidRDefault="001650FF"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lastRenderedPageBreak/>
        <w:t xml:space="preserve"> </w:t>
      </w:r>
      <w:r w:rsidR="001E14AF" w:rsidRPr="001A0456">
        <w:rPr>
          <w:rFonts w:ascii="Times New Roman" w:hAnsi="Times New Roman" w:cs="Times New Roman"/>
          <w:iCs/>
          <w:sz w:val="24"/>
        </w:rPr>
        <w:t xml:space="preserve">Os bens serão recebidos definitivamente no prazo de </w:t>
      </w:r>
      <w:r w:rsidR="004A0D3A" w:rsidRPr="001A0456">
        <w:rPr>
          <w:rFonts w:ascii="Times New Roman" w:hAnsi="Times New Roman" w:cs="Times New Roman"/>
          <w:iCs/>
          <w:sz w:val="24"/>
        </w:rPr>
        <w:t xml:space="preserve">XX </w:t>
      </w:r>
      <w:r w:rsidR="001E14AF" w:rsidRPr="001A0456">
        <w:rPr>
          <w:rFonts w:ascii="Times New Roman" w:hAnsi="Times New Roman" w:cs="Times New Roman"/>
          <w:iCs/>
          <w:sz w:val="24"/>
        </w:rPr>
        <w:t>(</w:t>
      </w:r>
      <w:r w:rsidR="004A0D3A" w:rsidRPr="001A0456">
        <w:rPr>
          <w:rFonts w:ascii="Times New Roman" w:hAnsi="Times New Roman" w:cs="Times New Roman"/>
          <w:iCs/>
          <w:sz w:val="24"/>
        </w:rPr>
        <w:t>XX</w:t>
      </w:r>
      <w:r w:rsidR="001E14AF" w:rsidRPr="001A0456">
        <w:rPr>
          <w:rFonts w:ascii="Times New Roman" w:hAnsi="Times New Roman" w:cs="Times New Roman"/>
          <w:iCs/>
          <w:sz w:val="24"/>
        </w:rPr>
        <w:t>) dias, contados do recebimento provisório, após a verificação da qualidade e quantidade do material e consequente aceitação mediante termo circunstanciado.</w:t>
      </w:r>
    </w:p>
    <w:p w:rsidR="00E33DDC" w:rsidRPr="001A0456" w:rsidRDefault="001E14AF"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t>Na hipótese de a verificação a que se refere o subitem anterior não ser procedida dentro do prazo fixado, reputar-se-á como realizada, consumando-se o recebimento definitivo no dia do esgotamento do prazo.</w:t>
      </w:r>
    </w:p>
    <w:p w:rsidR="001E14AF" w:rsidRPr="001A0456" w:rsidRDefault="001E14AF"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t>O recebimento provisório ou definitivo do objeto não exclui a responsabilidade da contratada pelos prejuízos resultantes da incorreta execução do contrato.</w:t>
      </w:r>
    </w:p>
    <w:p w:rsidR="00E33DDC" w:rsidRPr="001A0456" w:rsidRDefault="00E33DDC"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t>A carga e a descarga serão por conta da Contratada, sem ônus de frete para contratante.</w:t>
      </w:r>
    </w:p>
    <w:p w:rsidR="00CD60CE" w:rsidRPr="001A0456" w:rsidRDefault="00CD60CE"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t>Não serão recebidos os materiais que não estejam de acordo com as especificações deste Termo.</w:t>
      </w:r>
    </w:p>
    <w:p w:rsidR="00E33DDC" w:rsidRPr="001A0456" w:rsidRDefault="00E33DDC" w:rsidP="005F469C">
      <w:pPr>
        <w:pStyle w:val="PargrafodaLista"/>
        <w:numPr>
          <w:ilvl w:val="1"/>
          <w:numId w:val="10"/>
        </w:numPr>
        <w:tabs>
          <w:tab w:val="left" w:pos="1701"/>
        </w:tabs>
        <w:spacing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t>Os produtos entregues deverão ser rigorosamente aqueles descritos na nota de empenho, sendo que na hipótese de entrega de produto diverso, o pagamento ficará em sua totalidade suspenso até a respectiva regularização.</w:t>
      </w:r>
    </w:p>
    <w:p w:rsidR="00C83108" w:rsidRPr="001A0456" w:rsidRDefault="00CD60CE" w:rsidP="005F469C">
      <w:pPr>
        <w:pStyle w:val="PargrafodaLista"/>
        <w:numPr>
          <w:ilvl w:val="1"/>
          <w:numId w:val="10"/>
        </w:numPr>
        <w:tabs>
          <w:tab w:val="left" w:pos="1701"/>
        </w:tabs>
        <w:spacing w:before="120" w:line="360" w:lineRule="auto"/>
        <w:ind w:left="426" w:right="-57" w:firstLine="0"/>
        <w:jc w:val="both"/>
        <w:rPr>
          <w:rFonts w:ascii="Times New Roman" w:hAnsi="Times New Roman" w:cs="Times New Roman"/>
          <w:iCs/>
          <w:sz w:val="24"/>
        </w:rPr>
      </w:pPr>
      <w:r w:rsidRPr="001A0456">
        <w:rPr>
          <w:rFonts w:ascii="Times New Roman" w:hAnsi="Times New Roman" w:cs="Times New Roman"/>
          <w:iCs/>
          <w:sz w:val="24"/>
        </w:rPr>
        <w:t>A CONTRATADA deverá apresentar a nota fiscal com os produtos discriminados, após a solicitação de fornecimento.</w:t>
      </w:r>
    </w:p>
    <w:p w:rsidR="001E14AF" w:rsidRPr="0001226B" w:rsidRDefault="001E14AF" w:rsidP="005F469C">
      <w:pPr>
        <w:pStyle w:val="Nivel1"/>
        <w:numPr>
          <w:ilvl w:val="0"/>
          <w:numId w:val="10"/>
        </w:numPr>
        <w:shd w:val="clear" w:color="auto" w:fill="D9D9D9" w:themeFill="background1" w:themeFillShade="D9"/>
        <w:spacing w:before="120" w:after="0" w:line="360" w:lineRule="auto"/>
        <w:ind w:left="-57" w:right="-57" w:firstLine="57"/>
        <w:rPr>
          <w:rFonts w:ascii="Times New Roman" w:hAnsi="Times New Roman" w:cs="Times New Roman"/>
          <w:sz w:val="24"/>
          <w:szCs w:val="24"/>
        </w:rPr>
      </w:pPr>
      <w:r w:rsidRPr="0001226B">
        <w:rPr>
          <w:rFonts w:ascii="Times New Roman" w:hAnsi="Times New Roman" w:cs="Times New Roman"/>
          <w:sz w:val="24"/>
          <w:szCs w:val="24"/>
          <w:lang w:eastAsia="en-US"/>
        </w:rPr>
        <w:t>OBRIGAÇÕES DA CONTRATANTE</w:t>
      </w:r>
    </w:p>
    <w:p w:rsidR="00E33DDC" w:rsidRPr="00E33DDC" w:rsidRDefault="00E33DDC" w:rsidP="005F469C">
      <w:pPr>
        <w:pStyle w:val="PargrafodaLista"/>
        <w:numPr>
          <w:ilvl w:val="0"/>
          <w:numId w:val="5"/>
        </w:numPr>
        <w:tabs>
          <w:tab w:val="left" w:pos="142"/>
        </w:tabs>
        <w:spacing w:line="360" w:lineRule="auto"/>
        <w:ind w:right="-57"/>
        <w:jc w:val="both"/>
        <w:rPr>
          <w:rFonts w:ascii="Times New Roman" w:hAnsi="Times New Roman" w:cs="Times New Roman"/>
          <w:vanish/>
          <w:sz w:val="24"/>
        </w:rPr>
      </w:pPr>
    </w:p>
    <w:p w:rsidR="00E33DDC" w:rsidRPr="00E33DDC" w:rsidRDefault="00E33DDC" w:rsidP="005F469C">
      <w:pPr>
        <w:pStyle w:val="PargrafodaLista"/>
        <w:numPr>
          <w:ilvl w:val="0"/>
          <w:numId w:val="5"/>
        </w:numPr>
        <w:tabs>
          <w:tab w:val="left" w:pos="142"/>
        </w:tabs>
        <w:spacing w:line="360" w:lineRule="auto"/>
        <w:ind w:right="-57"/>
        <w:jc w:val="both"/>
        <w:rPr>
          <w:rFonts w:ascii="Times New Roman" w:hAnsi="Times New Roman" w:cs="Times New Roman"/>
          <w:vanish/>
          <w:sz w:val="24"/>
        </w:rPr>
      </w:pPr>
    </w:p>
    <w:p w:rsidR="00E33DDC" w:rsidRPr="00E33DDC" w:rsidRDefault="00E33DDC" w:rsidP="005F469C">
      <w:pPr>
        <w:pStyle w:val="PargrafodaLista"/>
        <w:numPr>
          <w:ilvl w:val="0"/>
          <w:numId w:val="5"/>
        </w:numPr>
        <w:tabs>
          <w:tab w:val="left" w:pos="142"/>
        </w:tabs>
        <w:spacing w:line="360" w:lineRule="auto"/>
        <w:ind w:right="-57"/>
        <w:jc w:val="both"/>
        <w:rPr>
          <w:rFonts w:ascii="Times New Roman" w:hAnsi="Times New Roman" w:cs="Times New Roman"/>
          <w:vanish/>
          <w:sz w:val="24"/>
        </w:rPr>
      </w:pPr>
    </w:p>
    <w:p w:rsidR="001E14AF" w:rsidRPr="001A0456" w:rsidRDefault="001E14AF" w:rsidP="005F469C">
      <w:pPr>
        <w:pStyle w:val="PargrafodaLista"/>
        <w:numPr>
          <w:ilvl w:val="1"/>
          <w:numId w:val="10"/>
        </w:numPr>
        <w:tabs>
          <w:tab w:val="left" w:pos="142"/>
          <w:tab w:val="left" w:pos="1701"/>
        </w:tabs>
        <w:spacing w:line="360" w:lineRule="auto"/>
        <w:ind w:left="426" w:firstLine="0"/>
        <w:jc w:val="both"/>
        <w:rPr>
          <w:rFonts w:ascii="Times New Roman" w:hAnsi="Times New Roman" w:cs="Times New Roman"/>
          <w:b/>
          <w:color w:val="000000"/>
          <w:sz w:val="24"/>
        </w:rPr>
      </w:pPr>
      <w:r w:rsidRPr="001A0456">
        <w:rPr>
          <w:rFonts w:ascii="Times New Roman" w:hAnsi="Times New Roman" w:cs="Times New Roman"/>
          <w:sz w:val="24"/>
        </w:rPr>
        <w:t>São obrigações da C</w:t>
      </w:r>
      <w:r w:rsidR="00812ACB" w:rsidRPr="001A0456">
        <w:rPr>
          <w:rFonts w:ascii="Times New Roman" w:hAnsi="Times New Roman" w:cs="Times New Roman"/>
          <w:sz w:val="24"/>
        </w:rPr>
        <w:t>ontratante</w:t>
      </w:r>
      <w:r w:rsidRPr="001A0456">
        <w:rPr>
          <w:rFonts w:ascii="Times New Roman" w:hAnsi="Times New Roman" w:cs="Times New Roman"/>
          <w:sz w:val="24"/>
        </w:rPr>
        <w:t>:</w:t>
      </w:r>
    </w:p>
    <w:p w:rsidR="001E14AF" w:rsidRPr="001650FF" w:rsidRDefault="00AC3B37" w:rsidP="005F469C">
      <w:pPr>
        <w:pStyle w:val="PargrafodaLista"/>
        <w:numPr>
          <w:ilvl w:val="2"/>
          <w:numId w:val="10"/>
        </w:numPr>
        <w:tabs>
          <w:tab w:val="left" w:pos="1701"/>
        </w:tabs>
        <w:spacing w:line="360" w:lineRule="auto"/>
        <w:ind w:left="426" w:firstLine="0"/>
        <w:jc w:val="both"/>
        <w:rPr>
          <w:rFonts w:ascii="Times New Roman" w:hAnsi="Times New Roman" w:cs="Times New Roman"/>
          <w:b/>
          <w:color w:val="000000"/>
          <w:sz w:val="24"/>
        </w:rPr>
      </w:pPr>
      <w:r w:rsidRPr="001650FF">
        <w:rPr>
          <w:rFonts w:ascii="Times New Roman" w:hAnsi="Times New Roman" w:cs="Times New Roman"/>
          <w:sz w:val="24"/>
        </w:rPr>
        <w:t>Receber</w:t>
      </w:r>
      <w:r w:rsidR="001E14AF" w:rsidRPr="001650FF">
        <w:rPr>
          <w:rFonts w:ascii="Times New Roman" w:hAnsi="Times New Roman" w:cs="Times New Roman"/>
          <w:sz w:val="24"/>
        </w:rPr>
        <w:t xml:space="preserve"> o objeto no prazo e condições estabelecidas no Edital e seus anexos;</w:t>
      </w:r>
    </w:p>
    <w:p w:rsidR="001E14AF" w:rsidRPr="001A6562" w:rsidRDefault="00AC3B37" w:rsidP="005F469C">
      <w:pPr>
        <w:numPr>
          <w:ilvl w:val="2"/>
          <w:numId w:val="10"/>
        </w:numPr>
        <w:tabs>
          <w:tab w:val="left" w:pos="1701"/>
        </w:tabs>
        <w:spacing w:line="360" w:lineRule="auto"/>
        <w:ind w:left="426" w:firstLine="0"/>
        <w:jc w:val="both"/>
        <w:rPr>
          <w:rFonts w:ascii="Times New Roman" w:hAnsi="Times New Roman" w:cs="Times New Roman"/>
          <w:b/>
          <w:color w:val="000000"/>
          <w:sz w:val="24"/>
        </w:rPr>
      </w:pPr>
      <w:r w:rsidRPr="001A6562">
        <w:rPr>
          <w:rFonts w:ascii="Times New Roman" w:hAnsi="Times New Roman" w:cs="Times New Roman"/>
          <w:sz w:val="24"/>
          <w:lang w:eastAsia="en-US"/>
        </w:rPr>
        <w:t>Verificar</w:t>
      </w:r>
      <w:r w:rsidR="001E14AF" w:rsidRPr="001A6562">
        <w:rPr>
          <w:rFonts w:ascii="Times New Roman" w:hAnsi="Times New Roman" w:cs="Times New Roman"/>
          <w:sz w:val="24"/>
          <w:lang w:eastAsia="en-US"/>
        </w:rPr>
        <w:t xml:space="preserve"> minuciosamente, no prazo fixado, a conformidade dos bens recebidos provisoriamente com as especificações constantes do Edital e da proposta, para fins de aceitação e recebimento definitivo;</w:t>
      </w:r>
    </w:p>
    <w:p w:rsidR="001E14AF" w:rsidRPr="001A6562" w:rsidRDefault="00AC3B37" w:rsidP="005F469C">
      <w:pPr>
        <w:numPr>
          <w:ilvl w:val="2"/>
          <w:numId w:val="10"/>
        </w:numPr>
        <w:tabs>
          <w:tab w:val="left" w:pos="1701"/>
        </w:tabs>
        <w:spacing w:line="360" w:lineRule="auto"/>
        <w:ind w:left="426" w:firstLine="0"/>
        <w:jc w:val="both"/>
        <w:rPr>
          <w:rFonts w:ascii="Times New Roman" w:hAnsi="Times New Roman" w:cs="Times New Roman"/>
          <w:b/>
          <w:color w:val="000000"/>
          <w:sz w:val="24"/>
        </w:rPr>
      </w:pPr>
      <w:r w:rsidRPr="001A6562">
        <w:rPr>
          <w:rFonts w:ascii="Times New Roman" w:hAnsi="Times New Roman" w:cs="Times New Roman"/>
          <w:sz w:val="24"/>
        </w:rPr>
        <w:t>Comunicar</w:t>
      </w:r>
      <w:r w:rsidR="001E14AF" w:rsidRPr="001A6562">
        <w:rPr>
          <w:rFonts w:ascii="Times New Roman" w:hAnsi="Times New Roman" w:cs="Times New Roman"/>
          <w:sz w:val="24"/>
        </w:rPr>
        <w:t xml:space="preserve"> à </w:t>
      </w:r>
      <w:r w:rsidR="006D3F97" w:rsidRPr="001A6562">
        <w:rPr>
          <w:rFonts w:ascii="Times New Roman" w:hAnsi="Times New Roman" w:cs="Times New Roman"/>
          <w:sz w:val="24"/>
        </w:rPr>
        <w:t>Contratada</w:t>
      </w:r>
      <w:r w:rsidR="001E14AF" w:rsidRPr="001A6562">
        <w:rPr>
          <w:rFonts w:ascii="Times New Roman" w:hAnsi="Times New Roman" w:cs="Times New Roman"/>
          <w:sz w:val="24"/>
        </w:rPr>
        <w:t>, por escrito, sobre imperfeições, falhas ou irregularidades verificadas no objeto fornecido, para que seja substituído, reparado ou corrigido;</w:t>
      </w:r>
    </w:p>
    <w:p w:rsidR="001E14AF" w:rsidRPr="001A6562" w:rsidRDefault="00AC3B37" w:rsidP="005F469C">
      <w:pPr>
        <w:numPr>
          <w:ilvl w:val="2"/>
          <w:numId w:val="10"/>
        </w:numPr>
        <w:tabs>
          <w:tab w:val="left" w:pos="1701"/>
        </w:tabs>
        <w:spacing w:line="360" w:lineRule="auto"/>
        <w:ind w:left="426" w:firstLine="0"/>
        <w:jc w:val="both"/>
        <w:rPr>
          <w:rFonts w:ascii="Times New Roman" w:hAnsi="Times New Roman" w:cs="Times New Roman"/>
          <w:b/>
          <w:color w:val="000000"/>
          <w:sz w:val="24"/>
        </w:rPr>
      </w:pPr>
      <w:r w:rsidRPr="001A6562">
        <w:rPr>
          <w:rFonts w:ascii="Times New Roman" w:hAnsi="Times New Roman" w:cs="Times New Roman"/>
          <w:sz w:val="24"/>
          <w:lang w:eastAsia="en-US"/>
        </w:rPr>
        <w:t>Acompanhar</w:t>
      </w:r>
      <w:r w:rsidR="001E14AF" w:rsidRPr="001A6562">
        <w:rPr>
          <w:rFonts w:ascii="Times New Roman" w:hAnsi="Times New Roman" w:cs="Times New Roman"/>
          <w:sz w:val="24"/>
          <w:lang w:eastAsia="en-US"/>
        </w:rPr>
        <w:t xml:space="preserve"> e fiscalizar o cumprimento das obrigações da Contratada, através de </w:t>
      </w:r>
      <w:r w:rsidR="006D3F97" w:rsidRPr="001A6562">
        <w:rPr>
          <w:rFonts w:ascii="Times New Roman" w:hAnsi="Times New Roman" w:cs="Times New Roman"/>
          <w:sz w:val="24"/>
          <w:lang w:eastAsia="en-US"/>
        </w:rPr>
        <w:t>comissão/</w:t>
      </w:r>
      <w:r w:rsidR="001E14AF" w:rsidRPr="001A6562">
        <w:rPr>
          <w:rFonts w:ascii="Times New Roman" w:hAnsi="Times New Roman" w:cs="Times New Roman"/>
          <w:sz w:val="24"/>
          <w:lang w:eastAsia="en-US"/>
        </w:rPr>
        <w:t>servidor especialmente designado;</w:t>
      </w:r>
    </w:p>
    <w:p w:rsidR="001650FF" w:rsidRPr="00CD60CE" w:rsidRDefault="00AC3B37" w:rsidP="005F469C">
      <w:pPr>
        <w:numPr>
          <w:ilvl w:val="2"/>
          <w:numId w:val="10"/>
        </w:numPr>
        <w:tabs>
          <w:tab w:val="left" w:pos="1701"/>
        </w:tabs>
        <w:spacing w:line="360" w:lineRule="auto"/>
        <w:ind w:left="426" w:firstLine="0"/>
        <w:jc w:val="both"/>
        <w:rPr>
          <w:rFonts w:ascii="Times New Roman" w:hAnsi="Times New Roman" w:cs="Times New Roman"/>
          <w:b/>
          <w:color w:val="000000"/>
          <w:sz w:val="24"/>
        </w:rPr>
      </w:pPr>
      <w:r w:rsidRPr="001A6562">
        <w:rPr>
          <w:rFonts w:ascii="Times New Roman" w:hAnsi="Times New Roman" w:cs="Times New Roman"/>
          <w:sz w:val="24"/>
        </w:rPr>
        <w:t>Efetuar</w:t>
      </w:r>
      <w:r w:rsidR="001E14AF" w:rsidRPr="001A6562">
        <w:rPr>
          <w:rFonts w:ascii="Times New Roman" w:hAnsi="Times New Roman" w:cs="Times New Roman"/>
          <w:sz w:val="24"/>
        </w:rPr>
        <w:t xml:space="preserve"> o pagamento à C</w:t>
      </w:r>
      <w:r w:rsidR="006D3F97" w:rsidRPr="001A6562">
        <w:rPr>
          <w:rFonts w:ascii="Times New Roman" w:hAnsi="Times New Roman" w:cs="Times New Roman"/>
          <w:sz w:val="24"/>
        </w:rPr>
        <w:t>ontratada</w:t>
      </w:r>
      <w:r w:rsidR="001E14AF" w:rsidRPr="001A6562">
        <w:rPr>
          <w:rFonts w:ascii="Times New Roman" w:hAnsi="Times New Roman" w:cs="Times New Roman"/>
          <w:b/>
          <w:sz w:val="24"/>
        </w:rPr>
        <w:t xml:space="preserve"> </w:t>
      </w:r>
      <w:r w:rsidR="001E14AF" w:rsidRPr="001A6562">
        <w:rPr>
          <w:rFonts w:ascii="Times New Roman" w:hAnsi="Times New Roman" w:cs="Times New Roman"/>
          <w:sz w:val="24"/>
        </w:rPr>
        <w:t>no valor correspondente ao fornecimento do objeto, no prazo e forma estabelecidos n</w:t>
      </w:r>
      <w:r w:rsidR="006D3F97" w:rsidRPr="001A6562">
        <w:rPr>
          <w:rFonts w:ascii="Times New Roman" w:hAnsi="Times New Roman" w:cs="Times New Roman"/>
          <w:sz w:val="24"/>
        </w:rPr>
        <w:t>o</w:t>
      </w:r>
      <w:r w:rsidR="001E14AF" w:rsidRPr="001A6562">
        <w:rPr>
          <w:rFonts w:ascii="Times New Roman" w:hAnsi="Times New Roman" w:cs="Times New Roman"/>
          <w:sz w:val="24"/>
        </w:rPr>
        <w:t xml:space="preserve"> </w:t>
      </w:r>
      <w:r w:rsidR="006D3F97" w:rsidRPr="001A6562">
        <w:rPr>
          <w:rFonts w:ascii="Times New Roman" w:hAnsi="Times New Roman" w:cs="Times New Roman"/>
          <w:sz w:val="24"/>
        </w:rPr>
        <w:t>Edital e seus anexos;</w:t>
      </w:r>
    </w:p>
    <w:p w:rsidR="00CD60CE" w:rsidRPr="00CD60CE" w:rsidRDefault="00CD60CE" w:rsidP="005F469C">
      <w:pPr>
        <w:numPr>
          <w:ilvl w:val="2"/>
          <w:numId w:val="10"/>
        </w:numPr>
        <w:tabs>
          <w:tab w:val="left" w:pos="1701"/>
        </w:tabs>
        <w:spacing w:line="360" w:lineRule="auto"/>
        <w:ind w:left="426" w:firstLine="0"/>
        <w:jc w:val="both"/>
        <w:rPr>
          <w:rFonts w:ascii="Times New Roman" w:hAnsi="Times New Roman" w:cs="Times New Roman"/>
          <w:b/>
          <w:color w:val="000000"/>
          <w:sz w:val="24"/>
        </w:rPr>
      </w:pPr>
      <w:r w:rsidRPr="00CD60CE">
        <w:rPr>
          <w:rFonts w:ascii="Times New Roman" w:hAnsi="Times New Roman" w:cs="Times New Roman"/>
          <w:sz w:val="24"/>
        </w:rPr>
        <w:t>Assegurar os recursos orçamentários e financeiros para custear os produtos;</w:t>
      </w:r>
    </w:p>
    <w:p w:rsidR="00AC3B37" w:rsidRPr="0001226B" w:rsidRDefault="00812ACB"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b/>
          <w:color w:val="000000"/>
          <w:sz w:val="24"/>
        </w:rPr>
      </w:pPr>
      <w:r w:rsidRPr="00AE38F4">
        <w:rPr>
          <w:rFonts w:ascii="Times New Roman" w:hAnsi="Times New Roman" w:cs="Times New Roman"/>
          <w:sz w:val="24"/>
        </w:rPr>
        <w:lastRenderedPageBreak/>
        <w:t xml:space="preserve">A Administração </w:t>
      </w:r>
      <w:r w:rsidR="001E14AF" w:rsidRPr="00AE38F4">
        <w:rPr>
          <w:rFonts w:ascii="Times New Roman" w:hAnsi="Times New Roman" w:cs="Times New Roman"/>
          <w:sz w:val="24"/>
        </w:rPr>
        <w:t>não responderá por quaisquer compromissos assumidos pela C</w:t>
      </w:r>
      <w:r w:rsidRPr="00AE38F4">
        <w:rPr>
          <w:rFonts w:ascii="Times New Roman" w:hAnsi="Times New Roman" w:cs="Times New Roman"/>
          <w:sz w:val="24"/>
        </w:rPr>
        <w:t>ontratada</w:t>
      </w:r>
      <w:r w:rsidR="001E14AF" w:rsidRPr="00AE38F4">
        <w:rPr>
          <w:rFonts w:ascii="Times New Roman" w:hAnsi="Times New Roman" w:cs="Times New Roman"/>
          <w:sz w:val="24"/>
        </w:rPr>
        <w:t xml:space="preserve"> com terceiros, ainda que vinculados à execução do presente Termo de Contrato, bem como por qualquer dano causado a terceiros em decorrência de ato da C</w:t>
      </w:r>
      <w:r w:rsidRPr="00AE38F4">
        <w:rPr>
          <w:rFonts w:ascii="Times New Roman" w:hAnsi="Times New Roman" w:cs="Times New Roman"/>
          <w:sz w:val="24"/>
        </w:rPr>
        <w:t>ontratada</w:t>
      </w:r>
      <w:r w:rsidR="001E14AF" w:rsidRPr="00AE38F4">
        <w:rPr>
          <w:rFonts w:ascii="Times New Roman" w:hAnsi="Times New Roman" w:cs="Times New Roman"/>
          <w:sz w:val="24"/>
        </w:rPr>
        <w:t>, de seus empregados, prepostos ou subordinados.</w:t>
      </w:r>
    </w:p>
    <w:p w:rsidR="001E14AF" w:rsidRPr="001A6562" w:rsidRDefault="001E14AF" w:rsidP="005F469C">
      <w:pPr>
        <w:pStyle w:val="Nivel1"/>
        <w:numPr>
          <w:ilvl w:val="0"/>
          <w:numId w:val="10"/>
        </w:numPr>
        <w:shd w:val="clear" w:color="auto" w:fill="D9D9D9" w:themeFill="background1" w:themeFillShade="D9"/>
        <w:spacing w:before="120" w:after="0" w:line="360" w:lineRule="auto"/>
        <w:ind w:left="-57" w:right="-57" w:firstLine="57"/>
        <w:rPr>
          <w:rFonts w:ascii="Times New Roman" w:hAnsi="Times New Roman" w:cs="Times New Roman"/>
          <w:sz w:val="24"/>
          <w:szCs w:val="24"/>
        </w:rPr>
      </w:pPr>
      <w:r w:rsidRPr="001A6562">
        <w:rPr>
          <w:rFonts w:ascii="Times New Roman" w:hAnsi="Times New Roman" w:cs="Times New Roman"/>
          <w:sz w:val="24"/>
          <w:szCs w:val="24"/>
        </w:rPr>
        <w:t>OBRIGAÇÕES DA CONTRATADA</w:t>
      </w:r>
    </w:p>
    <w:p w:rsidR="00CD60CE" w:rsidRPr="00CD60CE" w:rsidRDefault="00CD60CE" w:rsidP="005F469C">
      <w:pPr>
        <w:pStyle w:val="PargrafodaLista"/>
        <w:numPr>
          <w:ilvl w:val="0"/>
          <w:numId w:val="6"/>
        </w:numPr>
        <w:tabs>
          <w:tab w:val="left" w:pos="709"/>
        </w:tabs>
        <w:spacing w:line="360" w:lineRule="auto"/>
        <w:ind w:right="-57"/>
        <w:jc w:val="both"/>
        <w:rPr>
          <w:rFonts w:ascii="Times New Roman" w:hAnsi="Times New Roman" w:cs="Times New Roman"/>
          <w:vanish/>
          <w:sz w:val="24"/>
        </w:rPr>
      </w:pPr>
    </w:p>
    <w:p w:rsidR="00CD60CE" w:rsidRPr="00CD60CE" w:rsidRDefault="00CD60CE" w:rsidP="005F469C">
      <w:pPr>
        <w:pStyle w:val="PargrafodaLista"/>
        <w:numPr>
          <w:ilvl w:val="0"/>
          <w:numId w:val="6"/>
        </w:numPr>
        <w:tabs>
          <w:tab w:val="left" w:pos="709"/>
        </w:tabs>
        <w:spacing w:line="360" w:lineRule="auto"/>
        <w:ind w:right="-57"/>
        <w:jc w:val="both"/>
        <w:rPr>
          <w:rFonts w:ascii="Times New Roman" w:hAnsi="Times New Roman" w:cs="Times New Roman"/>
          <w:vanish/>
          <w:sz w:val="24"/>
        </w:rPr>
      </w:pPr>
    </w:p>
    <w:p w:rsidR="00CD60CE" w:rsidRPr="00CD60CE" w:rsidRDefault="00CD60CE" w:rsidP="005F469C">
      <w:pPr>
        <w:pStyle w:val="PargrafodaLista"/>
        <w:numPr>
          <w:ilvl w:val="0"/>
          <w:numId w:val="6"/>
        </w:numPr>
        <w:tabs>
          <w:tab w:val="left" w:pos="709"/>
        </w:tabs>
        <w:spacing w:line="360" w:lineRule="auto"/>
        <w:ind w:right="-57"/>
        <w:jc w:val="both"/>
        <w:rPr>
          <w:rFonts w:ascii="Times New Roman" w:hAnsi="Times New Roman" w:cs="Times New Roman"/>
          <w:vanish/>
          <w:sz w:val="24"/>
        </w:rPr>
      </w:pPr>
    </w:p>
    <w:p w:rsidR="001E14AF" w:rsidRPr="00F352F0" w:rsidRDefault="00704F5A" w:rsidP="005F469C">
      <w:pPr>
        <w:pStyle w:val="PargrafodaLista"/>
        <w:numPr>
          <w:ilvl w:val="1"/>
          <w:numId w:val="10"/>
        </w:numPr>
        <w:tabs>
          <w:tab w:val="left" w:pos="142"/>
          <w:tab w:val="left" w:pos="1701"/>
        </w:tabs>
        <w:spacing w:line="360" w:lineRule="auto"/>
        <w:ind w:left="426" w:firstLine="0"/>
        <w:jc w:val="both"/>
        <w:rPr>
          <w:rFonts w:ascii="Times New Roman" w:hAnsi="Times New Roman" w:cs="Times New Roman"/>
          <w:b/>
          <w:color w:val="000000"/>
          <w:sz w:val="24"/>
        </w:rPr>
      </w:pPr>
      <w:r w:rsidRPr="00F352F0">
        <w:rPr>
          <w:rFonts w:ascii="Times New Roman" w:hAnsi="Times New Roman" w:cs="Times New Roman"/>
          <w:sz w:val="24"/>
        </w:rPr>
        <w:t xml:space="preserve"> </w:t>
      </w:r>
      <w:r w:rsidR="001E14AF" w:rsidRPr="00F352F0">
        <w:rPr>
          <w:rFonts w:ascii="Times New Roman" w:hAnsi="Times New Roman" w:cs="Times New Roman"/>
          <w:sz w:val="24"/>
        </w:rPr>
        <w:t xml:space="preserve">A </w:t>
      </w:r>
      <w:r w:rsidR="0001226B" w:rsidRPr="00F352F0">
        <w:rPr>
          <w:rFonts w:ascii="Times New Roman" w:hAnsi="Times New Roman" w:cs="Times New Roman"/>
          <w:sz w:val="24"/>
        </w:rPr>
        <w:t>CONTRATADA</w:t>
      </w:r>
      <w:r w:rsidR="00812ACB" w:rsidRPr="00F352F0">
        <w:rPr>
          <w:rFonts w:ascii="Times New Roman" w:hAnsi="Times New Roman" w:cs="Times New Roman"/>
          <w:sz w:val="24"/>
        </w:rPr>
        <w:t xml:space="preserve"> </w:t>
      </w:r>
      <w:r w:rsidR="001E14AF" w:rsidRPr="00F352F0">
        <w:rPr>
          <w:rFonts w:ascii="Times New Roman" w:hAnsi="Times New Roman" w:cs="Times New Roman"/>
          <w:sz w:val="24"/>
        </w:rPr>
        <w:t>deve cumprir todas as obrigações constantes no Edital, seus anexos e sua proposta, assumindo como exclusivamente seus os riscos e as despesas decorrentes da boa e perfeita execução do objeto e, ainda:</w:t>
      </w:r>
    </w:p>
    <w:p w:rsidR="001E14AF" w:rsidRPr="00AE38F4" w:rsidRDefault="00704F5A" w:rsidP="005F469C">
      <w:pPr>
        <w:pStyle w:val="PargrafodaLista"/>
        <w:numPr>
          <w:ilvl w:val="2"/>
          <w:numId w:val="6"/>
        </w:numPr>
        <w:tabs>
          <w:tab w:val="left" w:pos="142"/>
          <w:tab w:val="left" w:pos="1701"/>
        </w:tabs>
        <w:spacing w:line="360" w:lineRule="auto"/>
        <w:ind w:left="426" w:firstLine="0"/>
        <w:jc w:val="both"/>
        <w:rPr>
          <w:rFonts w:ascii="Times New Roman" w:hAnsi="Times New Roman" w:cs="Times New Roman"/>
          <w:sz w:val="24"/>
        </w:rPr>
      </w:pPr>
      <w:r w:rsidRPr="00AE38F4">
        <w:rPr>
          <w:rFonts w:ascii="Times New Roman" w:hAnsi="Times New Roman" w:cs="Times New Roman"/>
          <w:sz w:val="24"/>
        </w:rPr>
        <w:t xml:space="preserve"> E</w:t>
      </w:r>
      <w:r w:rsidR="001E14AF" w:rsidRPr="00AE38F4">
        <w:rPr>
          <w:rFonts w:ascii="Times New Roman" w:hAnsi="Times New Roman" w:cs="Times New Roman"/>
          <w:sz w:val="24"/>
        </w:rPr>
        <w:t xml:space="preserve">fetuar a entrega do objeto em perfeitas condições, conforme especificações, prazo e local constantes no </w:t>
      </w:r>
      <w:r w:rsidR="008010EF" w:rsidRPr="00AE38F4">
        <w:rPr>
          <w:rFonts w:ascii="Times New Roman" w:hAnsi="Times New Roman" w:cs="Times New Roman"/>
          <w:sz w:val="24"/>
        </w:rPr>
        <w:t>Termo de Referência</w:t>
      </w:r>
      <w:r w:rsidR="002C7035" w:rsidRPr="00AE38F4">
        <w:rPr>
          <w:rFonts w:ascii="Times New Roman" w:hAnsi="Times New Roman" w:cs="Times New Roman"/>
          <w:sz w:val="24"/>
        </w:rPr>
        <w:t xml:space="preserve"> </w:t>
      </w:r>
      <w:r w:rsidR="001E14AF" w:rsidRPr="00AE38F4">
        <w:rPr>
          <w:rFonts w:ascii="Times New Roman" w:hAnsi="Times New Roman" w:cs="Times New Roman"/>
          <w:sz w:val="24"/>
        </w:rPr>
        <w:t>e seus anexos, acompanhado da respectiva nota fiscal, na qual constarão as indicações referentes a: marca, fabricante, modelo, procedência e prazo de validade;</w:t>
      </w:r>
    </w:p>
    <w:p w:rsidR="001E14AF" w:rsidRPr="001A6562" w:rsidRDefault="00AC3B37" w:rsidP="005F469C">
      <w:pPr>
        <w:pStyle w:val="PargrafodaLista"/>
        <w:numPr>
          <w:ilvl w:val="2"/>
          <w:numId w:val="6"/>
        </w:numPr>
        <w:tabs>
          <w:tab w:val="left" w:pos="142"/>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Responsabilizar</w:t>
      </w:r>
      <w:r w:rsidR="001E14AF" w:rsidRPr="001A6562">
        <w:rPr>
          <w:rFonts w:ascii="Times New Roman" w:hAnsi="Times New Roman" w:cs="Times New Roman"/>
          <w:sz w:val="24"/>
        </w:rPr>
        <w:t>-se pelos vícios e danos decorrentes do objeto, de acordo com os artigos 12, 13</w:t>
      </w:r>
      <w:r w:rsidR="006E0448" w:rsidRPr="001A6562">
        <w:rPr>
          <w:rFonts w:ascii="Times New Roman" w:hAnsi="Times New Roman" w:cs="Times New Roman"/>
          <w:sz w:val="24"/>
        </w:rPr>
        <w:t xml:space="preserve"> e</w:t>
      </w:r>
      <w:r w:rsidR="001E14AF" w:rsidRPr="001A6562">
        <w:rPr>
          <w:rFonts w:ascii="Times New Roman" w:hAnsi="Times New Roman" w:cs="Times New Roman"/>
          <w:sz w:val="24"/>
        </w:rPr>
        <w:t xml:space="preserve"> 1</w:t>
      </w:r>
      <w:r w:rsidR="006E0448" w:rsidRPr="001A6562">
        <w:rPr>
          <w:rFonts w:ascii="Times New Roman" w:hAnsi="Times New Roman" w:cs="Times New Roman"/>
          <w:sz w:val="24"/>
        </w:rPr>
        <w:t>7</w:t>
      </w:r>
      <w:r w:rsidR="001E14AF" w:rsidRPr="001A6562">
        <w:rPr>
          <w:rFonts w:ascii="Times New Roman" w:hAnsi="Times New Roman" w:cs="Times New Roman"/>
          <w:sz w:val="24"/>
        </w:rPr>
        <w:t xml:space="preserve"> a 27, do Código de Defesa do Consumidor (Lei nº 8.078, de 1990);</w:t>
      </w:r>
    </w:p>
    <w:p w:rsidR="001E14AF" w:rsidRPr="00AE38F4" w:rsidRDefault="00AC3B37" w:rsidP="005F469C">
      <w:pPr>
        <w:pStyle w:val="PargrafodaLista"/>
        <w:numPr>
          <w:ilvl w:val="2"/>
          <w:numId w:val="6"/>
        </w:numPr>
        <w:tabs>
          <w:tab w:val="left" w:pos="142"/>
          <w:tab w:val="left" w:pos="1701"/>
        </w:tabs>
        <w:spacing w:line="360" w:lineRule="auto"/>
        <w:ind w:left="426" w:firstLine="0"/>
        <w:jc w:val="both"/>
        <w:rPr>
          <w:rFonts w:ascii="Times New Roman" w:hAnsi="Times New Roman" w:cs="Times New Roman"/>
          <w:sz w:val="24"/>
        </w:rPr>
      </w:pPr>
      <w:r w:rsidRPr="00AE38F4">
        <w:rPr>
          <w:rFonts w:ascii="Times New Roman" w:hAnsi="Times New Roman" w:cs="Times New Roman"/>
          <w:sz w:val="24"/>
        </w:rPr>
        <w:t>Substituir</w:t>
      </w:r>
      <w:r w:rsidR="001E14AF" w:rsidRPr="00AE38F4">
        <w:rPr>
          <w:rFonts w:ascii="Times New Roman" w:hAnsi="Times New Roman" w:cs="Times New Roman"/>
          <w:sz w:val="24"/>
        </w:rPr>
        <w:t>, reparar ou corrigir, às suas expensas, no prazo fixado neste Termo de Referência, o objeto com avarias ou defeitos;</w:t>
      </w:r>
    </w:p>
    <w:p w:rsidR="001E14AF" w:rsidRPr="00AE38F4" w:rsidRDefault="00AC3B37" w:rsidP="005F469C">
      <w:pPr>
        <w:pStyle w:val="PargrafodaLista"/>
        <w:numPr>
          <w:ilvl w:val="2"/>
          <w:numId w:val="6"/>
        </w:numPr>
        <w:tabs>
          <w:tab w:val="left" w:pos="142"/>
          <w:tab w:val="left" w:pos="1701"/>
        </w:tabs>
        <w:spacing w:line="360" w:lineRule="auto"/>
        <w:ind w:left="426" w:firstLine="0"/>
        <w:jc w:val="both"/>
        <w:rPr>
          <w:rFonts w:ascii="Times New Roman" w:hAnsi="Times New Roman" w:cs="Times New Roman"/>
          <w:sz w:val="24"/>
        </w:rPr>
      </w:pPr>
      <w:r w:rsidRPr="00AE38F4">
        <w:rPr>
          <w:rFonts w:ascii="Times New Roman" w:hAnsi="Times New Roman" w:cs="Times New Roman"/>
          <w:sz w:val="24"/>
        </w:rPr>
        <w:t>Comunicar</w:t>
      </w:r>
      <w:r w:rsidR="001E14AF" w:rsidRPr="00AE38F4">
        <w:rPr>
          <w:rFonts w:ascii="Times New Roman" w:hAnsi="Times New Roman" w:cs="Times New Roman"/>
          <w:sz w:val="24"/>
        </w:rPr>
        <w:t xml:space="preserve"> à C</w:t>
      </w:r>
      <w:r w:rsidR="00812ACB" w:rsidRPr="00AE38F4">
        <w:rPr>
          <w:rFonts w:ascii="Times New Roman" w:hAnsi="Times New Roman" w:cs="Times New Roman"/>
          <w:sz w:val="24"/>
        </w:rPr>
        <w:t>ontratante</w:t>
      </w:r>
      <w:r w:rsidR="001E14AF" w:rsidRPr="00AE38F4">
        <w:rPr>
          <w:rFonts w:ascii="Times New Roman" w:hAnsi="Times New Roman" w:cs="Times New Roman"/>
          <w:sz w:val="24"/>
        </w:rPr>
        <w:t xml:space="preserve">, no prazo máximo de </w:t>
      </w:r>
      <w:r w:rsidR="00DF0195" w:rsidRPr="00AE38F4">
        <w:rPr>
          <w:rFonts w:ascii="Times New Roman" w:hAnsi="Times New Roman" w:cs="Times New Roman"/>
          <w:sz w:val="24"/>
        </w:rPr>
        <w:t>72</w:t>
      </w:r>
      <w:r w:rsidR="001E14AF" w:rsidRPr="00AE38F4">
        <w:rPr>
          <w:rFonts w:ascii="Times New Roman" w:hAnsi="Times New Roman" w:cs="Times New Roman"/>
          <w:sz w:val="24"/>
        </w:rPr>
        <w:t xml:space="preserve"> (</w:t>
      </w:r>
      <w:r w:rsidR="00DF0195" w:rsidRPr="00AE38F4">
        <w:rPr>
          <w:rFonts w:ascii="Times New Roman" w:hAnsi="Times New Roman" w:cs="Times New Roman"/>
          <w:sz w:val="24"/>
        </w:rPr>
        <w:t>setenta e duas</w:t>
      </w:r>
      <w:r w:rsidR="001E14AF" w:rsidRPr="00AE38F4">
        <w:rPr>
          <w:rFonts w:ascii="Times New Roman" w:hAnsi="Times New Roman" w:cs="Times New Roman"/>
          <w:sz w:val="24"/>
        </w:rPr>
        <w:t>) horas que antecede a data da entrega, os motivos que impossibilitem o cumprimento do prazo previsto, com a devida comprovação;</w:t>
      </w:r>
      <w:r w:rsidR="00DF0195" w:rsidRPr="00AE38F4">
        <w:rPr>
          <w:rFonts w:ascii="Times New Roman" w:hAnsi="Times New Roman" w:cs="Times New Roman"/>
          <w:sz w:val="24"/>
        </w:rPr>
        <w:t xml:space="preserve"> </w:t>
      </w:r>
    </w:p>
    <w:p w:rsidR="001E14AF" w:rsidRPr="001A6562" w:rsidRDefault="00AC3B37" w:rsidP="005F469C">
      <w:pPr>
        <w:pStyle w:val="PargrafodaLista"/>
        <w:numPr>
          <w:ilvl w:val="2"/>
          <w:numId w:val="6"/>
        </w:numPr>
        <w:tabs>
          <w:tab w:val="left" w:pos="142"/>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Manter</w:t>
      </w:r>
      <w:r w:rsidR="001E14AF" w:rsidRPr="001A6562">
        <w:rPr>
          <w:rFonts w:ascii="Times New Roman" w:hAnsi="Times New Roman" w:cs="Times New Roman"/>
          <w:sz w:val="24"/>
        </w:rPr>
        <w:t>, durante toda a execução do contrato, em compatibilidade com as obrigações assumidas, todas as condições de habilitação e qualificação exigidas na licitação;</w:t>
      </w:r>
    </w:p>
    <w:p w:rsidR="001E14AF" w:rsidRDefault="00700144" w:rsidP="005F469C">
      <w:pPr>
        <w:pStyle w:val="PargrafodaLista"/>
        <w:numPr>
          <w:ilvl w:val="2"/>
          <w:numId w:val="6"/>
        </w:numPr>
        <w:tabs>
          <w:tab w:val="left" w:pos="142"/>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Indicar</w:t>
      </w:r>
      <w:r w:rsidR="001E14AF" w:rsidRPr="001A6562">
        <w:rPr>
          <w:rFonts w:ascii="Times New Roman" w:hAnsi="Times New Roman" w:cs="Times New Roman"/>
          <w:sz w:val="24"/>
        </w:rPr>
        <w:t xml:space="preserve"> preposto para representá-la</w:t>
      </w:r>
      <w:r w:rsidR="00E00B80">
        <w:rPr>
          <w:rFonts w:ascii="Times New Roman" w:hAnsi="Times New Roman" w:cs="Times New Roman"/>
          <w:sz w:val="24"/>
        </w:rPr>
        <w:t xml:space="preserve"> durante a execução do contrato;</w:t>
      </w:r>
    </w:p>
    <w:p w:rsidR="009137F1" w:rsidRDefault="009137F1" w:rsidP="005F469C">
      <w:pPr>
        <w:pStyle w:val="PargrafodaLista"/>
        <w:numPr>
          <w:ilvl w:val="1"/>
          <w:numId w:val="10"/>
        </w:numPr>
        <w:tabs>
          <w:tab w:val="left" w:pos="142"/>
          <w:tab w:val="left" w:pos="1701"/>
        </w:tabs>
        <w:spacing w:line="360" w:lineRule="auto"/>
        <w:ind w:left="426" w:firstLine="0"/>
        <w:jc w:val="both"/>
        <w:rPr>
          <w:rFonts w:ascii="Times New Roman" w:hAnsi="Times New Roman" w:cs="Times New Roman"/>
          <w:sz w:val="24"/>
        </w:rPr>
      </w:pPr>
      <w:r w:rsidRPr="00374706">
        <w:rPr>
          <w:rFonts w:ascii="Times New Roman" w:hAnsi="Times New Roman" w:cs="Times New Roman"/>
          <w:sz w:val="24"/>
        </w:rPr>
        <w:t>A CONTRATADA será responsável pela observância das leis, decretos, regulamentos, portarias e normas federais, estaduais e municipais direta e indiretamente aplicáveis ao objeto do contrato;</w:t>
      </w:r>
    </w:p>
    <w:p w:rsidR="009137F1" w:rsidRPr="0001226B" w:rsidRDefault="009137F1" w:rsidP="005F469C">
      <w:pPr>
        <w:pStyle w:val="PargrafodaLista"/>
        <w:numPr>
          <w:ilvl w:val="1"/>
          <w:numId w:val="10"/>
        </w:numPr>
        <w:tabs>
          <w:tab w:val="left" w:pos="142"/>
          <w:tab w:val="left" w:pos="1701"/>
        </w:tabs>
        <w:spacing w:line="360" w:lineRule="auto"/>
        <w:ind w:left="426" w:firstLine="0"/>
        <w:jc w:val="both"/>
        <w:rPr>
          <w:rFonts w:ascii="Times New Roman" w:hAnsi="Times New Roman" w:cs="Times New Roman"/>
          <w:sz w:val="24"/>
        </w:rPr>
      </w:pPr>
      <w:r w:rsidRPr="0001226B">
        <w:rPr>
          <w:rFonts w:ascii="Times New Roman" w:hAnsi="Times New Roman" w:cs="Times New Roman"/>
          <w:sz w:val="24"/>
        </w:rPr>
        <w:t>Durante a execução do contrato, a CONTRATADA deverá:</w:t>
      </w:r>
    </w:p>
    <w:p w:rsidR="009137F1" w:rsidRPr="004A0D3A" w:rsidRDefault="009137F1" w:rsidP="005F469C">
      <w:pPr>
        <w:pStyle w:val="PargrafodaLista"/>
        <w:numPr>
          <w:ilvl w:val="2"/>
          <w:numId w:val="10"/>
        </w:numPr>
        <w:tabs>
          <w:tab w:val="left" w:pos="142"/>
          <w:tab w:val="left" w:pos="1701"/>
        </w:tabs>
        <w:spacing w:line="360" w:lineRule="auto"/>
        <w:ind w:left="426" w:firstLine="0"/>
        <w:jc w:val="both"/>
        <w:rPr>
          <w:rFonts w:ascii="Times New Roman" w:hAnsi="Times New Roman" w:cs="Times New Roman"/>
          <w:sz w:val="24"/>
        </w:rPr>
      </w:pPr>
      <w:r w:rsidRPr="004A0D3A">
        <w:rPr>
          <w:rFonts w:ascii="Times New Roman" w:hAnsi="Times New Roman" w:cs="Times New Roman"/>
          <w:sz w:val="24"/>
        </w:rPr>
        <w:t xml:space="preserve">Atender prontamente às solicitações da </w:t>
      </w:r>
      <w:r w:rsidRPr="00AE38F4">
        <w:rPr>
          <w:rFonts w:ascii="Times New Roman" w:hAnsi="Times New Roman" w:cs="Times New Roman"/>
          <w:sz w:val="24"/>
        </w:rPr>
        <w:t>Associação xxxx,</w:t>
      </w:r>
      <w:r w:rsidRPr="004A0D3A">
        <w:rPr>
          <w:rFonts w:ascii="Times New Roman" w:hAnsi="Times New Roman" w:cs="Times New Roman"/>
          <w:sz w:val="24"/>
        </w:rPr>
        <w:t xml:space="preserve"> no fornecimento dos gêneros alimentícios nas quantidades e especificações deste TERMO DE REFERÊNCIA;</w:t>
      </w:r>
    </w:p>
    <w:p w:rsidR="00271F99" w:rsidRDefault="009137F1" w:rsidP="005F469C">
      <w:pPr>
        <w:pStyle w:val="PargrafodaLista"/>
        <w:numPr>
          <w:ilvl w:val="2"/>
          <w:numId w:val="10"/>
        </w:numPr>
        <w:tabs>
          <w:tab w:val="left" w:pos="142"/>
          <w:tab w:val="left" w:pos="1701"/>
        </w:tabs>
        <w:spacing w:line="360" w:lineRule="auto"/>
        <w:ind w:left="426" w:firstLine="0"/>
        <w:jc w:val="both"/>
        <w:rPr>
          <w:rFonts w:ascii="Times New Roman" w:hAnsi="Times New Roman" w:cs="Times New Roman"/>
          <w:sz w:val="24"/>
        </w:rPr>
      </w:pPr>
      <w:r w:rsidRPr="004A0D3A">
        <w:rPr>
          <w:rFonts w:ascii="Times New Roman" w:hAnsi="Times New Roman" w:cs="Times New Roman"/>
          <w:sz w:val="24"/>
        </w:rPr>
        <w:t>Entregar os alimentos</w:t>
      </w:r>
      <w:r w:rsidR="00D4192E">
        <w:rPr>
          <w:rFonts w:ascii="Times New Roman" w:hAnsi="Times New Roman" w:cs="Times New Roman"/>
          <w:sz w:val="24"/>
        </w:rPr>
        <w:t xml:space="preserve"> </w:t>
      </w:r>
      <w:r w:rsidRPr="004A0D3A">
        <w:rPr>
          <w:rFonts w:ascii="Times New Roman" w:hAnsi="Times New Roman" w:cs="Times New Roman"/>
          <w:sz w:val="24"/>
        </w:rPr>
        <w:t xml:space="preserve">acondicionados adequadamente, em invólucro lacrado, de forma a permitir completa segurança durante o transporte, acompanhado de </w:t>
      </w:r>
      <w:r w:rsidRPr="004A0D3A">
        <w:rPr>
          <w:rFonts w:ascii="Times New Roman" w:hAnsi="Times New Roman" w:cs="Times New Roman"/>
          <w:sz w:val="24"/>
        </w:rPr>
        <w:lastRenderedPageBreak/>
        <w:t>nota fiscal, discriminado o quantitativo do produto, de acordo com as especificações técnicas;</w:t>
      </w:r>
    </w:p>
    <w:p w:rsidR="009137F1" w:rsidRPr="004A0D3A" w:rsidRDefault="009137F1" w:rsidP="005F469C">
      <w:pPr>
        <w:pStyle w:val="PargrafodaLista"/>
        <w:numPr>
          <w:ilvl w:val="2"/>
          <w:numId w:val="10"/>
        </w:numPr>
        <w:tabs>
          <w:tab w:val="left" w:pos="142"/>
          <w:tab w:val="left" w:pos="1701"/>
        </w:tabs>
        <w:spacing w:line="360" w:lineRule="auto"/>
        <w:ind w:left="426" w:firstLine="0"/>
        <w:jc w:val="both"/>
        <w:rPr>
          <w:rFonts w:ascii="Times New Roman" w:hAnsi="Times New Roman" w:cs="Times New Roman"/>
          <w:sz w:val="24"/>
        </w:rPr>
      </w:pPr>
      <w:r w:rsidRPr="004A0D3A">
        <w:rPr>
          <w:rFonts w:ascii="Times New Roman" w:hAnsi="Times New Roman" w:cs="Times New Roman"/>
          <w:sz w:val="24"/>
        </w:rPr>
        <w:t>A nota fiscal deverá ser acompanhada pelas Certidões de Regularidades Fiscais;</w:t>
      </w:r>
    </w:p>
    <w:p w:rsidR="009137F1" w:rsidRPr="004A0D3A" w:rsidRDefault="009137F1" w:rsidP="005F469C">
      <w:pPr>
        <w:pStyle w:val="PargrafodaLista"/>
        <w:numPr>
          <w:ilvl w:val="2"/>
          <w:numId w:val="10"/>
        </w:numPr>
        <w:tabs>
          <w:tab w:val="left" w:pos="142"/>
          <w:tab w:val="left" w:pos="1701"/>
        </w:tabs>
        <w:spacing w:line="360" w:lineRule="auto"/>
        <w:ind w:left="426" w:firstLine="0"/>
        <w:jc w:val="both"/>
        <w:rPr>
          <w:rFonts w:ascii="Times New Roman" w:hAnsi="Times New Roman" w:cs="Times New Roman"/>
          <w:sz w:val="24"/>
        </w:rPr>
      </w:pPr>
      <w:r w:rsidRPr="004A0D3A">
        <w:rPr>
          <w:rFonts w:ascii="Times New Roman" w:hAnsi="Times New Roman" w:cs="Times New Roman"/>
          <w:sz w:val="24"/>
        </w:rPr>
        <w:t>Substituir quaisquer gêneros alimentícios que não esteja dentro do padrão de qualidade, em bom estado de conservação, que apresente defeito ou não esteja em conformidade com as especificações da proposta apresentada;</w:t>
      </w:r>
    </w:p>
    <w:p w:rsidR="009137F1" w:rsidRPr="004A0D3A" w:rsidRDefault="009137F1" w:rsidP="005F469C">
      <w:pPr>
        <w:pStyle w:val="PargrafodaLista"/>
        <w:numPr>
          <w:ilvl w:val="2"/>
          <w:numId w:val="10"/>
        </w:numPr>
        <w:tabs>
          <w:tab w:val="left" w:pos="142"/>
          <w:tab w:val="left" w:pos="1701"/>
        </w:tabs>
        <w:spacing w:line="360" w:lineRule="auto"/>
        <w:ind w:left="426" w:firstLine="0"/>
        <w:jc w:val="both"/>
        <w:rPr>
          <w:rFonts w:ascii="Times New Roman" w:hAnsi="Times New Roman" w:cs="Times New Roman"/>
          <w:sz w:val="24"/>
        </w:rPr>
      </w:pPr>
      <w:r w:rsidRPr="004A0D3A">
        <w:rPr>
          <w:rFonts w:ascii="Times New Roman" w:hAnsi="Times New Roman" w:cs="Times New Roman"/>
          <w:sz w:val="24"/>
        </w:rPr>
        <w:t>Manter durante a vigência do contrato todas as condições de habilitação e qualificação exigidas neste TERMO DE REFERÊNCIA;</w:t>
      </w:r>
    </w:p>
    <w:p w:rsidR="009137F1" w:rsidRPr="004A0D3A" w:rsidRDefault="009137F1" w:rsidP="005F469C">
      <w:pPr>
        <w:pStyle w:val="PargrafodaLista"/>
        <w:numPr>
          <w:ilvl w:val="2"/>
          <w:numId w:val="10"/>
        </w:numPr>
        <w:tabs>
          <w:tab w:val="left" w:pos="142"/>
          <w:tab w:val="left" w:pos="1701"/>
        </w:tabs>
        <w:spacing w:line="360" w:lineRule="auto"/>
        <w:ind w:left="426" w:firstLine="0"/>
        <w:jc w:val="both"/>
        <w:rPr>
          <w:rFonts w:ascii="Times New Roman" w:hAnsi="Times New Roman" w:cs="Times New Roman"/>
          <w:sz w:val="24"/>
        </w:rPr>
      </w:pPr>
      <w:r w:rsidRPr="004A0D3A">
        <w:rPr>
          <w:rFonts w:ascii="Times New Roman" w:hAnsi="Times New Roman" w:cs="Times New Roman"/>
          <w:sz w:val="24"/>
        </w:rPr>
        <w:t>Prestar as informações e os esclarecimentos solicitados pela CONTRATANTE;</w:t>
      </w:r>
    </w:p>
    <w:p w:rsidR="009137F1" w:rsidRPr="00DF0195" w:rsidRDefault="009137F1" w:rsidP="005F469C">
      <w:pPr>
        <w:pStyle w:val="PargrafodaLista"/>
        <w:numPr>
          <w:ilvl w:val="2"/>
          <w:numId w:val="10"/>
        </w:numPr>
        <w:tabs>
          <w:tab w:val="left" w:pos="142"/>
          <w:tab w:val="left" w:pos="1701"/>
        </w:tabs>
        <w:spacing w:line="360" w:lineRule="auto"/>
        <w:ind w:left="426" w:firstLine="0"/>
        <w:jc w:val="both"/>
        <w:rPr>
          <w:rFonts w:ascii="Times New Roman" w:hAnsi="Times New Roman" w:cs="Times New Roman"/>
          <w:sz w:val="24"/>
        </w:rPr>
      </w:pPr>
      <w:r w:rsidRPr="004A0D3A">
        <w:rPr>
          <w:rFonts w:ascii="Times New Roman" w:hAnsi="Times New Roman" w:cs="Times New Roman"/>
          <w:sz w:val="24"/>
        </w:rPr>
        <w:t>Comunicar imediatamente à CONTRATANTE sobre</w:t>
      </w:r>
      <w:r w:rsidRPr="00DF0195">
        <w:rPr>
          <w:rFonts w:ascii="Times New Roman" w:hAnsi="Times New Roman" w:cs="Times New Roman"/>
          <w:sz w:val="24"/>
        </w:rPr>
        <w:t xml:space="preserve"> qualquer </w:t>
      </w:r>
      <w:r w:rsidR="00DF0195" w:rsidRPr="00DF0195">
        <w:rPr>
          <w:rFonts w:ascii="Times New Roman" w:hAnsi="Times New Roman" w:cs="Times New Roman"/>
          <w:sz w:val="24"/>
        </w:rPr>
        <w:t xml:space="preserve">inconformidade </w:t>
      </w:r>
      <w:r w:rsidRPr="00DF0195">
        <w:rPr>
          <w:rFonts w:ascii="Times New Roman" w:hAnsi="Times New Roman" w:cs="Times New Roman"/>
          <w:sz w:val="24"/>
        </w:rPr>
        <w:t>apresentad</w:t>
      </w:r>
      <w:r w:rsidR="00DF0195" w:rsidRPr="00DF0195">
        <w:rPr>
          <w:rFonts w:ascii="Times New Roman" w:hAnsi="Times New Roman" w:cs="Times New Roman"/>
          <w:sz w:val="24"/>
        </w:rPr>
        <w:t>a</w:t>
      </w:r>
      <w:r w:rsidRPr="00DF0195">
        <w:rPr>
          <w:rFonts w:ascii="Times New Roman" w:hAnsi="Times New Roman" w:cs="Times New Roman"/>
          <w:sz w:val="24"/>
        </w:rPr>
        <w:t>;</w:t>
      </w:r>
    </w:p>
    <w:p w:rsidR="00700144" w:rsidRPr="0001226B" w:rsidRDefault="009137F1" w:rsidP="005F469C">
      <w:pPr>
        <w:pStyle w:val="PargrafodaLista"/>
        <w:numPr>
          <w:ilvl w:val="2"/>
          <w:numId w:val="10"/>
        </w:numPr>
        <w:tabs>
          <w:tab w:val="left" w:pos="142"/>
          <w:tab w:val="left" w:pos="1701"/>
        </w:tabs>
        <w:spacing w:before="120" w:line="360" w:lineRule="auto"/>
        <w:ind w:left="426" w:firstLine="0"/>
        <w:jc w:val="both"/>
        <w:rPr>
          <w:rFonts w:ascii="Times New Roman" w:hAnsi="Times New Roman" w:cs="Times New Roman"/>
          <w:sz w:val="24"/>
        </w:rPr>
      </w:pPr>
      <w:r w:rsidRPr="00B61224">
        <w:rPr>
          <w:rFonts w:ascii="Times New Roman" w:hAnsi="Times New Roman" w:cs="Times New Roman"/>
          <w:sz w:val="24"/>
        </w:rPr>
        <w:t xml:space="preserve">Responsabilizar-se pelo custeio das despesas referente </w:t>
      </w:r>
      <w:r w:rsidR="000F1A07" w:rsidRPr="00B61224">
        <w:rPr>
          <w:rFonts w:ascii="Times New Roman" w:hAnsi="Times New Roman" w:cs="Times New Roman"/>
          <w:sz w:val="24"/>
        </w:rPr>
        <w:t>à embalagem e transporte</w:t>
      </w:r>
      <w:r w:rsidRPr="00B61224">
        <w:rPr>
          <w:rFonts w:ascii="Times New Roman" w:hAnsi="Times New Roman" w:cs="Times New Roman"/>
          <w:sz w:val="24"/>
        </w:rPr>
        <w:t xml:space="preserve"> </w:t>
      </w:r>
      <w:r w:rsidR="000F1A07" w:rsidRPr="00B61224">
        <w:rPr>
          <w:rFonts w:ascii="Times New Roman" w:hAnsi="Times New Roman" w:cs="Times New Roman"/>
          <w:sz w:val="24"/>
        </w:rPr>
        <w:t xml:space="preserve">para </w:t>
      </w:r>
      <w:r w:rsidRPr="00B61224">
        <w:rPr>
          <w:rFonts w:ascii="Times New Roman" w:hAnsi="Times New Roman" w:cs="Times New Roman"/>
          <w:sz w:val="24"/>
        </w:rPr>
        <w:t xml:space="preserve">a entrega dos Gêneros Alimentícios aos técnicos da </w:t>
      </w:r>
      <w:r w:rsidR="00844F46" w:rsidRPr="00B61224">
        <w:rPr>
          <w:rFonts w:ascii="Times New Roman" w:hAnsi="Times New Roman" w:cs="Times New Roman"/>
          <w:sz w:val="24"/>
        </w:rPr>
        <w:t>unidade escolar</w:t>
      </w:r>
      <w:r w:rsidRPr="00B61224">
        <w:rPr>
          <w:rFonts w:ascii="Times New Roman" w:hAnsi="Times New Roman" w:cs="Times New Roman"/>
          <w:sz w:val="24"/>
        </w:rPr>
        <w:t>.</w:t>
      </w:r>
    </w:p>
    <w:p w:rsidR="001E14AF" w:rsidRPr="001A6562" w:rsidRDefault="001E14AF" w:rsidP="005F469C">
      <w:pPr>
        <w:pStyle w:val="Nivel1"/>
        <w:numPr>
          <w:ilvl w:val="0"/>
          <w:numId w:val="10"/>
        </w:numPr>
        <w:shd w:val="clear" w:color="auto" w:fill="D9D9D9" w:themeFill="background1" w:themeFillShade="D9"/>
        <w:spacing w:before="120" w:after="0" w:line="360" w:lineRule="auto"/>
        <w:ind w:left="-57" w:right="-57" w:firstLine="57"/>
        <w:rPr>
          <w:rFonts w:ascii="Times New Roman" w:hAnsi="Times New Roman" w:cs="Times New Roman"/>
          <w:sz w:val="24"/>
          <w:szCs w:val="24"/>
        </w:rPr>
      </w:pPr>
      <w:r w:rsidRPr="001A6562">
        <w:rPr>
          <w:rFonts w:ascii="Times New Roman" w:hAnsi="Times New Roman" w:cs="Times New Roman"/>
          <w:sz w:val="24"/>
          <w:szCs w:val="24"/>
        </w:rPr>
        <w:t xml:space="preserve">DA </w:t>
      </w:r>
      <w:r w:rsidRPr="001A6562">
        <w:rPr>
          <w:rFonts w:ascii="Times New Roman" w:hAnsi="Times New Roman" w:cs="Times New Roman"/>
          <w:sz w:val="24"/>
          <w:szCs w:val="24"/>
          <w:lang w:eastAsia="en-US"/>
        </w:rPr>
        <w:t>SUBCONTRATAÇÃO</w:t>
      </w:r>
    </w:p>
    <w:p w:rsidR="009A2A37" w:rsidRPr="0001226B" w:rsidRDefault="001E14AF" w:rsidP="005F469C">
      <w:pPr>
        <w:pStyle w:val="PargrafodaLista"/>
        <w:numPr>
          <w:ilvl w:val="1"/>
          <w:numId w:val="10"/>
        </w:numPr>
        <w:tabs>
          <w:tab w:val="left" w:pos="142"/>
          <w:tab w:val="left" w:pos="1701"/>
        </w:tabs>
        <w:spacing w:line="360" w:lineRule="auto"/>
        <w:ind w:left="426" w:firstLine="0"/>
        <w:jc w:val="both"/>
        <w:rPr>
          <w:rFonts w:ascii="Times New Roman" w:hAnsi="Times New Roman" w:cs="Times New Roman"/>
          <w:sz w:val="24"/>
        </w:rPr>
      </w:pPr>
      <w:r w:rsidRPr="0001226B">
        <w:rPr>
          <w:rFonts w:ascii="Times New Roman" w:hAnsi="Times New Roman" w:cs="Times New Roman"/>
          <w:sz w:val="24"/>
        </w:rPr>
        <w:t>Não será admitida a subcontratação do objeto licitatório.</w:t>
      </w:r>
    </w:p>
    <w:p w:rsidR="00274E7D" w:rsidRPr="001A6562" w:rsidRDefault="00CA02C8" w:rsidP="005F469C">
      <w:pPr>
        <w:pStyle w:val="Nivel1"/>
        <w:numPr>
          <w:ilvl w:val="0"/>
          <w:numId w:val="10"/>
        </w:numPr>
        <w:shd w:val="clear" w:color="auto" w:fill="D9D9D9" w:themeFill="background1" w:themeFillShade="D9"/>
        <w:spacing w:before="120" w:after="0" w:line="360" w:lineRule="auto"/>
        <w:ind w:left="-57" w:right="-57" w:firstLine="57"/>
        <w:rPr>
          <w:rFonts w:ascii="Times New Roman" w:hAnsi="Times New Roman" w:cs="Times New Roman"/>
          <w:sz w:val="24"/>
          <w:szCs w:val="24"/>
          <w:lang w:eastAsia="en-US"/>
        </w:rPr>
      </w:pPr>
      <w:r w:rsidRPr="001A6562">
        <w:rPr>
          <w:rFonts w:ascii="Times New Roman" w:hAnsi="Times New Roman" w:cs="Times New Roman"/>
          <w:sz w:val="24"/>
          <w:szCs w:val="24"/>
          <w:lang w:eastAsia="en-US"/>
        </w:rPr>
        <w:t xml:space="preserve">DA </w:t>
      </w:r>
      <w:r w:rsidR="00503208" w:rsidRPr="001A6562">
        <w:rPr>
          <w:rFonts w:ascii="Times New Roman" w:hAnsi="Times New Roman" w:cs="Times New Roman"/>
          <w:sz w:val="24"/>
          <w:szCs w:val="24"/>
          <w:lang w:eastAsia="en-US"/>
        </w:rPr>
        <w:t>ALTERAÇÃO SUBJETIVA</w:t>
      </w:r>
    </w:p>
    <w:p w:rsidR="00EF7D88" w:rsidRPr="00700144" w:rsidRDefault="00EF7D88"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FF"/>
          <w:sz w:val="24"/>
          <w:lang w:eastAsia="en-US"/>
        </w:rPr>
      </w:pPr>
      <w:r w:rsidRPr="001A6562">
        <w:rPr>
          <w:rFonts w:ascii="Times New Roman" w:hAnsi="Times New Roman" w:cs="Times New Roman"/>
          <w:sz w:val="24"/>
          <w:lang w:eastAsia="en-US"/>
        </w:rPr>
        <w:t xml:space="preserve">É </w:t>
      </w:r>
      <w:r w:rsidRPr="001A6562">
        <w:rPr>
          <w:rFonts w:ascii="Times New Roman" w:hAnsi="Times New Roman" w:cs="Times New Roman"/>
          <w:sz w:val="24"/>
        </w:rPr>
        <w:t>admissível</w:t>
      </w:r>
      <w:r w:rsidRPr="001A6562">
        <w:rPr>
          <w:rFonts w:ascii="Times New Roman" w:hAnsi="Times New Roman" w:cs="Times New Roman"/>
          <w:sz w:val="24"/>
          <w:lang w:eastAsia="en-US"/>
        </w:rPr>
        <w:t xml:space="preserve">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1A6562">
        <w:rPr>
          <w:rFonts w:ascii="Times New Roman" w:hAnsi="Times New Roman" w:cs="Times New Roman"/>
          <w:sz w:val="24"/>
          <w:lang w:eastAsia="en-US"/>
        </w:rPr>
        <w:t>o</w:t>
      </w:r>
      <w:r w:rsidRPr="001A6562">
        <w:rPr>
          <w:rFonts w:ascii="Times New Roman" w:hAnsi="Times New Roman" w:cs="Times New Roman"/>
          <w:sz w:val="24"/>
          <w:lang w:eastAsia="en-US"/>
        </w:rPr>
        <w:t xml:space="preserve"> à continuidade do contrato.</w:t>
      </w:r>
    </w:p>
    <w:p w:rsidR="001E14AF" w:rsidRPr="00F352F0" w:rsidRDefault="00CA02C8" w:rsidP="005F469C">
      <w:pPr>
        <w:pStyle w:val="Nivel1"/>
        <w:numPr>
          <w:ilvl w:val="0"/>
          <w:numId w:val="10"/>
        </w:numPr>
        <w:shd w:val="clear" w:color="auto" w:fill="D9D9D9" w:themeFill="background1" w:themeFillShade="D9"/>
        <w:spacing w:before="120" w:after="0" w:line="360" w:lineRule="auto"/>
        <w:ind w:left="0" w:firstLine="0"/>
        <w:rPr>
          <w:rFonts w:ascii="Times New Roman" w:hAnsi="Times New Roman" w:cs="Times New Roman"/>
          <w:sz w:val="24"/>
          <w:szCs w:val="24"/>
          <w:lang w:eastAsia="en-US"/>
        </w:rPr>
      </w:pPr>
      <w:r w:rsidRPr="00F352F0">
        <w:rPr>
          <w:rFonts w:ascii="Times New Roman" w:hAnsi="Times New Roman" w:cs="Times New Roman"/>
          <w:sz w:val="24"/>
          <w:szCs w:val="24"/>
          <w:lang w:eastAsia="en-US"/>
        </w:rPr>
        <w:t xml:space="preserve">DO </w:t>
      </w:r>
      <w:r w:rsidR="001E14AF" w:rsidRPr="00F352F0">
        <w:rPr>
          <w:rFonts w:ascii="Times New Roman" w:hAnsi="Times New Roman" w:cs="Times New Roman"/>
          <w:sz w:val="24"/>
          <w:szCs w:val="24"/>
          <w:lang w:eastAsia="en-US"/>
        </w:rPr>
        <w:t xml:space="preserve">CONTROLE </w:t>
      </w:r>
      <w:r w:rsidR="00834300" w:rsidRPr="00F352F0">
        <w:rPr>
          <w:rFonts w:ascii="Times New Roman" w:hAnsi="Times New Roman" w:cs="Times New Roman"/>
          <w:color w:val="auto"/>
          <w:sz w:val="24"/>
          <w:szCs w:val="24"/>
          <w:lang w:eastAsia="en-US"/>
        </w:rPr>
        <w:t>E FISCALIZAÇÃO DA</w:t>
      </w:r>
      <w:r w:rsidR="001E14AF" w:rsidRPr="00F352F0">
        <w:rPr>
          <w:rFonts w:ascii="Times New Roman" w:hAnsi="Times New Roman" w:cs="Times New Roman"/>
          <w:color w:val="auto"/>
          <w:sz w:val="24"/>
          <w:szCs w:val="24"/>
          <w:lang w:eastAsia="en-US"/>
        </w:rPr>
        <w:t xml:space="preserve"> </w:t>
      </w:r>
      <w:r w:rsidR="001E14AF" w:rsidRPr="00F352F0">
        <w:rPr>
          <w:rFonts w:ascii="Times New Roman" w:hAnsi="Times New Roman" w:cs="Times New Roman"/>
          <w:sz w:val="24"/>
          <w:szCs w:val="24"/>
          <w:lang w:eastAsia="en-US"/>
        </w:rPr>
        <w:t>EXECUÇÃO</w:t>
      </w:r>
    </w:p>
    <w:p w:rsidR="009A1099" w:rsidRPr="003F0FB5" w:rsidRDefault="009A1099"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sz w:val="24"/>
          <w:lang w:eastAsia="en-US"/>
        </w:rPr>
      </w:pPr>
      <w:r w:rsidRPr="003F0FB5">
        <w:rPr>
          <w:rFonts w:ascii="Times New Roman" w:hAnsi="Times New Roman" w:cs="Times New Roman"/>
          <w:sz w:val="24"/>
          <w:lang w:eastAsia="en-US"/>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1E14AF" w:rsidRPr="003F0FB5" w:rsidRDefault="001E14AF"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sz w:val="24"/>
          <w:lang w:eastAsia="en-US"/>
        </w:rPr>
      </w:pPr>
      <w:r w:rsidRPr="003F0FB5">
        <w:rPr>
          <w:rFonts w:ascii="Times New Roman" w:hAnsi="Times New Roman" w:cs="Times New Roman"/>
          <w:sz w:val="24"/>
          <w:lang w:eastAsia="en-US"/>
        </w:rPr>
        <w:t xml:space="preserve">A fiscalização de que trata este item não exclui nem reduz a responsabilidade da </w:t>
      </w:r>
      <w:r w:rsidR="009A1099" w:rsidRPr="003F0FB5">
        <w:rPr>
          <w:rFonts w:ascii="Times New Roman" w:hAnsi="Times New Roman" w:cs="Times New Roman"/>
          <w:sz w:val="24"/>
          <w:lang w:eastAsia="en-US"/>
        </w:rPr>
        <w:t>Contratada</w:t>
      </w:r>
      <w:r w:rsidRPr="003F0FB5">
        <w:rPr>
          <w:rFonts w:ascii="Times New Roman" w:hAnsi="Times New Roman" w:cs="Times New Roman"/>
          <w:sz w:val="24"/>
          <w:lang w:eastAsia="en-US"/>
        </w:rPr>
        <w:t>, inclusive perante terceiros, por qualquer irregularidade, ainda que resultante de imperfeições técnicas</w:t>
      </w:r>
      <w:r w:rsidR="009A1099" w:rsidRPr="003F0FB5">
        <w:rPr>
          <w:rFonts w:ascii="Times New Roman" w:hAnsi="Times New Roman" w:cs="Times New Roman"/>
          <w:sz w:val="24"/>
          <w:lang w:eastAsia="en-US"/>
        </w:rPr>
        <w:t xml:space="preserve"> ou vícios redibitórios, </w:t>
      </w:r>
      <w:r w:rsidRPr="003F0FB5">
        <w:rPr>
          <w:rFonts w:ascii="Times New Roman" w:hAnsi="Times New Roman" w:cs="Times New Roman"/>
          <w:sz w:val="24"/>
          <w:lang w:eastAsia="en-US"/>
        </w:rPr>
        <w:t xml:space="preserve">e, na ocorrência </w:t>
      </w:r>
      <w:r w:rsidRPr="003F0FB5">
        <w:rPr>
          <w:rFonts w:ascii="Times New Roman" w:hAnsi="Times New Roman" w:cs="Times New Roman"/>
          <w:sz w:val="24"/>
          <w:lang w:eastAsia="en-US"/>
        </w:rPr>
        <w:lastRenderedPageBreak/>
        <w:t xml:space="preserve">desta, não implica em </w:t>
      </w:r>
      <w:r w:rsidR="001A425B" w:rsidRPr="003F0FB5">
        <w:rPr>
          <w:rFonts w:ascii="Times New Roman" w:hAnsi="Times New Roman" w:cs="Times New Roman"/>
          <w:sz w:val="24"/>
          <w:lang w:eastAsia="en-US"/>
        </w:rPr>
        <w:t>corresponsabilidade</w:t>
      </w:r>
      <w:r w:rsidRPr="003F0FB5">
        <w:rPr>
          <w:rFonts w:ascii="Times New Roman" w:hAnsi="Times New Roman" w:cs="Times New Roman"/>
          <w:sz w:val="24"/>
          <w:lang w:eastAsia="en-US"/>
        </w:rPr>
        <w:t xml:space="preserve"> da Administração ou de seus agentes e prepostos, de conformidade com o art. 70 da Lei nº 8.666, de 1993.</w:t>
      </w:r>
    </w:p>
    <w:p w:rsidR="00700144" w:rsidRPr="001B01DA" w:rsidRDefault="00AE7A9F" w:rsidP="001B01DA">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sz w:val="24"/>
          <w:lang w:eastAsia="en-US"/>
        </w:rPr>
      </w:pPr>
      <w:r w:rsidRPr="003F0FB5">
        <w:rPr>
          <w:rFonts w:ascii="Times New Roman" w:hAnsi="Times New Roman" w:cs="Times New Roman"/>
          <w:sz w:val="24"/>
          <w:lang w:eastAsia="en-US"/>
        </w:rPr>
        <w:t xml:space="preserve"> </w:t>
      </w:r>
      <w:r w:rsidR="001E14AF" w:rsidRPr="003F0FB5">
        <w:rPr>
          <w:rFonts w:ascii="Times New Roman" w:hAnsi="Times New Roman" w:cs="Times New Roman"/>
          <w:sz w:val="24"/>
          <w:lang w:eastAsia="en-US"/>
        </w:rPr>
        <w:t xml:space="preserve">O </w:t>
      </w:r>
      <w:r w:rsidR="009A1099" w:rsidRPr="003F0FB5">
        <w:rPr>
          <w:rFonts w:ascii="Times New Roman" w:hAnsi="Times New Roman" w:cs="Times New Roman"/>
          <w:sz w:val="24"/>
          <w:lang w:eastAsia="en-US"/>
        </w:rPr>
        <w:t xml:space="preserve">representante da Administração </w:t>
      </w:r>
      <w:r w:rsidR="001E14AF" w:rsidRPr="003F0FB5">
        <w:rPr>
          <w:rFonts w:ascii="Times New Roman" w:hAnsi="Times New Roman" w:cs="Times New Roman"/>
          <w:sz w:val="24"/>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3F0FB5">
        <w:rPr>
          <w:rFonts w:ascii="Times New Roman" w:hAnsi="Times New Roman" w:cs="Times New Roman"/>
          <w:sz w:val="24"/>
          <w:lang w:eastAsia="en-US"/>
        </w:rPr>
        <w:t>larização das falhas</w:t>
      </w:r>
      <w:r w:rsidR="001E14AF" w:rsidRPr="003F0FB5">
        <w:rPr>
          <w:rFonts w:ascii="Times New Roman" w:hAnsi="Times New Roman" w:cs="Times New Roman"/>
          <w:sz w:val="24"/>
          <w:lang w:eastAsia="en-US"/>
        </w:rPr>
        <w:t xml:space="preserve"> ou defeitos observados e encaminhando os apontamentos à autoridade competente para as providências cabíveis.</w:t>
      </w:r>
    </w:p>
    <w:p w:rsidR="005A250E" w:rsidRPr="005A250E" w:rsidRDefault="00F352F0" w:rsidP="001B01DA">
      <w:pPr>
        <w:pStyle w:val="Nivel1"/>
        <w:numPr>
          <w:ilvl w:val="0"/>
          <w:numId w:val="10"/>
        </w:numPr>
        <w:shd w:val="clear" w:color="auto" w:fill="D9D9D9" w:themeFill="background1" w:themeFillShade="D9"/>
        <w:spacing w:before="120" w:after="0" w:line="360" w:lineRule="auto"/>
        <w:ind w:left="0" w:right="-57" w:firstLine="0"/>
      </w:pPr>
      <w:r>
        <w:rPr>
          <w:rFonts w:ascii="Times New Roman" w:hAnsi="Times New Roman" w:cs="Times New Roman"/>
          <w:sz w:val="24"/>
          <w:szCs w:val="24"/>
        </w:rPr>
        <w:t xml:space="preserve">  </w:t>
      </w:r>
      <w:r w:rsidR="00CA02C8" w:rsidRPr="00700144">
        <w:rPr>
          <w:rFonts w:ascii="Times New Roman" w:hAnsi="Times New Roman" w:cs="Times New Roman"/>
          <w:sz w:val="24"/>
          <w:szCs w:val="24"/>
        </w:rPr>
        <w:t xml:space="preserve">DO </w:t>
      </w:r>
      <w:r w:rsidR="002E3CAE" w:rsidRPr="00700144">
        <w:rPr>
          <w:rFonts w:ascii="Times New Roman" w:hAnsi="Times New Roman" w:cs="Times New Roman"/>
          <w:sz w:val="24"/>
          <w:szCs w:val="24"/>
        </w:rPr>
        <w:t>PAGAMENTO</w:t>
      </w:r>
    </w:p>
    <w:p w:rsidR="005A250E" w:rsidRPr="004A0D3A" w:rsidRDefault="005A250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sz w:val="24"/>
          <w:lang w:eastAsia="en-US"/>
        </w:rPr>
      </w:pPr>
      <w:r w:rsidRPr="00DF0195">
        <w:rPr>
          <w:rFonts w:ascii="Times New Roman" w:hAnsi="Times New Roman" w:cs="Times New Roman"/>
          <w:sz w:val="24"/>
          <w:lang w:eastAsia="en-US"/>
        </w:rPr>
        <w:t xml:space="preserve">A CONTRATADA deverá apresentar a NOTA Fiscal e fatura correspondentes aos Gêneros Alimentícios a </w:t>
      </w:r>
      <w:r w:rsidRPr="00DF0195">
        <w:rPr>
          <w:rFonts w:ascii="Times New Roman" w:hAnsi="Times New Roman" w:cs="Times New Roman"/>
          <w:sz w:val="24"/>
          <w:highlight w:val="yellow"/>
          <w:lang w:eastAsia="en-US"/>
        </w:rPr>
        <w:t>Associação xxxx</w:t>
      </w:r>
      <w:r w:rsidRPr="00DF0195">
        <w:rPr>
          <w:rFonts w:ascii="Times New Roman" w:hAnsi="Times New Roman" w:cs="Times New Roman"/>
          <w:sz w:val="24"/>
          <w:lang w:eastAsia="en-US"/>
        </w:rPr>
        <w:t>.</w:t>
      </w:r>
    </w:p>
    <w:p w:rsidR="005A250E" w:rsidRPr="004A0D3A" w:rsidRDefault="005A250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sz w:val="24"/>
          <w:lang w:eastAsia="en-US"/>
        </w:rPr>
      </w:pPr>
      <w:r w:rsidRPr="004A0D3A">
        <w:rPr>
          <w:rFonts w:ascii="Times New Roman" w:hAnsi="Times New Roman" w:cs="Times New Roman"/>
          <w:sz w:val="24"/>
          <w:lang w:eastAsia="en-US"/>
        </w:rPr>
        <w:t xml:space="preserve">Os Gêneros Alimentícios deverão ser, rigorosamente, aqueles descritos na </w:t>
      </w:r>
      <w:r w:rsidRPr="00304905">
        <w:rPr>
          <w:rFonts w:ascii="Times New Roman" w:hAnsi="Times New Roman" w:cs="Times New Roman"/>
          <w:sz w:val="24"/>
          <w:lang w:eastAsia="en-US"/>
        </w:rPr>
        <w:t xml:space="preserve">(s) Nota </w:t>
      </w:r>
      <w:r w:rsidR="00304905" w:rsidRPr="00304905">
        <w:rPr>
          <w:rFonts w:ascii="Times New Roman" w:hAnsi="Times New Roman" w:cs="Times New Roman"/>
          <w:sz w:val="24"/>
          <w:lang w:eastAsia="en-US"/>
        </w:rPr>
        <w:t>Fiscal</w:t>
      </w:r>
      <w:r w:rsidRPr="00304905">
        <w:rPr>
          <w:rFonts w:ascii="Times New Roman" w:hAnsi="Times New Roman" w:cs="Times New Roman"/>
          <w:sz w:val="24"/>
          <w:lang w:eastAsia="en-US"/>
        </w:rPr>
        <w:t>, sendo que, na hipótese de prestação diversa, o p</w:t>
      </w:r>
      <w:r w:rsidRPr="004A0D3A">
        <w:rPr>
          <w:rFonts w:ascii="Times New Roman" w:hAnsi="Times New Roman" w:cs="Times New Roman"/>
          <w:sz w:val="24"/>
          <w:lang w:eastAsia="en-US"/>
        </w:rPr>
        <w:t>agamento ficará, em sua totalidade, suspenso até a respectiva regularização.</w:t>
      </w:r>
    </w:p>
    <w:p w:rsidR="005A250E" w:rsidRPr="004A0D3A" w:rsidRDefault="005A250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sz w:val="24"/>
          <w:lang w:eastAsia="en-US"/>
        </w:rPr>
      </w:pPr>
      <w:r w:rsidRPr="004A0D3A">
        <w:rPr>
          <w:rFonts w:ascii="Times New Roman" w:hAnsi="Times New Roman" w:cs="Times New Roman"/>
          <w:sz w:val="24"/>
          <w:lang w:eastAsia="en-US"/>
        </w:rPr>
        <w:t>O CNPJ constante da Nota Fiscal deverá ser o mesmo indicado na proposta e Nota de Empenho e vinculado à conta corrente.</w:t>
      </w:r>
    </w:p>
    <w:p w:rsidR="002E3CAE" w:rsidRDefault="002E3CAE" w:rsidP="005F469C">
      <w:pPr>
        <w:pStyle w:val="PargrafodaLista"/>
        <w:numPr>
          <w:ilvl w:val="1"/>
          <w:numId w:val="10"/>
        </w:numPr>
        <w:tabs>
          <w:tab w:val="left" w:pos="1701"/>
        </w:tabs>
        <w:spacing w:before="120" w:line="360" w:lineRule="auto"/>
        <w:ind w:left="426" w:right="-57" w:firstLine="0"/>
        <w:jc w:val="both"/>
        <w:rPr>
          <w:rFonts w:ascii="Times New Roman" w:hAnsi="Times New Roman" w:cs="Times New Roman"/>
          <w:color w:val="000000"/>
          <w:sz w:val="24"/>
          <w:lang w:eastAsia="en-US"/>
        </w:rPr>
      </w:pPr>
      <w:r w:rsidRPr="004A0D3A">
        <w:rPr>
          <w:rFonts w:ascii="Times New Roman" w:hAnsi="Times New Roman" w:cs="Times New Roman"/>
          <w:sz w:val="24"/>
          <w:lang w:eastAsia="en-US"/>
        </w:rPr>
        <w:t xml:space="preserve">O pagamento será realizado no prazo máximo de até </w:t>
      </w:r>
      <w:r w:rsidR="00E438ED" w:rsidRPr="004A0D3A">
        <w:rPr>
          <w:rFonts w:ascii="Times New Roman" w:hAnsi="Times New Roman" w:cs="Times New Roman"/>
          <w:sz w:val="24"/>
          <w:lang w:eastAsia="en-US"/>
        </w:rPr>
        <w:t>30 (trinta</w:t>
      </w:r>
      <w:r w:rsidRPr="004A0D3A">
        <w:rPr>
          <w:rFonts w:ascii="Times New Roman" w:hAnsi="Times New Roman" w:cs="Times New Roman"/>
          <w:sz w:val="24"/>
          <w:lang w:eastAsia="en-US"/>
        </w:rPr>
        <w:t>)</w:t>
      </w:r>
      <w:r w:rsidR="00A14062" w:rsidRPr="001A6562">
        <w:rPr>
          <w:rFonts w:ascii="Times New Roman" w:hAnsi="Times New Roman" w:cs="Times New Roman"/>
          <w:color w:val="FF0000"/>
          <w:sz w:val="24"/>
          <w:lang w:eastAsia="en-US"/>
        </w:rPr>
        <w:t xml:space="preserve"> </w:t>
      </w:r>
      <w:r w:rsidRPr="001A6562">
        <w:rPr>
          <w:rFonts w:ascii="Times New Roman" w:hAnsi="Times New Roman" w:cs="Times New Roman"/>
          <w:color w:val="000000"/>
          <w:sz w:val="24"/>
          <w:lang w:eastAsia="en-US"/>
        </w:rPr>
        <w:t xml:space="preserve">dias, contados a partir </w:t>
      </w:r>
      <w:r w:rsidR="00A14062" w:rsidRPr="001A6562">
        <w:rPr>
          <w:rFonts w:ascii="Times New Roman" w:hAnsi="Times New Roman" w:cs="Times New Roman"/>
          <w:color w:val="000000"/>
          <w:sz w:val="24"/>
        </w:rPr>
        <w:t>do recebimento da Nota Fiscal ou Fatura</w:t>
      </w:r>
      <w:r w:rsidRPr="001A6562">
        <w:rPr>
          <w:rFonts w:ascii="Times New Roman" w:hAnsi="Times New Roman" w:cs="Times New Roman"/>
          <w:color w:val="000000"/>
          <w:sz w:val="24"/>
        </w:rPr>
        <w:t xml:space="preserve">, </w:t>
      </w:r>
      <w:r w:rsidRPr="001A6562">
        <w:rPr>
          <w:rFonts w:ascii="Times New Roman" w:hAnsi="Times New Roman" w:cs="Times New Roman"/>
          <w:color w:val="000000"/>
          <w:sz w:val="24"/>
          <w:lang w:eastAsia="en-US"/>
        </w:rPr>
        <w:t>através de ordem bancária, para crédito em banco, agência e conta corrente indicados pelo contratado.</w:t>
      </w:r>
    </w:p>
    <w:p w:rsidR="002E3CAE" w:rsidRPr="00466B15" w:rsidRDefault="00466B15" w:rsidP="005F469C">
      <w:pPr>
        <w:pStyle w:val="PargrafodaLista"/>
        <w:numPr>
          <w:ilvl w:val="1"/>
          <w:numId w:val="10"/>
        </w:numPr>
        <w:tabs>
          <w:tab w:val="left" w:pos="1701"/>
        </w:tabs>
        <w:spacing w:line="360" w:lineRule="auto"/>
        <w:ind w:left="426" w:right="-57" w:firstLine="0"/>
        <w:contextualSpacing w:val="0"/>
        <w:jc w:val="both"/>
        <w:rPr>
          <w:rFonts w:ascii="Times New Roman" w:hAnsi="Times New Roman" w:cs="Times New Roman"/>
          <w:strike/>
          <w:color w:val="000000"/>
          <w:sz w:val="24"/>
        </w:rPr>
      </w:pPr>
      <w:r w:rsidRPr="00466B15">
        <w:rPr>
          <w:rFonts w:ascii="Times New Roman" w:hAnsi="Times New Roman" w:cs="Times New Roman"/>
          <w:sz w:val="24"/>
          <w:lang w:eastAsia="en-US"/>
        </w:rPr>
        <w:t xml:space="preserve"> </w:t>
      </w:r>
      <w:r w:rsidR="00A14062" w:rsidRPr="00466B15">
        <w:rPr>
          <w:rFonts w:ascii="Times New Roman" w:hAnsi="Times New Roman" w:cs="Times New Roman"/>
          <w:color w:val="000000"/>
          <w:sz w:val="24"/>
        </w:rPr>
        <w:t>Considera-se ocorrido o recebimento da nota fiscal ou fatura no momento em que o órgão contratante atestar a execução do objeto do contrato</w:t>
      </w:r>
      <w:r w:rsidR="002E3CAE" w:rsidRPr="00466B15">
        <w:rPr>
          <w:rFonts w:ascii="Times New Roman" w:hAnsi="Times New Roman" w:cs="Times New Roman"/>
          <w:color w:val="000000"/>
          <w:sz w:val="24"/>
        </w:rPr>
        <w:t>.</w:t>
      </w:r>
    </w:p>
    <w:p w:rsidR="002E3CAE" w:rsidRPr="001A6562" w:rsidRDefault="002E3CA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rPr>
      </w:pPr>
      <w:r w:rsidRPr="001A6562">
        <w:rPr>
          <w:rFonts w:ascii="Times New Roman" w:hAnsi="Times New Roman" w:cs="Times New Roman"/>
          <w:color w:val="000000"/>
          <w:sz w:val="24"/>
        </w:rPr>
        <w:t xml:space="preserve">A Nota </w:t>
      </w:r>
      <w:r w:rsidRPr="003F0FB5">
        <w:rPr>
          <w:rFonts w:ascii="Times New Roman" w:hAnsi="Times New Roman" w:cs="Times New Roman"/>
          <w:sz w:val="24"/>
          <w:lang w:eastAsia="en-US"/>
        </w:rPr>
        <w:t>Fiscal</w:t>
      </w:r>
      <w:r w:rsidRPr="001A6562">
        <w:rPr>
          <w:rFonts w:ascii="Times New Roman" w:hAnsi="Times New Roman" w:cs="Times New Roman"/>
          <w:color w:val="000000"/>
          <w:sz w:val="24"/>
        </w:rPr>
        <w:t xml:space="preserve"> ou Fatura deverá ser obrigatoriamente acompanhada da comprovação da regularidade fiscal, constatada por meio de consulta on-line ao </w:t>
      </w:r>
      <w:r w:rsidR="00CA02C8" w:rsidRPr="001A6562">
        <w:rPr>
          <w:rFonts w:ascii="Times New Roman" w:hAnsi="Times New Roman" w:cs="Times New Roman"/>
          <w:color w:val="000000"/>
          <w:sz w:val="24"/>
        </w:rPr>
        <w:t>SICAF</w:t>
      </w:r>
      <w:r w:rsidRPr="001A6562">
        <w:rPr>
          <w:rFonts w:ascii="Times New Roman" w:hAnsi="Times New Roman" w:cs="Times New Roman"/>
          <w:color w:val="000000"/>
          <w:sz w:val="24"/>
        </w:rPr>
        <w:t xml:space="preserve"> ou, na impossibilidade de acesso </w:t>
      </w:r>
      <w:r w:rsidRPr="001A6562">
        <w:rPr>
          <w:rFonts w:ascii="Times New Roman" w:hAnsi="Times New Roman" w:cs="Times New Roman"/>
          <w:color w:val="000000"/>
          <w:sz w:val="24"/>
          <w:lang w:eastAsia="en-US"/>
        </w:rPr>
        <w:t>ao</w:t>
      </w:r>
      <w:r w:rsidRPr="001A6562">
        <w:rPr>
          <w:rFonts w:ascii="Times New Roman" w:hAnsi="Times New Roman" w:cs="Times New Roman"/>
          <w:color w:val="000000"/>
          <w:sz w:val="24"/>
        </w:rPr>
        <w:t xml:space="preserve"> referido Sistema, mediante consulta aos sítios eletrônicos oficiais ou à documentação mencionada no art. 29 da Lei nº 8.666, de 1993. </w:t>
      </w:r>
    </w:p>
    <w:p w:rsidR="002E3CAE" w:rsidRPr="001A6562" w:rsidRDefault="002E3CAE" w:rsidP="005F469C">
      <w:pPr>
        <w:numPr>
          <w:ilvl w:val="2"/>
          <w:numId w:val="10"/>
        </w:numPr>
        <w:tabs>
          <w:tab w:val="left" w:pos="1701"/>
        </w:tabs>
        <w:spacing w:line="360" w:lineRule="auto"/>
        <w:ind w:left="426" w:right="-57" w:firstLine="0"/>
        <w:jc w:val="both"/>
        <w:rPr>
          <w:rFonts w:ascii="Times New Roman" w:hAnsi="Times New Roman" w:cs="Times New Roman"/>
          <w:color w:val="000000"/>
          <w:sz w:val="24"/>
        </w:rPr>
      </w:pPr>
      <w:r w:rsidRPr="001A6562">
        <w:rPr>
          <w:rFonts w:ascii="Times New Roman" w:hAnsi="Times New Roman" w:cs="Times New Roman"/>
          <w:color w:val="000000"/>
          <w:sz w:val="24"/>
        </w:rPr>
        <w:t xml:space="preserve">Constatando-se a situação de irregularidade do fornecedor contratado, deverão ser tomadas as providências previstas no do art. 31 da Instrução </w:t>
      </w:r>
      <w:r w:rsidRPr="001A6562">
        <w:rPr>
          <w:rFonts w:ascii="Times New Roman" w:hAnsi="Times New Roman" w:cs="Times New Roman"/>
          <w:color w:val="000000"/>
          <w:sz w:val="24"/>
          <w:lang w:eastAsia="en-US"/>
        </w:rPr>
        <w:t>Normativa</w:t>
      </w:r>
      <w:r w:rsidRPr="001A6562">
        <w:rPr>
          <w:rFonts w:ascii="Times New Roman" w:hAnsi="Times New Roman" w:cs="Times New Roman"/>
          <w:color w:val="000000"/>
          <w:sz w:val="24"/>
        </w:rPr>
        <w:t xml:space="preserve"> nº 3, de 26 de abril de 2018.</w:t>
      </w:r>
    </w:p>
    <w:p w:rsidR="002E3CAE" w:rsidRPr="001A6562" w:rsidRDefault="002E3CA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lang w:eastAsia="en-US"/>
        </w:rPr>
      </w:pPr>
      <w:r w:rsidRPr="001A6562">
        <w:rPr>
          <w:rFonts w:ascii="Times New Roman" w:hAnsi="Times New Roman" w:cs="Times New Roman"/>
          <w:color w:val="000000"/>
          <w:sz w:val="24"/>
          <w:lang w:eastAsia="en-US"/>
        </w:rPr>
        <w:t xml:space="preserve">Havendo erro na apresentação da Nota Fiscal ou dos documentos pertinentes à contratação, ou, </w:t>
      </w:r>
      <w:r w:rsidRPr="001A6562">
        <w:rPr>
          <w:rFonts w:ascii="Times New Roman" w:hAnsi="Times New Roman" w:cs="Times New Roman"/>
          <w:color w:val="000000"/>
          <w:sz w:val="24"/>
        </w:rPr>
        <w:t>ainda</w:t>
      </w:r>
      <w:r w:rsidRPr="001A6562">
        <w:rPr>
          <w:rFonts w:ascii="Times New Roman" w:hAnsi="Times New Roman" w:cs="Times New Roman"/>
          <w:color w:val="000000"/>
          <w:sz w:val="24"/>
          <w:lang w:eastAsia="en-US"/>
        </w:rPr>
        <w:t xml:space="preserve">, </w:t>
      </w:r>
      <w:r w:rsidRPr="001A6562">
        <w:rPr>
          <w:rFonts w:ascii="Times New Roman" w:hAnsi="Times New Roman" w:cs="Times New Roman"/>
          <w:color w:val="000000"/>
          <w:sz w:val="24"/>
        </w:rPr>
        <w:t>circunstância</w:t>
      </w:r>
      <w:r w:rsidRPr="001A6562">
        <w:rPr>
          <w:rFonts w:ascii="Times New Roman" w:hAnsi="Times New Roman" w:cs="Times New Roman"/>
          <w:color w:val="000000"/>
          <w:sz w:val="24"/>
          <w:lang w:eastAsia="en-US"/>
        </w:rPr>
        <w:t xml:space="preserve"> que impeça a liquidação da despesa, como, por exemplo, </w:t>
      </w:r>
      <w:r w:rsidRPr="001A6562">
        <w:rPr>
          <w:rFonts w:ascii="Times New Roman" w:hAnsi="Times New Roman" w:cs="Times New Roman"/>
          <w:color w:val="000000"/>
          <w:sz w:val="24"/>
        </w:rPr>
        <w:t>obrigação financeira pendente, decorrente de penalidade imposta ou inadimplência,</w:t>
      </w:r>
      <w:r w:rsidRPr="001A6562">
        <w:rPr>
          <w:rFonts w:ascii="Times New Roman" w:hAnsi="Times New Roman" w:cs="Times New Roman"/>
          <w:color w:val="000000"/>
          <w:sz w:val="24"/>
          <w:lang w:eastAsia="en-US"/>
        </w:rPr>
        <w:t xml:space="preserve"> o pagamento ficará sobrestado até que a Contratada providencie as medidas saneadoras. Nesta hipótese, o prazo para pagamento iniciar-se-á após a </w:t>
      </w:r>
      <w:r w:rsidRPr="001A6562">
        <w:rPr>
          <w:rFonts w:ascii="Times New Roman" w:hAnsi="Times New Roman" w:cs="Times New Roman"/>
          <w:color w:val="000000"/>
          <w:sz w:val="24"/>
          <w:lang w:eastAsia="en-US"/>
        </w:rPr>
        <w:lastRenderedPageBreak/>
        <w:t>comprovação da regularização da situação, não acarretando qualquer ônus para a Contratante.</w:t>
      </w:r>
    </w:p>
    <w:p w:rsidR="002E3CAE" w:rsidRPr="001A6562" w:rsidRDefault="002E3CA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sz w:val="24"/>
          <w:lang w:eastAsia="en-US"/>
        </w:rPr>
      </w:pPr>
      <w:r w:rsidRPr="001A6562">
        <w:rPr>
          <w:rFonts w:ascii="Times New Roman" w:hAnsi="Times New Roman" w:cs="Times New Roman"/>
          <w:sz w:val="24"/>
          <w:lang w:eastAsia="en-US"/>
        </w:rPr>
        <w:t xml:space="preserve">Será </w:t>
      </w:r>
      <w:r w:rsidRPr="003F0FB5">
        <w:rPr>
          <w:rFonts w:ascii="Times New Roman" w:hAnsi="Times New Roman" w:cs="Times New Roman"/>
          <w:color w:val="000000"/>
          <w:sz w:val="24"/>
        </w:rPr>
        <w:t>considerada</w:t>
      </w:r>
      <w:r w:rsidRPr="001A6562">
        <w:rPr>
          <w:rFonts w:ascii="Times New Roman" w:hAnsi="Times New Roman" w:cs="Times New Roman"/>
          <w:sz w:val="24"/>
          <w:lang w:eastAsia="en-US"/>
        </w:rPr>
        <w:t xml:space="preserve"> data do pagamento o dia em que constar como emitida a ordem bancária para pagamento.</w:t>
      </w:r>
    </w:p>
    <w:p w:rsidR="002E3CAE" w:rsidRPr="003F0FB5" w:rsidRDefault="002E3CA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rPr>
      </w:pPr>
      <w:r w:rsidRPr="003F0FB5">
        <w:rPr>
          <w:rFonts w:ascii="Times New Roman" w:hAnsi="Times New Roman" w:cs="Times New Roman"/>
          <w:color w:val="000000"/>
          <w:sz w:val="24"/>
        </w:rPr>
        <w:t xml:space="preserve">Antes de cada pagamento à contratada será realizada consulta para verificar a manutenção das condições de habilitação exigidas no edital. </w:t>
      </w:r>
    </w:p>
    <w:p w:rsidR="002E3CAE" w:rsidRPr="003F0FB5" w:rsidRDefault="006B43F8"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rPr>
      </w:pPr>
      <w:r w:rsidRPr="003F0FB5">
        <w:rPr>
          <w:rFonts w:ascii="Times New Roman" w:hAnsi="Times New Roman" w:cs="Times New Roman"/>
          <w:color w:val="000000"/>
          <w:sz w:val="24"/>
        </w:rPr>
        <w:t xml:space="preserve">  </w:t>
      </w:r>
      <w:r w:rsidR="002E3CAE" w:rsidRPr="003F0FB5">
        <w:rPr>
          <w:rFonts w:ascii="Times New Roman" w:hAnsi="Times New Roman" w:cs="Times New Roman"/>
          <w:color w:val="000000"/>
          <w:sz w:val="24"/>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2E3CAE" w:rsidRPr="003F0FB5" w:rsidRDefault="006B43F8"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rPr>
      </w:pPr>
      <w:r w:rsidRPr="003F0FB5">
        <w:rPr>
          <w:rFonts w:ascii="Times New Roman" w:hAnsi="Times New Roman" w:cs="Times New Roman"/>
          <w:color w:val="000000"/>
          <w:sz w:val="24"/>
        </w:rPr>
        <w:t xml:space="preserve"> </w:t>
      </w:r>
      <w:r w:rsidR="002E3CAE" w:rsidRPr="003F0FB5">
        <w:rPr>
          <w:rFonts w:ascii="Times New Roman" w:hAnsi="Times New Roman" w:cs="Times New Roman"/>
          <w:color w:val="000000"/>
          <w:sz w:val="24"/>
        </w:rPr>
        <w:t>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2E3CAE" w:rsidRPr="003F0FB5" w:rsidRDefault="006B43F8"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rPr>
      </w:pPr>
      <w:r w:rsidRPr="003F0FB5">
        <w:rPr>
          <w:rFonts w:ascii="Times New Roman" w:hAnsi="Times New Roman" w:cs="Times New Roman"/>
          <w:color w:val="000000"/>
          <w:sz w:val="24"/>
        </w:rPr>
        <w:t xml:space="preserve"> </w:t>
      </w:r>
      <w:r w:rsidR="002E3CAE" w:rsidRPr="003F0FB5">
        <w:rPr>
          <w:rFonts w:ascii="Times New Roman" w:hAnsi="Times New Roman" w:cs="Times New Roman"/>
          <w:color w:val="000000"/>
          <w:sz w:val="24"/>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2E3CAE" w:rsidRPr="003F0FB5" w:rsidRDefault="002E3CA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rPr>
      </w:pPr>
      <w:r w:rsidRPr="003F0FB5">
        <w:rPr>
          <w:rFonts w:ascii="Times New Roman" w:hAnsi="Times New Roman" w:cs="Times New Roman"/>
          <w:color w:val="000000"/>
          <w:sz w:val="24"/>
        </w:rPr>
        <w:t xml:space="preserve">Persistindo a irregularidade, a contratante deverá adotar as medidas necessárias à rescisão contratual nos autos do processo administrativo correspondente, assegurada à contratada a ampla defesa. </w:t>
      </w:r>
    </w:p>
    <w:p w:rsidR="004F2915" w:rsidRPr="003F0FB5" w:rsidRDefault="002E3CA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rPr>
      </w:pPr>
      <w:r w:rsidRPr="003F0FB5">
        <w:rPr>
          <w:rFonts w:ascii="Times New Roman" w:hAnsi="Times New Roman" w:cs="Times New Roman"/>
          <w:color w:val="000000"/>
          <w:sz w:val="24"/>
        </w:rPr>
        <w:t>Havendo a efetiva execução do objeto, os pagamentos serão realizados normalmente, até que se decida pela rescisão do contrato, caso a contrata</w:t>
      </w:r>
      <w:r w:rsidR="00EB4068">
        <w:rPr>
          <w:rFonts w:ascii="Times New Roman" w:hAnsi="Times New Roman" w:cs="Times New Roman"/>
          <w:color w:val="000000"/>
          <w:sz w:val="24"/>
        </w:rPr>
        <w:t>da não regularize sua situação;</w:t>
      </w:r>
      <w:r w:rsidRPr="003F0FB5">
        <w:rPr>
          <w:rFonts w:ascii="Times New Roman" w:hAnsi="Times New Roman" w:cs="Times New Roman"/>
          <w:color w:val="000000"/>
          <w:sz w:val="24"/>
        </w:rPr>
        <w:t xml:space="preserve"> </w:t>
      </w:r>
    </w:p>
    <w:p w:rsidR="002E3CAE" w:rsidRPr="001A6562" w:rsidRDefault="002E3CAE" w:rsidP="005F469C">
      <w:pPr>
        <w:pStyle w:val="PargrafodaLista"/>
        <w:numPr>
          <w:ilvl w:val="2"/>
          <w:numId w:val="10"/>
        </w:numPr>
        <w:tabs>
          <w:tab w:val="left" w:pos="1701"/>
        </w:tabs>
        <w:spacing w:line="360" w:lineRule="auto"/>
        <w:ind w:left="426" w:right="-57" w:hanging="11"/>
        <w:contextualSpacing w:val="0"/>
        <w:jc w:val="both"/>
        <w:rPr>
          <w:rFonts w:ascii="Times New Roman" w:hAnsi="Times New Roman" w:cs="Times New Roman"/>
          <w:color w:val="000000"/>
          <w:sz w:val="24"/>
        </w:rPr>
      </w:pPr>
      <w:r w:rsidRPr="001A6562">
        <w:rPr>
          <w:rFonts w:ascii="Times New Roman" w:hAnsi="Times New Roman" w:cs="Times New Roman"/>
          <w:sz w:val="24"/>
          <w:lang w:eastAsia="en-US"/>
        </w:rPr>
        <w:t>Será rescindido o contrato em execução com a contratada inadimplente, salvo por motivo de economicidade, segurança nacional ou outro de interesse público de alta relevância, devidamente justificado, em qualquer caso, pela máxima autoridade da contratante.</w:t>
      </w:r>
    </w:p>
    <w:p w:rsidR="002E3CAE" w:rsidRPr="001A6562" w:rsidRDefault="002E3CA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rPr>
      </w:pPr>
      <w:r w:rsidRPr="001A6562">
        <w:rPr>
          <w:rFonts w:ascii="Times New Roman" w:hAnsi="Times New Roman" w:cs="Times New Roman"/>
          <w:color w:val="000000"/>
          <w:sz w:val="24"/>
        </w:rPr>
        <w:t>Quando do pagamento, será efetuada a retenção tributária p</w:t>
      </w:r>
      <w:r w:rsidR="00EB4068">
        <w:rPr>
          <w:rFonts w:ascii="Times New Roman" w:hAnsi="Times New Roman" w:cs="Times New Roman"/>
          <w:color w:val="000000"/>
          <w:sz w:val="24"/>
        </w:rPr>
        <w:t>revista na legislação aplicável;</w:t>
      </w:r>
    </w:p>
    <w:p w:rsidR="00AA2B09" w:rsidRPr="00E438ED" w:rsidRDefault="002E3CAE" w:rsidP="005F469C">
      <w:pPr>
        <w:pStyle w:val="PargrafodaLista"/>
        <w:numPr>
          <w:ilvl w:val="2"/>
          <w:numId w:val="10"/>
        </w:numPr>
        <w:tabs>
          <w:tab w:val="left" w:pos="1701"/>
        </w:tabs>
        <w:spacing w:line="360" w:lineRule="auto"/>
        <w:ind w:left="426" w:right="-57" w:hanging="11"/>
        <w:contextualSpacing w:val="0"/>
        <w:jc w:val="both"/>
        <w:rPr>
          <w:rFonts w:ascii="Times New Roman" w:hAnsi="Times New Roman" w:cs="Times New Roman"/>
          <w:color w:val="000000"/>
          <w:sz w:val="24"/>
        </w:rPr>
      </w:pPr>
      <w:r w:rsidRPr="001A6562">
        <w:rPr>
          <w:rFonts w:ascii="Times New Roman" w:hAnsi="Times New Roman" w:cs="Times New Roman"/>
          <w:color w:val="000000"/>
          <w:sz w:val="24"/>
        </w:rPr>
        <w:t xml:space="preserve">A Contratada regularmente optante pelo Simples Nacional, nos termos da Lei Complementar nº 123, de 2006, não sofrerá a retenção tributária quanto aos impostos </w:t>
      </w:r>
      <w:r w:rsidRPr="001A6562">
        <w:rPr>
          <w:rFonts w:ascii="Times New Roman" w:hAnsi="Times New Roman" w:cs="Times New Roman"/>
          <w:color w:val="000000"/>
          <w:sz w:val="24"/>
        </w:rPr>
        <w:lastRenderedPageBreak/>
        <w:t>e contribuições abrangidos por aquele regime. No entanto, o pagamento ficará condicionado à apresentação de comprovação, por meio de documento oficial, de que faz jus ao tratamento tributário favorecido previsto na referida Lei Complementar.</w:t>
      </w:r>
    </w:p>
    <w:p w:rsidR="002E3CAE" w:rsidRDefault="002E3CAE" w:rsidP="005F469C">
      <w:pPr>
        <w:pStyle w:val="PargrafodaLista"/>
        <w:numPr>
          <w:ilvl w:val="1"/>
          <w:numId w:val="10"/>
        </w:numPr>
        <w:tabs>
          <w:tab w:val="left" w:pos="142"/>
          <w:tab w:val="left" w:pos="1701"/>
        </w:tabs>
        <w:spacing w:before="120" w:line="360" w:lineRule="auto"/>
        <w:ind w:left="426" w:right="-57" w:firstLine="0"/>
        <w:jc w:val="both"/>
        <w:rPr>
          <w:rFonts w:ascii="Times New Roman" w:hAnsi="Times New Roman" w:cs="Times New Roman"/>
          <w:color w:val="000000"/>
          <w:sz w:val="24"/>
        </w:rPr>
      </w:pPr>
      <w:r w:rsidRPr="001A6562">
        <w:rPr>
          <w:rFonts w:ascii="Times New Roman" w:hAnsi="Times New Roman" w:cs="Times New Roman"/>
          <w:color w:val="000000"/>
          <w:sz w:val="24"/>
        </w:rPr>
        <w:t xml:space="preserve">Nos casos de eventuais atrasos de pagamento, desde que a Contratada não </w:t>
      </w:r>
      <w:r w:rsidRPr="00DF0195">
        <w:rPr>
          <w:rFonts w:ascii="Times New Roman" w:hAnsi="Times New Roman" w:cs="Times New Roman"/>
          <w:sz w:val="24"/>
        </w:rPr>
        <w:t>tenha concorrido, de alguma forma, para tanto, fica convencionado que a taxa de compensação financeira devida pela Contratante, entre a data do vencimento e o efetivo</w:t>
      </w:r>
      <w:r w:rsidRPr="001A6562">
        <w:rPr>
          <w:rFonts w:ascii="Times New Roman" w:hAnsi="Times New Roman" w:cs="Times New Roman"/>
          <w:color w:val="000000"/>
          <w:sz w:val="24"/>
        </w:rPr>
        <w:t xml:space="preserve"> adimplemento da parcela, é calculada mediante a aplicação da seguinte fórmula:</w:t>
      </w:r>
    </w:p>
    <w:p w:rsidR="00EB4068" w:rsidRPr="00EB4068" w:rsidRDefault="00EB4068" w:rsidP="00EB4068">
      <w:pPr>
        <w:ind w:left="426" w:right="1133"/>
        <w:jc w:val="both"/>
        <w:rPr>
          <w:rFonts w:ascii="Times New Roman" w:hAnsi="Times New Roman" w:cs="Times New Roman"/>
          <w:color w:val="000000"/>
          <w:sz w:val="24"/>
        </w:rPr>
      </w:pPr>
      <w:r w:rsidRPr="00EB4068">
        <w:rPr>
          <w:rFonts w:ascii="Times New Roman" w:hAnsi="Times New Roman" w:cs="Times New Roman"/>
          <w:color w:val="000000"/>
          <w:sz w:val="24"/>
        </w:rPr>
        <w:t>EM = I x N x VP, sendo:</w:t>
      </w:r>
    </w:p>
    <w:p w:rsidR="00EB4068" w:rsidRPr="00EB4068" w:rsidRDefault="00EB4068" w:rsidP="00EB4068">
      <w:pPr>
        <w:ind w:left="426" w:right="1133"/>
        <w:jc w:val="both"/>
        <w:rPr>
          <w:rFonts w:ascii="Times New Roman" w:hAnsi="Times New Roman" w:cs="Times New Roman"/>
          <w:snapToGrid w:val="0"/>
          <w:color w:val="000000"/>
          <w:sz w:val="24"/>
        </w:rPr>
      </w:pPr>
      <w:r w:rsidRPr="00EB4068">
        <w:rPr>
          <w:rFonts w:ascii="Times New Roman" w:hAnsi="Times New Roman" w:cs="Times New Roman"/>
          <w:snapToGrid w:val="0"/>
          <w:color w:val="000000"/>
          <w:sz w:val="24"/>
        </w:rPr>
        <w:t>EM = Encargos moratórios;</w:t>
      </w:r>
    </w:p>
    <w:p w:rsidR="00EB4068" w:rsidRPr="00EB4068" w:rsidRDefault="00EB4068" w:rsidP="00EB4068">
      <w:pPr>
        <w:ind w:left="426" w:right="1133"/>
        <w:jc w:val="both"/>
        <w:rPr>
          <w:rFonts w:ascii="Times New Roman" w:hAnsi="Times New Roman" w:cs="Times New Roman"/>
          <w:color w:val="000000"/>
          <w:sz w:val="24"/>
        </w:rPr>
      </w:pPr>
      <w:r w:rsidRPr="00EB4068">
        <w:rPr>
          <w:rFonts w:ascii="Times New Roman" w:hAnsi="Times New Roman" w:cs="Times New Roman"/>
          <w:color w:val="000000"/>
          <w:sz w:val="24"/>
        </w:rPr>
        <w:t>N = Número de dias entre a data prevista para o pagamento e a do efetivo pagamento;</w:t>
      </w:r>
    </w:p>
    <w:p w:rsidR="00EB4068" w:rsidRPr="00EB4068" w:rsidRDefault="00EB4068" w:rsidP="00EB4068">
      <w:pPr>
        <w:ind w:left="426" w:right="1133"/>
        <w:jc w:val="both"/>
        <w:rPr>
          <w:rFonts w:ascii="Times New Roman" w:hAnsi="Times New Roman" w:cs="Times New Roman"/>
          <w:color w:val="000000"/>
          <w:sz w:val="24"/>
        </w:rPr>
      </w:pPr>
      <w:r w:rsidRPr="00EB4068">
        <w:rPr>
          <w:rFonts w:ascii="Times New Roman" w:hAnsi="Times New Roman" w:cs="Times New Roman"/>
          <w:color w:val="000000"/>
          <w:sz w:val="24"/>
        </w:rPr>
        <w:t>VP = Valor da parcela a ser paga.</w:t>
      </w:r>
    </w:p>
    <w:p w:rsidR="00EB4068" w:rsidRPr="00EB4068" w:rsidRDefault="00EB4068" w:rsidP="00EB4068">
      <w:pPr>
        <w:ind w:left="426" w:right="1133"/>
        <w:jc w:val="both"/>
        <w:rPr>
          <w:rFonts w:ascii="Times New Roman" w:hAnsi="Times New Roman" w:cs="Times New Roman"/>
          <w:color w:val="000000"/>
          <w:sz w:val="24"/>
        </w:rPr>
      </w:pPr>
      <w:r w:rsidRPr="00EB4068">
        <w:rPr>
          <w:rFonts w:ascii="Times New Roman" w:hAnsi="Times New Roman" w:cs="Times New Roman"/>
          <w:snapToGrid w:val="0"/>
          <w:color w:val="000000"/>
          <w:sz w:val="24"/>
        </w:rPr>
        <w:t xml:space="preserve">I = Índice de compensação financeira = </w:t>
      </w:r>
      <w:r w:rsidRPr="00EB4068">
        <w:rPr>
          <w:rFonts w:ascii="Times New Roman" w:hAnsi="Times New Roman" w:cs="Times New Roman"/>
          <w:color w:val="000000"/>
          <w:sz w:val="24"/>
        </w:rPr>
        <w:t>0,00016438, assim apurado:</w:t>
      </w:r>
    </w:p>
    <w:p w:rsidR="00EB4068" w:rsidRPr="00EB4068" w:rsidRDefault="00EB4068" w:rsidP="00EB4068">
      <w:pPr>
        <w:pBdr>
          <w:bottom w:val="single" w:sz="12" w:space="1" w:color="auto"/>
        </w:pBdr>
        <w:ind w:left="426" w:right="1133"/>
        <w:jc w:val="both"/>
        <w:rPr>
          <w:rFonts w:ascii="Times New Roman" w:hAnsi="Times New Roman" w:cs="Times New Roman"/>
          <w:color w:val="000000"/>
          <w:sz w:val="24"/>
        </w:rPr>
      </w:pPr>
      <w:r w:rsidRPr="00EB4068">
        <w:rPr>
          <w:rFonts w:ascii="Times New Roman" w:hAnsi="Times New Roman" w:cs="Times New Roman"/>
          <w:color w:val="000000"/>
          <w:sz w:val="24"/>
        </w:rPr>
        <w:t>I = (TX)                                              I = (6/100)</w:t>
      </w:r>
    </w:p>
    <w:p w:rsidR="00EB4068" w:rsidRDefault="00EB4068" w:rsidP="00EB4068">
      <w:pPr>
        <w:ind w:left="426" w:right="1133"/>
        <w:jc w:val="both"/>
        <w:rPr>
          <w:rFonts w:ascii="Times New Roman" w:hAnsi="Times New Roman" w:cs="Times New Roman"/>
          <w:color w:val="000000"/>
          <w:sz w:val="24"/>
        </w:rPr>
      </w:pPr>
      <w:r w:rsidRPr="00EB4068">
        <w:rPr>
          <w:rFonts w:ascii="Times New Roman" w:hAnsi="Times New Roman" w:cs="Times New Roman"/>
          <w:color w:val="000000"/>
          <w:sz w:val="24"/>
        </w:rPr>
        <w:t>TX = Índice apurado = 6%                         365</w:t>
      </w:r>
    </w:p>
    <w:p w:rsidR="00EB4068" w:rsidRPr="00EB4068" w:rsidRDefault="00EB4068" w:rsidP="00EB4068">
      <w:pPr>
        <w:ind w:left="426" w:right="1133"/>
        <w:jc w:val="both"/>
        <w:rPr>
          <w:rFonts w:ascii="Times New Roman" w:hAnsi="Times New Roman" w:cs="Times New Roman"/>
          <w:color w:val="000000"/>
          <w:sz w:val="24"/>
        </w:rPr>
      </w:pPr>
    </w:p>
    <w:p w:rsidR="00700144" w:rsidRPr="001B01DA" w:rsidRDefault="004772C2" w:rsidP="001B01DA">
      <w:pPr>
        <w:pStyle w:val="Nivel1"/>
        <w:numPr>
          <w:ilvl w:val="0"/>
          <w:numId w:val="10"/>
        </w:numPr>
        <w:shd w:val="clear" w:color="auto" w:fill="D9D9D9" w:themeFill="background1" w:themeFillShade="D9"/>
        <w:spacing w:before="0" w:after="0" w:line="360" w:lineRule="auto"/>
        <w:ind w:left="0" w:right="-57" w:firstLine="0"/>
        <w:rPr>
          <w:rFonts w:ascii="Times New Roman" w:hAnsi="Times New Roman" w:cs="Times New Roman"/>
          <w:sz w:val="24"/>
          <w:szCs w:val="24"/>
        </w:rPr>
      </w:pPr>
      <w:r w:rsidRPr="001A6562">
        <w:rPr>
          <w:rFonts w:ascii="Times New Roman" w:hAnsi="Times New Roman" w:cs="Times New Roman"/>
          <w:sz w:val="24"/>
          <w:szCs w:val="24"/>
        </w:rPr>
        <w:t xml:space="preserve">DO </w:t>
      </w:r>
      <w:r w:rsidR="006F7BAF" w:rsidRPr="001A6562">
        <w:rPr>
          <w:rFonts w:ascii="Times New Roman" w:hAnsi="Times New Roman" w:cs="Times New Roman"/>
          <w:sz w:val="24"/>
          <w:szCs w:val="24"/>
        </w:rPr>
        <w:t>REAJUSTE</w:t>
      </w:r>
      <w:r w:rsidR="00C46167" w:rsidRPr="001A6562">
        <w:rPr>
          <w:rFonts w:ascii="Times New Roman" w:hAnsi="Times New Roman" w:cs="Times New Roman"/>
          <w:sz w:val="24"/>
          <w:szCs w:val="24"/>
        </w:rPr>
        <w:t xml:space="preserve"> </w:t>
      </w: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CD60CE" w:rsidRDefault="00CD60CE" w:rsidP="005F469C">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CD60CE" w:rsidRPr="003F0FB5" w:rsidRDefault="0041204C"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sz w:val="24"/>
        </w:rPr>
      </w:pPr>
      <w:r w:rsidRPr="003F0FB5">
        <w:rPr>
          <w:rFonts w:ascii="Times New Roman" w:hAnsi="Times New Roman"/>
          <w:color w:val="000000"/>
          <w:sz w:val="24"/>
        </w:rPr>
        <w:t xml:space="preserve"> </w:t>
      </w:r>
      <w:r w:rsidR="00CD60CE" w:rsidRPr="003F0FB5">
        <w:rPr>
          <w:rFonts w:ascii="Times New Roman" w:hAnsi="Times New Roman"/>
          <w:sz w:val="24"/>
        </w:rPr>
        <w:t xml:space="preserve">Os preços </w:t>
      </w:r>
      <w:r w:rsidR="00CD60CE" w:rsidRPr="003F0FB5">
        <w:rPr>
          <w:rFonts w:ascii="Times New Roman" w:hAnsi="Times New Roman" w:cs="Times New Roman"/>
          <w:color w:val="000000"/>
          <w:sz w:val="24"/>
        </w:rPr>
        <w:t>inicialmente</w:t>
      </w:r>
      <w:r w:rsidR="00CD60CE" w:rsidRPr="003F0FB5">
        <w:rPr>
          <w:rFonts w:ascii="Times New Roman" w:hAnsi="Times New Roman"/>
          <w:sz w:val="24"/>
        </w:rPr>
        <w:t xml:space="preserve"> contratados são fixos e irreajustáveis no prazo de um ano contado da apresentação da proposta.</w:t>
      </w:r>
    </w:p>
    <w:p w:rsidR="00CD60CE" w:rsidRPr="003F0FB5" w:rsidRDefault="00CD60CE"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color w:val="000000"/>
          <w:sz w:val="24"/>
        </w:rPr>
      </w:pPr>
      <w:r w:rsidRPr="003F0FB5">
        <w:rPr>
          <w:rFonts w:ascii="Times New Roman" w:hAnsi="Times New Roman" w:cs="Times New Roman"/>
          <w:color w:val="000000"/>
          <w:sz w:val="24"/>
        </w:rPr>
        <w:t>Após o interregno de um ano, e independentemente de pedido do</w:t>
      </w:r>
      <w:r w:rsidR="00EB4068">
        <w:rPr>
          <w:rFonts w:ascii="Times New Roman" w:hAnsi="Times New Roman" w:cs="Times New Roman"/>
          <w:color w:val="000000"/>
          <w:sz w:val="24"/>
        </w:rPr>
        <w:t xml:space="preserve"> </w:t>
      </w:r>
      <w:r w:rsidRPr="003F0FB5">
        <w:rPr>
          <w:rFonts w:ascii="Times New Roman" w:hAnsi="Times New Roman" w:cs="Times New Roman"/>
          <w:color w:val="000000"/>
          <w:sz w:val="24"/>
        </w:rPr>
        <w:t>Contratado, os preços iniciais serão reajustados, mediante a aplicação, pelo</w:t>
      </w:r>
      <w:r w:rsidR="00EB4068">
        <w:rPr>
          <w:rFonts w:ascii="Times New Roman" w:hAnsi="Times New Roman" w:cs="Times New Roman"/>
          <w:color w:val="000000"/>
          <w:sz w:val="24"/>
        </w:rPr>
        <w:t xml:space="preserve"> </w:t>
      </w:r>
      <w:r w:rsidRPr="003F0FB5">
        <w:rPr>
          <w:rFonts w:ascii="Times New Roman" w:hAnsi="Times New Roman" w:cs="Times New Roman"/>
          <w:color w:val="000000"/>
          <w:sz w:val="24"/>
        </w:rPr>
        <w:t xml:space="preserve">Contratante, do </w:t>
      </w:r>
      <w:r w:rsidR="00EB4068" w:rsidRPr="00EB4068">
        <w:rPr>
          <w:rFonts w:ascii="Times New Roman" w:hAnsi="Times New Roman" w:cs="Times New Roman"/>
          <w:color w:val="000000"/>
          <w:sz w:val="24"/>
        </w:rPr>
        <w:t>Índice Nacional de Preços ao Consumidor - INPC</w:t>
      </w:r>
      <w:r w:rsidRPr="003F0FB5">
        <w:rPr>
          <w:rFonts w:ascii="Times New Roman" w:hAnsi="Times New Roman" w:cs="Times New Roman"/>
          <w:color w:val="000000"/>
          <w:sz w:val="24"/>
        </w:rPr>
        <w:t>, exclusivamente para as obrigações iniciadas e concluídas após a ocorrência da anualidade.</w:t>
      </w:r>
    </w:p>
    <w:p w:rsidR="00CD60CE" w:rsidRPr="003F0FB5" w:rsidRDefault="00CD60CE"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color w:val="000000"/>
          <w:sz w:val="24"/>
        </w:rPr>
      </w:pPr>
      <w:r w:rsidRPr="003F0FB5">
        <w:rPr>
          <w:rFonts w:ascii="Times New Roman" w:hAnsi="Times New Roman" w:cs="Times New Roman"/>
          <w:color w:val="000000"/>
          <w:sz w:val="24"/>
        </w:rPr>
        <w:t>Nos reajustes subsequentes ao primeiro, o interregno mínimo de um ano será contado a partir dos efeitos financeiros do último reajuste.</w:t>
      </w:r>
    </w:p>
    <w:p w:rsidR="00CD60CE" w:rsidRPr="003F0FB5" w:rsidRDefault="00CD60CE"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color w:val="000000"/>
          <w:sz w:val="24"/>
        </w:rPr>
      </w:pPr>
      <w:r w:rsidRPr="003F0FB5">
        <w:rPr>
          <w:rFonts w:ascii="Times New Roman" w:hAnsi="Times New Roman" w:cs="Times New Roman"/>
          <w:color w:val="000000"/>
          <w:sz w:val="24"/>
        </w:rPr>
        <w:t xml:space="preserve">No caso de atraso ou não divulgação do(s) índice (s) de reajustamento, o Contratantepagará ao Contratado a importância calculada pela última variação conhecida, liquidando a diferença correspondente tão logo seja(m) divulgado(s) o(s) índice(s) definitivo(s). </w:t>
      </w:r>
    </w:p>
    <w:p w:rsidR="00CD60CE" w:rsidRPr="003F0FB5" w:rsidRDefault="00CD60CE"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color w:val="000000"/>
          <w:sz w:val="24"/>
        </w:rPr>
      </w:pPr>
      <w:r w:rsidRPr="003F0FB5">
        <w:rPr>
          <w:rFonts w:ascii="Times New Roman" w:hAnsi="Times New Roman" w:cs="Times New Roman"/>
          <w:color w:val="000000"/>
          <w:sz w:val="24"/>
        </w:rPr>
        <w:t>Nas aferições finais, o(s) índice(s) utilizado(s) para reajuste será(ão), obrigatoriamente, o(s) definitivo(s).</w:t>
      </w:r>
    </w:p>
    <w:p w:rsidR="00CD60CE" w:rsidRPr="003F0FB5" w:rsidRDefault="00CD60CE"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color w:val="000000"/>
          <w:sz w:val="24"/>
        </w:rPr>
      </w:pPr>
      <w:r w:rsidRPr="003F0FB5">
        <w:rPr>
          <w:rFonts w:ascii="Times New Roman" w:hAnsi="Times New Roman" w:cs="Times New Roman"/>
          <w:color w:val="000000"/>
          <w:sz w:val="24"/>
        </w:rPr>
        <w:t>Caso o(s) índice(s) estabelecido(s) para reajustamento venha(m) a ser extinto(s) ou de qualquer forma não possa(m) mais ser utilizado(s), será(ão) adotado(s), em substituição, o(s) que vier(em) a ser determinado(s) pela legislação então em vigor.</w:t>
      </w:r>
    </w:p>
    <w:p w:rsidR="00CD60CE" w:rsidRPr="003F0FB5" w:rsidRDefault="00CD60CE"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color w:val="000000"/>
          <w:sz w:val="24"/>
        </w:rPr>
      </w:pPr>
      <w:r w:rsidRPr="003F0FB5">
        <w:rPr>
          <w:rFonts w:ascii="Times New Roman" w:hAnsi="Times New Roman" w:cs="Times New Roman"/>
          <w:color w:val="000000"/>
          <w:sz w:val="24"/>
        </w:rPr>
        <w:t xml:space="preserve">Na ausência de previsão legal quanto ao índice substituto, as partes elegerão novo índice oficial, para reajustamento do preço do valor remanescente, por meio de termo aditivo. </w:t>
      </w:r>
    </w:p>
    <w:p w:rsidR="00700144" w:rsidRPr="00EB4068" w:rsidRDefault="00CD60CE" w:rsidP="005F469C">
      <w:pPr>
        <w:pStyle w:val="PargrafodaLista"/>
        <w:numPr>
          <w:ilvl w:val="1"/>
          <w:numId w:val="10"/>
        </w:numPr>
        <w:tabs>
          <w:tab w:val="left" w:pos="142"/>
          <w:tab w:val="left" w:pos="1701"/>
        </w:tabs>
        <w:spacing w:before="120" w:line="360" w:lineRule="auto"/>
        <w:ind w:left="426" w:firstLine="0"/>
        <w:jc w:val="both"/>
        <w:rPr>
          <w:rFonts w:ascii="Times New Roman" w:hAnsi="Times New Roman" w:cs="Times New Roman"/>
          <w:color w:val="000000"/>
          <w:sz w:val="24"/>
        </w:rPr>
      </w:pPr>
      <w:r w:rsidRPr="003F0FB5">
        <w:rPr>
          <w:rFonts w:ascii="Times New Roman" w:hAnsi="Times New Roman" w:cs="Times New Roman"/>
          <w:color w:val="000000"/>
          <w:sz w:val="24"/>
        </w:rPr>
        <w:lastRenderedPageBreak/>
        <w:t>O reajuste será realizado por apostilamento.</w:t>
      </w:r>
    </w:p>
    <w:p w:rsidR="00700144" w:rsidRPr="00700144" w:rsidRDefault="001E14AF" w:rsidP="005F469C">
      <w:pPr>
        <w:pStyle w:val="Nivel1"/>
        <w:numPr>
          <w:ilvl w:val="0"/>
          <w:numId w:val="10"/>
        </w:numPr>
        <w:shd w:val="clear" w:color="auto" w:fill="D9D9D9" w:themeFill="background1" w:themeFillShade="D9"/>
        <w:spacing w:before="0" w:after="0" w:line="360" w:lineRule="auto"/>
        <w:ind w:left="0" w:right="-57" w:firstLine="0"/>
        <w:rPr>
          <w:rFonts w:ascii="Times New Roman" w:hAnsi="Times New Roman" w:cs="Times New Roman"/>
          <w:sz w:val="24"/>
          <w:szCs w:val="24"/>
        </w:rPr>
      </w:pPr>
      <w:r w:rsidRPr="001A6562">
        <w:rPr>
          <w:rFonts w:ascii="Times New Roman" w:hAnsi="Times New Roman" w:cs="Times New Roman"/>
          <w:sz w:val="24"/>
          <w:szCs w:val="24"/>
        </w:rPr>
        <w:t>DAS SANÇÕES ADMINISTRATIVAS</w:t>
      </w:r>
    </w:p>
    <w:p w:rsidR="001E14AF" w:rsidRPr="001A6562" w:rsidRDefault="0041204C" w:rsidP="005F469C">
      <w:pPr>
        <w:numPr>
          <w:ilvl w:val="1"/>
          <w:numId w:val="10"/>
        </w:numPr>
        <w:tabs>
          <w:tab w:val="left" w:pos="1701"/>
        </w:tabs>
        <w:spacing w:line="360" w:lineRule="auto"/>
        <w:ind w:left="426" w:firstLine="0"/>
        <w:jc w:val="both"/>
        <w:rPr>
          <w:rFonts w:ascii="Times New Roman" w:hAnsi="Times New Roman" w:cs="Times New Roman"/>
          <w:sz w:val="24"/>
        </w:rPr>
      </w:pPr>
      <w:r>
        <w:rPr>
          <w:rFonts w:ascii="Times New Roman" w:hAnsi="Times New Roman" w:cs="Times New Roman"/>
          <w:sz w:val="24"/>
        </w:rPr>
        <w:t xml:space="preserve"> </w:t>
      </w:r>
      <w:r w:rsidR="001E14AF" w:rsidRPr="001A6562">
        <w:rPr>
          <w:rFonts w:ascii="Times New Roman" w:hAnsi="Times New Roman" w:cs="Times New Roman"/>
          <w:sz w:val="24"/>
        </w:rPr>
        <w:t>Comete infração administrativa nos termos da Lei nº 10.520, de 2002, a C</w:t>
      </w:r>
      <w:r w:rsidR="00A96322" w:rsidRPr="001A6562">
        <w:rPr>
          <w:rFonts w:ascii="Times New Roman" w:hAnsi="Times New Roman" w:cs="Times New Roman"/>
          <w:sz w:val="24"/>
        </w:rPr>
        <w:t>ontratada</w:t>
      </w:r>
      <w:r w:rsidR="001E14AF" w:rsidRPr="001A6562">
        <w:rPr>
          <w:rFonts w:ascii="Times New Roman" w:hAnsi="Times New Roman" w:cs="Times New Roman"/>
          <w:sz w:val="24"/>
        </w:rPr>
        <w:t xml:space="preserve"> que:</w:t>
      </w:r>
    </w:p>
    <w:p w:rsidR="001E14AF" w:rsidRPr="001A6562" w:rsidRDefault="00B61224" w:rsidP="005F469C">
      <w:pPr>
        <w:numPr>
          <w:ilvl w:val="2"/>
          <w:numId w:val="10"/>
        </w:numPr>
        <w:tabs>
          <w:tab w:val="left" w:pos="1701"/>
        </w:tabs>
        <w:spacing w:line="360" w:lineRule="auto"/>
        <w:ind w:left="426" w:firstLine="0"/>
        <w:jc w:val="both"/>
        <w:rPr>
          <w:rFonts w:ascii="Times New Roman" w:hAnsi="Times New Roman" w:cs="Times New Roman"/>
          <w:sz w:val="24"/>
        </w:rPr>
      </w:pPr>
      <w:r>
        <w:rPr>
          <w:rFonts w:ascii="Times New Roman" w:hAnsi="Times New Roman" w:cs="Times New Roman"/>
          <w:sz w:val="24"/>
        </w:rPr>
        <w:t>I</w:t>
      </w:r>
      <w:r w:rsidR="001E14AF" w:rsidRPr="00B61224">
        <w:rPr>
          <w:rFonts w:ascii="Times New Roman" w:hAnsi="Times New Roman" w:cs="Times New Roman"/>
          <w:sz w:val="24"/>
        </w:rPr>
        <w:t>nexecutar</w:t>
      </w:r>
      <w:r w:rsidR="001E14AF" w:rsidRPr="001A6562">
        <w:rPr>
          <w:rFonts w:ascii="Times New Roman" w:hAnsi="Times New Roman" w:cs="Times New Roman"/>
          <w:sz w:val="24"/>
        </w:rPr>
        <w:t xml:space="preserve"> total ou parcialmente qualquer das obrigações assumidas em decorrência da co</w:t>
      </w:r>
      <w:r w:rsidR="00527CC6">
        <w:rPr>
          <w:rFonts w:ascii="Times New Roman" w:hAnsi="Times New Roman" w:cs="Times New Roman"/>
          <w:sz w:val="24"/>
        </w:rPr>
        <w:t>ntratação.</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Ensejar</w:t>
      </w:r>
      <w:r w:rsidR="001E14AF" w:rsidRPr="001A6562">
        <w:rPr>
          <w:rFonts w:ascii="Times New Roman" w:hAnsi="Times New Roman" w:cs="Times New Roman"/>
          <w:sz w:val="24"/>
        </w:rPr>
        <w:t xml:space="preserve"> o retardamento da execução do objeto;</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Falhar</w:t>
      </w:r>
      <w:r w:rsidR="00C15A31" w:rsidRPr="001A6562">
        <w:rPr>
          <w:rFonts w:ascii="Times New Roman" w:hAnsi="Times New Roman" w:cs="Times New Roman"/>
          <w:sz w:val="24"/>
        </w:rPr>
        <w:t xml:space="preserve"> ou </w:t>
      </w:r>
      <w:r w:rsidR="001E14AF" w:rsidRPr="001A6562">
        <w:rPr>
          <w:rFonts w:ascii="Times New Roman" w:hAnsi="Times New Roman" w:cs="Times New Roman"/>
          <w:sz w:val="24"/>
        </w:rPr>
        <w:t>fraudar na execução do contrato;</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Comportar</w:t>
      </w:r>
      <w:r w:rsidR="001E14AF" w:rsidRPr="001A6562">
        <w:rPr>
          <w:rFonts w:ascii="Times New Roman" w:hAnsi="Times New Roman" w:cs="Times New Roman"/>
          <w:sz w:val="24"/>
        </w:rPr>
        <w:t>-se de modo inidôneo;</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Cometer</w:t>
      </w:r>
      <w:r w:rsidR="001E14AF" w:rsidRPr="001A6562">
        <w:rPr>
          <w:rFonts w:ascii="Times New Roman" w:hAnsi="Times New Roman" w:cs="Times New Roman"/>
          <w:sz w:val="24"/>
        </w:rPr>
        <w:t xml:space="preserve"> fraude fiscal;</w:t>
      </w:r>
    </w:p>
    <w:p w:rsidR="001E14AF" w:rsidRPr="001A6562" w:rsidRDefault="00C15A31" w:rsidP="005F469C">
      <w:pPr>
        <w:pStyle w:val="PargrafodaLista"/>
        <w:numPr>
          <w:ilvl w:val="1"/>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 xml:space="preserve">Pela inexecução </w:t>
      </w:r>
      <w:r w:rsidRPr="001A6562">
        <w:rPr>
          <w:rFonts w:ascii="Times New Roman" w:hAnsi="Times New Roman" w:cs="Times New Roman"/>
          <w:sz w:val="24"/>
          <w:u w:val="single"/>
        </w:rPr>
        <w:t>total ou parcial</w:t>
      </w:r>
      <w:r w:rsidRPr="001A6562">
        <w:rPr>
          <w:rFonts w:ascii="Times New Roman" w:hAnsi="Times New Roman" w:cs="Times New Roman"/>
          <w:sz w:val="24"/>
        </w:rPr>
        <w:t xml:space="preserve"> do objeto deste contrato, a Administração pode aplicar à CONTRATADA as seguintes sanções:</w:t>
      </w:r>
    </w:p>
    <w:p w:rsidR="001E14AF" w:rsidRPr="001A6562" w:rsidRDefault="00DA7D17"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A</w:t>
      </w:r>
      <w:r w:rsidR="001E14AF" w:rsidRPr="001A6562">
        <w:rPr>
          <w:rFonts w:ascii="Times New Roman" w:hAnsi="Times New Roman" w:cs="Times New Roman"/>
          <w:sz w:val="24"/>
        </w:rPr>
        <w:t>dvertência</w:t>
      </w:r>
      <w:r w:rsidR="004A0D3A">
        <w:rPr>
          <w:rFonts w:ascii="Times New Roman" w:hAnsi="Times New Roman" w:cs="Times New Roman"/>
          <w:sz w:val="24"/>
        </w:rPr>
        <w:t xml:space="preserve">, </w:t>
      </w:r>
      <w:r w:rsidR="001E14AF" w:rsidRPr="001A6562">
        <w:rPr>
          <w:rFonts w:ascii="Times New Roman" w:hAnsi="Times New Roman" w:cs="Times New Roman"/>
          <w:sz w:val="24"/>
        </w:rPr>
        <w:t>por faltas leves, assim entendidas aquelas que não acarretem prejuízos significativos para a C</w:t>
      </w:r>
      <w:r w:rsidR="00A96322" w:rsidRPr="001A6562">
        <w:rPr>
          <w:rFonts w:ascii="Times New Roman" w:hAnsi="Times New Roman" w:cs="Times New Roman"/>
          <w:sz w:val="24"/>
        </w:rPr>
        <w:t>ontratante</w:t>
      </w:r>
      <w:r w:rsidR="001E14AF" w:rsidRPr="001A6562">
        <w:rPr>
          <w:rFonts w:ascii="Times New Roman" w:hAnsi="Times New Roman" w:cs="Times New Roman"/>
          <w:sz w:val="24"/>
        </w:rPr>
        <w:t>;</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Multa</w:t>
      </w:r>
      <w:r w:rsidR="001E14AF" w:rsidRPr="001A6562">
        <w:rPr>
          <w:rFonts w:ascii="Times New Roman" w:hAnsi="Times New Roman" w:cs="Times New Roman"/>
          <w:sz w:val="24"/>
        </w:rPr>
        <w:t xml:space="preserve"> moratória </w:t>
      </w:r>
      <w:r w:rsidR="001E14AF" w:rsidRPr="004A0D3A">
        <w:rPr>
          <w:rFonts w:ascii="Times New Roman" w:hAnsi="Times New Roman" w:cs="Times New Roman"/>
          <w:sz w:val="24"/>
        </w:rPr>
        <w:t xml:space="preserve">de </w:t>
      </w:r>
      <w:r w:rsidR="004A0D3A" w:rsidRPr="004A0D3A">
        <w:rPr>
          <w:rFonts w:ascii="Times New Roman" w:hAnsi="Times New Roman" w:cs="Times New Roman"/>
          <w:sz w:val="24"/>
        </w:rPr>
        <w:t>1</w:t>
      </w:r>
      <w:r w:rsidR="001E14AF" w:rsidRPr="004A0D3A">
        <w:rPr>
          <w:rFonts w:ascii="Times New Roman" w:hAnsi="Times New Roman" w:cs="Times New Roman"/>
          <w:sz w:val="24"/>
        </w:rPr>
        <w:t>% (</w:t>
      </w:r>
      <w:r w:rsidR="004A0D3A" w:rsidRPr="004A0D3A">
        <w:rPr>
          <w:rFonts w:ascii="Times New Roman" w:hAnsi="Times New Roman" w:cs="Times New Roman"/>
          <w:sz w:val="24"/>
        </w:rPr>
        <w:t>um</w:t>
      </w:r>
      <w:r w:rsidR="001E14AF" w:rsidRPr="004A0D3A">
        <w:rPr>
          <w:rFonts w:ascii="Times New Roman" w:hAnsi="Times New Roman" w:cs="Times New Roman"/>
          <w:sz w:val="24"/>
        </w:rPr>
        <w:t xml:space="preserve"> por</w:t>
      </w:r>
      <w:r w:rsidR="001E14AF" w:rsidRPr="001A6562">
        <w:rPr>
          <w:rFonts w:ascii="Times New Roman" w:hAnsi="Times New Roman" w:cs="Times New Roman"/>
          <w:sz w:val="24"/>
        </w:rPr>
        <w:t xml:space="preserve"> cento) por dia de atraso injustificado sobre o valor da parcela inadimplida, até o limite de </w:t>
      </w:r>
      <w:r w:rsidR="00DF0195" w:rsidRPr="004A0D3A">
        <w:rPr>
          <w:rFonts w:ascii="Times New Roman" w:hAnsi="Times New Roman" w:cs="Times New Roman"/>
          <w:sz w:val="24"/>
        </w:rPr>
        <w:t>30</w:t>
      </w:r>
      <w:r w:rsidR="001E14AF" w:rsidRPr="004A0D3A">
        <w:rPr>
          <w:rFonts w:ascii="Times New Roman" w:hAnsi="Times New Roman" w:cs="Times New Roman"/>
          <w:sz w:val="24"/>
        </w:rPr>
        <w:t xml:space="preserve"> (</w:t>
      </w:r>
      <w:r w:rsidR="00DF0195" w:rsidRPr="004A0D3A">
        <w:rPr>
          <w:rFonts w:ascii="Times New Roman" w:hAnsi="Times New Roman" w:cs="Times New Roman"/>
          <w:sz w:val="24"/>
        </w:rPr>
        <w:t>trinta</w:t>
      </w:r>
      <w:r w:rsidR="001E14AF" w:rsidRPr="004A0D3A">
        <w:rPr>
          <w:rFonts w:ascii="Times New Roman" w:hAnsi="Times New Roman" w:cs="Times New Roman"/>
          <w:sz w:val="24"/>
        </w:rPr>
        <w:t>) dias;</w:t>
      </w:r>
      <w:r w:rsidR="00844F46">
        <w:rPr>
          <w:rFonts w:ascii="Times New Roman" w:hAnsi="Times New Roman" w:cs="Times New Roman"/>
          <w:sz w:val="24"/>
        </w:rPr>
        <w:t xml:space="preserve"> </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Multa</w:t>
      </w:r>
      <w:r w:rsidR="001E14AF" w:rsidRPr="001A6562">
        <w:rPr>
          <w:rFonts w:ascii="Times New Roman" w:hAnsi="Times New Roman" w:cs="Times New Roman"/>
          <w:sz w:val="24"/>
        </w:rPr>
        <w:t xml:space="preserve"> </w:t>
      </w:r>
      <w:r w:rsidR="001E14AF" w:rsidRPr="004A0D3A">
        <w:rPr>
          <w:rFonts w:ascii="Times New Roman" w:hAnsi="Times New Roman" w:cs="Times New Roman"/>
          <w:sz w:val="24"/>
        </w:rPr>
        <w:t xml:space="preserve">compensatória de </w:t>
      </w:r>
      <w:r w:rsidR="004A0D3A" w:rsidRPr="004A0D3A">
        <w:rPr>
          <w:rFonts w:ascii="Times New Roman" w:hAnsi="Times New Roman" w:cs="Times New Roman"/>
          <w:sz w:val="24"/>
        </w:rPr>
        <w:t>1</w:t>
      </w:r>
      <w:r w:rsidR="001E14AF" w:rsidRPr="004A0D3A">
        <w:rPr>
          <w:rFonts w:ascii="Times New Roman" w:hAnsi="Times New Roman" w:cs="Times New Roman"/>
          <w:sz w:val="24"/>
        </w:rPr>
        <w:t>% (</w:t>
      </w:r>
      <w:r w:rsidR="004A0D3A" w:rsidRPr="004A0D3A">
        <w:rPr>
          <w:rFonts w:ascii="Times New Roman" w:hAnsi="Times New Roman" w:cs="Times New Roman"/>
          <w:sz w:val="24"/>
        </w:rPr>
        <w:t>um</w:t>
      </w:r>
      <w:r w:rsidR="001E14AF" w:rsidRPr="004A0D3A">
        <w:rPr>
          <w:rFonts w:ascii="Times New Roman" w:hAnsi="Times New Roman" w:cs="Times New Roman"/>
          <w:sz w:val="24"/>
        </w:rPr>
        <w:t xml:space="preserve"> por</w:t>
      </w:r>
      <w:r w:rsidR="001E14AF" w:rsidRPr="001A6562">
        <w:rPr>
          <w:rFonts w:ascii="Times New Roman" w:hAnsi="Times New Roman" w:cs="Times New Roman"/>
          <w:sz w:val="24"/>
        </w:rPr>
        <w:t xml:space="preserve"> cento) sobre o valor total do contrato, no caso de inexecução total do objeto;</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Em</w:t>
      </w:r>
      <w:r w:rsidR="001E14AF" w:rsidRPr="001A6562">
        <w:rPr>
          <w:rFonts w:ascii="Times New Roman" w:hAnsi="Times New Roman" w:cs="Times New Roman"/>
          <w:sz w:val="24"/>
        </w:rPr>
        <w:t xml:space="preserve"> caso de inexecução parcial, a multa compensatória, no mesmo percentual do subitem acima, será aplicada de forma proporcional à obrigação inadimplida;</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b/>
          <w:i/>
          <w:color w:val="7030A0"/>
          <w:sz w:val="24"/>
          <w:u w:val="single"/>
        </w:rPr>
      </w:pPr>
      <w:r w:rsidRPr="001A6562">
        <w:rPr>
          <w:rFonts w:ascii="Times New Roman" w:hAnsi="Times New Roman" w:cs="Times New Roman"/>
          <w:sz w:val="24"/>
        </w:rPr>
        <w:t>Suspensão</w:t>
      </w:r>
      <w:r w:rsidR="00B92C22" w:rsidRPr="001A6562">
        <w:rPr>
          <w:rFonts w:ascii="Times New Roman" w:hAnsi="Times New Roman" w:cs="Times New Roman"/>
          <w:sz w:val="24"/>
        </w:rPr>
        <w:t xml:space="preserve"> de licitar e impedimento de contratar com o órgão, entidade ou unidade administrativa pela qual a Administração Pública opera e atua concretamente, pelo prazo de até dois anos;</w:t>
      </w:r>
      <w:r w:rsidR="00062C9B" w:rsidRPr="001A6562">
        <w:rPr>
          <w:rFonts w:ascii="Times New Roman" w:hAnsi="Times New Roman" w:cs="Times New Roman"/>
          <w:sz w:val="24"/>
        </w:rPr>
        <w:t xml:space="preserve"> </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Impedimento</w:t>
      </w:r>
      <w:r w:rsidR="001E14AF" w:rsidRPr="001A6562">
        <w:rPr>
          <w:rFonts w:ascii="Times New Roman" w:hAnsi="Times New Roman" w:cs="Times New Roman"/>
          <w:sz w:val="24"/>
        </w:rPr>
        <w:t xml:space="preserve"> de licitar e contratar com </w:t>
      </w:r>
      <w:r w:rsidR="00DA7D17" w:rsidRPr="001A6562">
        <w:rPr>
          <w:rFonts w:ascii="Times New Roman" w:hAnsi="Times New Roman" w:cs="Times New Roman"/>
          <w:sz w:val="24"/>
        </w:rPr>
        <w:t>órgãos e entidades d</w:t>
      </w:r>
      <w:r w:rsidR="004A0D3A">
        <w:rPr>
          <w:rFonts w:ascii="Times New Roman" w:hAnsi="Times New Roman" w:cs="Times New Roman"/>
          <w:sz w:val="24"/>
        </w:rPr>
        <w:t>o Estado do Tocantins</w:t>
      </w:r>
      <w:r w:rsidR="001E14AF" w:rsidRPr="001A6562">
        <w:rPr>
          <w:rFonts w:ascii="Times New Roman" w:hAnsi="Times New Roman" w:cs="Times New Roman"/>
          <w:sz w:val="24"/>
        </w:rPr>
        <w:t xml:space="preserve"> com o consequente descredenciamento no </w:t>
      </w:r>
      <w:r w:rsidR="00CA02C8" w:rsidRPr="001A6562">
        <w:rPr>
          <w:rFonts w:ascii="Times New Roman" w:hAnsi="Times New Roman" w:cs="Times New Roman"/>
          <w:sz w:val="24"/>
        </w:rPr>
        <w:t>SICAF</w:t>
      </w:r>
      <w:r w:rsidR="001E14AF" w:rsidRPr="001A6562">
        <w:rPr>
          <w:rFonts w:ascii="Times New Roman" w:hAnsi="Times New Roman" w:cs="Times New Roman"/>
          <w:sz w:val="24"/>
        </w:rPr>
        <w:t xml:space="preserve"> pelo prazo de até cinco anos;</w:t>
      </w:r>
    </w:p>
    <w:p w:rsidR="00834300" w:rsidRPr="001A6562" w:rsidRDefault="00834300" w:rsidP="005F469C">
      <w:pPr>
        <w:pStyle w:val="PargrafodaLista1"/>
        <w:numPr>
          <w:ilvl w:val="3"/>
          <w:numId w:val="10"/>
        </w:numPr>
        <w:tabs>
          <w:tab w:val="left" w:pos="1701"/>
        </w:tabs>
        <w:spacing w:line="360" w:lineRule="auto"/>
        <w:ind w:left="426" w:firstLine="0"/>
        <w:jc w:val="both"/>
        <w:rPr>
          <w:rFonts w:ascii="Times New Roman" w:hAnsi="Times New Roman" w:cs="Times New Roman"/>
        </w:rPr>
      </w:pPr>
      <w:r w:rsidRPr="001A6562">
        <w:rPr>
          <w:rFonts w:ascii="Times New Roman" w:hAnsi="Times New Roman" w:cs="Times New Roman"/>
        </w:rPr>
        <w:t>A Sanção de impedimento de licitar e contratar prevista neste subitem também é aplicável em quaisquer das hipóteses previstas como infração administrativa no subitem 1</w:t>
      </w:r>
      <w:r w:rsidR="00742827" w:rsidRPr="001A6562">
        <w:rPr>
          <w:rFonts w:ascii="Times New Roman" w:hAnsi="Times New Roman" w:cs="Times New Roman"/>
        </w:rPr>
        <w:t>6</w:t>
      </w:r>
      <w:r w:rsidR="005D2DB3" w:rsidRPr="001A6562">
        <w:rPr>
          <w:rFonts w:ascii="Times New Roman" w:hAnsi="Times New Roman" w:cs="Times New Roman"/>
        </w:rPr>
        <w:t>.</w:t>
      </w:r>
      <w:r w:rsidR="00EB4068">
        <w:rPr>
          <w:rFonts w:ascii="Times New Roman" w:hAnsi="Times New Roman" w:cs="Times New Roman"/>
        </w:rPr>
        <w:t>1 deste Termo de Referência;</w:t>
      </w:r>
    </w:p>
    <w:p w:rsidR="001E14AF" w:rsidRPr="001A6562" w:rsidRDefault="00700144" w:rsidP="005F469C">
      <w:pPr>
        <w:pStyle w:val="PargrafodaLista1"/>
        <w:numPr>
          <w:ilvl w:val="3"/>
          <w:numId w:val="10"/>
        </w:numPr>
        <w:tabs>
          <w:tab w:val="left" w:pos="1701"/>
        </w:tabs>
        <w:spacing w:line="360" w:lineRule="auto"/>
        <w:ind w:left="426" w:firstLine="0"/>
        <w:jc w:val="both"/>
        <w:rPr>
          <w:rFonts w:ascii="Times New Roman" w:hAnsi="Times New Roman" w:cs="Times New Roman"/>
        </w:rPr>
      </w:pPr>
      <w:r w:rsidRPr="001A6562">
        <w:rPr>
          <w:rFonts w:ascii="Times New Roman" w:hAnsi="Times New Roman" w:cs="Times New Roman"/>
        </w:rPr>
        <w:t>Declaração</w:t>
      </w:r>
      <w:r w:rsidR="001E14AF" w:rsidRPr="001A6562">
        <w:rPr>
          <w:rFonts w:ascii="Times New Roman" w:hAnsi="Times New Roman" w:cs="Times New Roman"/>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w:t>
      </w:r>
      <w:r w:rsidR="00A96322" w:rsidRPr="001A6562">
        <w:rPr>
          <w:rFonts w:ascii="Times New Roman" w:hAnsi="Times New Roman" w:cs="Times New Roman"/>
        </w:rPr>
        <w:t>ontratada</w:t>
      </w:r>
      <w:r w:rsidR="001E14AF" w:rsidRPr="001A6562">
        <w:rPr>
          <w:rFonts w:ascii="Times New Roman" w:hAnsi="Times New Roman" w:cs="Times New Roman"/>
        </w:rPr>
        <w:t xml:space="preserve"> ressarcir a C</w:t>
      </w:r>
      <w:r w:rsidR="00A96322" w:rsidRPr="001A6562">
        <w:rPr>
          <w:rFonts w:ascii="Times New Roman" w:hAnsi="Times New Roman" w:cs="Times New Roman"/>
        </w:rPr>
        <w:t>ontratante</w:t>
      </w:r>
      <w:r w:rsidR="001E14AF" w:rsidRPr="001A6562">
        <w:rPr>
          <w:rFonts w:ascii="Times New Roman" w:hAnsi="Times New Roman" w:cs="Times New Roman"/>
        </w:rPr>
        <w:t xml:space="preserve"> pelos prejuízos causados</w:t>
      </w:r>
      <w:r w:rsidR="00EB4068">
        <w:rPr>
          <w:rFonts w:ascii="Times New Roman" w:hAnsi="Times New Roman" w:cs="Times New Roman"/>
        </w:rPr>
        <w:t>.</w:t>
      </w:r>
    </w:p>
    <w:p w:rsidR="00563CBA" w:rsidRPr="001A6562" w:rsidRDefault="00563CBA" w:rsidP="005F469C">
      <w:pPr>
        <w:numPr>
          <w:ilvl w:val="1"/>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lastRenderedPageBreak/>
        <w:t>As s</w:t>
      </w:r>
      <w:r w:rsidR="00DA7D17" w:rsidRPr="001A6562">
        <w:rPr>
          <w:rFonts w:ascii="Times New Roman" w:hAnsi="Times New Roman" w:cs="Times New Roman"/>
          <w:sz w:val="24"/>
        </w:rPr>
        <w:t>anções previstas nos subitens 1</w:t>
      </w:r>
      <w:r w:rsidR="00742827" w:rsidRPr="001A6562">
        <w:rPr>
          <w:rFonts w:ascii="Times New Roman" w:hAnsi="Times New Roman" w:cs="Times New Roman"/>
          <w:sz w:val="24"/>
        </w:rPr>
        <w:t>6</w:t>
      </w:r>
      <w:r w:rsidR="007579BB" w:rsidRPr="001A6562">
        <w:rPr>
          <w:rFonts w:ascii="Times New Roman" w:hAnsi="Times New Roman" w:cs="Times New Roman"/>
          <w:sz w:val="24"/>
        </w:rPr>
        <w:t>.2</w:t>
      </w:r>
      <w:r w:rsidR="00DA7D17" w:rsidRPr="001A6562">
        <w:rPr>
          <w:rFonts w:ascii="Times New Roman" w:hAnsi="Times New Roman" w:cs="Times New Roman"/>
          <w:sz w:val="24"/>
        </w:rPr>
        <w:t xml:space="preserve">.1, </w:t>
      </w:r>
      <w:r w:rsidR="00742827" w:rsidRPr="001A6562">
        <w:rPr>
          <w:rFonts w:ascii="Times New Roman" w:hAnsi="Times New Roman" w:cs="Times New Roman"/>
          <w:sz w:val="24"/>
        </w:rPr>
        <w:t>16</w:t>
      </w:r>
      <w:r w:rsidR="00DA7D17" w:rsidRPr="001A6562">
        <w:rPr>
          <w:rFonts w:ascii="Times New Roman" w:hAnsi="Times New Roman" w:cs="Times New Roman"/>
          <w:sz w:val="24"/>
        </w:rPr>
        <w:t>.</w:t>
      </w:r>
      <w:r w:rsidR="007579BB" w:rsidRPr="001A6562">
        <w:rPr>
          <w:rFonts w:ascii="Times New Roman" w:hAnsi="Times New Roman" w:cs="Times New Roman"/>
          <w:sz w:val="24"/>
        </w:rPr>
        <w:t>2</w:t>
      </w:r>
      <w:r w:rsidR="00DA7D17" w:rsidRPr="001A6562">
        <w:rPr>
          <w:rFonts w:ascii="Times New Roman" w:hAnsi="Times New Roman" w:cs="Times New Roman"/>
          <w:sz w:val="24"/>
        </w:rPr>
        <w:t>.</w:t>
      </w:r>
      <w:r w:rsidR="007579BB" w:rsidRPr="001A6562">
        <w:rPr>
          <w:rFonts w:ascii="Times New Roman" w:hAnsi="Times New Roman" w:cs="Times New Roman"/>
          <w:sz w:val="24"/>
        </w:rPr>
        <w:t>5,</w:t>
      </w:r>
      <w:r w:rsidR="00DA7D17" w:rsidRPr="001A6562">
        <w:rPr>
          <w:rFonts w:ascii="Times New Roman" w:hAnsi="Times New Roman" w:cs="Times New Roman"/>
          <w:sz w:val="24"/>
        </w:rPr>
        <w:t xml:space="preserve"> </w:t>
      </w:r>
      <w:r w:rsidR="00F16BC9" w:rsidRPr="001A6562">
        <w:rPr>
          <w:rFonts w:ascii="Times New Roman" w:hAnsi="Times New Roman" w:cs="Times New Roman"/>
          <w:sz w:val="24"/>
        </w:rPr>
        <w:t>1</w:t>
      </w:r>
      <w:r w:rsidR="00742827" w:rsidRPr="001A6562">
        <w:rPr>
          <w:rFonts w:ascii="Times New Roman" w:hAnsi="Times New Roman" w:cs="Times New Roman"/>
          <w:sz w:val="24"/>
        </w:rPr>
        <w:t>6</w:t>
      </w:r>
      <w:r w:rsidRPr="001A6562">
        <w:rPr>
          <w:rFonts w:ascii="Times New Roman" w:hAnsi="Times New Roman" w:cs="Times New Roman"/>
          <w:sz w:val="24"/>
        </w:rPr>
        <w:t>.</w:t>
      </w:r>
      <w:r w:rsidR="007579BB" w:rsidRPr="001A6562">
        <w:rPr>
          <w:rFonts w:ascii="Times New Roman" w:hAnsi="Times New Roman" w:cs="Times New Roman"/>
          <w:sz w:val="24"/>
        </w:rPr>
        <w:t>2</w:t>
      </w:r>
      <w:r w:rsidRPr="001A6562">
        <w:rPr>
          <w:rFonts w:ascii="Times New Roman" w:hAnsi="Times New Roman" w:cs="Times New Roman"/>
          <w:sz w:val="24"/>
        </w:rPr>
        <w:t>.</w:t>
      </w:r>
      <w:r w:rsidR="007579BB" w:rsidRPr="001A6562">
        <w:rPr>
          <w:rFonts w:ascii="Times New Roman" w:hAnsi="Times New Roman" w:cs="Times New Roman"/>
          <w:sz w:val="24"/>
        </w:rPr>
        <w:t>6 e 1</w:t>
      </w:r>
      <w:r w:rsidR="00742827" w:rsidRPr="001A6562">
        <w:rPr>
          <w:rFonts w:ascii="Times New Roman" w:hAnsi="Times New Roman" w:cs="Times New Roman"/>
          <w:sz w:val="24"/>
        </w:rPr>
        <w:t>6</w:t>
      </w:r>
      <w:r w:rsidR="007579BB" w:rsidRPr="001A6562">
        <w:rPr>
          <w:rFonts w:ascii="Times New Roman" w:hAnsi="Times New Roman" w:cs="Times New Roman"/>
          <w:sz w:val="24"/>
        </w:rPr>
        <w:t>.2.7</w:t>
      </w:r>
      <w:r w:rsidRPr="001A6562">
        <w:rPr>
          <w:rFonts w:ascii="Times New Roman" w:hAnsi="Times New Roman" w:cs="Times New Roman"/>
          <w:sz w:val="24"/>
        </w:rPr>
        <w:t xml:space="preserve"> poderão ser aplicadas à CONTRATADA juntamente com as de multa, descontando-a dos pagamentos a serem efetuados.</w:t>
      </w:r>
    </w:p>
    <w:p w:rsidR="001E14AF" w:rsidRPr="001A6562" w:rsidRDefault="001E14AF" w:rsidP="005F469C">
      <w:pPr>
        <w:numPr>
          <w:ilvl w:val="1"/>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Também ficam sujeitas às penalidades do art. 87, III e IV da Lei nº 8.666, de 1993, a</w:t>
      </w:r>
      <w:r w:rsidR="00806D9B" w:rsidRPr="001A6562">
        <w:rPr>
          <w:rFonts w:ascii="Times New Roman" w:hAnsi="Times New Roman" w:cs="Times New Roman"/>
          <w:sz w:val="24"/>
        </w:rPr>
        <w:t>s</w:t>
      </w:r>
      <w:r w:rsidRPr="001A6562">
        <w:rPr>
          <w:rFonts w:ascii="Times New Roman" w:hAnsi="Times New Roman" w:cs="Times New Roman"/>
          <w:sz w:val="24"/>
        </w:rPr>
        <w:t xml:space="preserve"> </w:t>
      </w:r>
      <w:r w:rsidR="00806D9B" w:rsidRPr="001A6562">
        <w:rPr>
          <w:rFonts w:ascii="Times New Roman" w:hAnsi="Times New Roman" w:cs="Times New Roman"/>
          <w:sz w:val="24"/>
        </w:rPr>
        <w:t>empresas ou profissionais</w:t>
      </w:r>
      <w:r w:rsidRPr="001A6562">
        <w:rPr>
          <w:rFonts w:ascii="Times New Roman" w:hAnsi="Times New Roman" w:cs="Times New Roman"/>
          <w:sz w:val="24"/>
        </w:rPr>
        <w:t xml:space="preserve"> que:</w:t>
      </w:r>
    </w:p>
    <w:p w:rsidR="001E14AF" w:rsidRPr="001A6562" w:rsidRDefault="00700144" w:rsidP="005F469C">
      <w:pPr>
        <w:numPr>
          <w:ilvl w:val="2"/>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Tenham</w:t>
      </w:r>
      <w:r w:rsidR="001E14AF" w:rsidRPr="001A6562">
        <w:rPr>
          <w:rFonts w:ascii="Times New Roman" w:hAnsi="Times New Roman" w:cs="Times New Roman"/>
          <w:sz w:val="24"/>
        </w:rPr>
        <w:t xml:space="preserve"> sofrido condenação definitiva por praticar, por meio dolosos, fraude fiscal no recolhimento de quaisquer tributos;</w:t>
      </w:r>
    </w:p>
    <w:p w:rsidR="001E14AF" w:rsidRPr="001A6562" w:rsidRDefault="00700144" w:rsidP="005F469C">
      <w:pPr>
        <w:numPr>
          <w:ilvl w:val="2"/>
          <w:numId w:val="10"/>
        </w:numPr>
        <w:tabs>
          <w:tab w:val="left" w:pos="993"/>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Tenham</w:t>
      </w:r>
      <w:r w:rsidR="001E14AF" w:rsidRPr="001A6562">
        <w:rPr>
          <w:rFonts w:ascii="Times New Roman" w:hAnsi="Times New Roman" w:cs="Times New Roman"/>
          <w:sz w:val="24"/>
        </w:rPr>
        <w:t xml:space="preserve"> praticado atos ilícitos visando a frustrar os objetivos da licitação;</w:t>
      </w:r>
    </w:p>
    <w:p w:rsidR="001E14AF" w:rsidRPr="001A6562" w:rsidRDefault="00700144" w:rsidP="005F469C">
      <w:pPr>
        <w:numPr>
          <w:ilvl w:val="2"/>
          <w:numId w:val="10"/>
        </w:numPr>
        <w:tabs>
          <w:tab w:val="left" w:pos="993"/>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Demonstrem</w:t>
      </w:r>
      <w:r w:rsidR="001E14AF" w:rsidRPr="001A6562">
        <w:rPr>
          <w:rFonts w:ascii="Times New Roman" w:hAnsi="Times New Roman" w:cs="Times New Roman"/>
          <w:sz w:val="24"/>
        </w:rPr>
        <w:t xml:space="preserve"> não possuir idoneidade para contratar com a Administração em virt</w:t>
      </w:r>
      <w:r w:rsidR="00527CC6">
        <w:rPr>
          <w:rFonts w:ascii="Times New Roman" w:hAnsi="Times New Roman" w:cs="Times New Roman"/>
          <w:sz w:val="24"/>
        </w:rPr>
        <w:t>ude de atos ilícitos praticados;</w:t>
      </w:r>
    </w:p>
    <w:p w:rsidR="001E14AF" w:rsidRPr="001A6562" w:rsidRDefault="001E14AF" w:rsidP="005F469C">
      <w:pPr>
        <w:numPr>
          <w:ilvl w:val="1"/>
          <w:numId w:val="10"/>
        </w:numPr>
        <w:tabs>
          <w:tab w:val="left" w:pos="1701"/>
        </w:tabs>
        <w:spacing w:line="360" w:lineRule="auto"/>
        <w:ind w:left="426" w:firstLine="0"/>
        <w:jc w:val="both"/>
        <w:rPr>
          <w:rFonts w:ascii="Times New Roman" w:hAnsi="Times New Roman" w:cs="Times New Roman"/>
          <w:sz w:val="24"/>
        </w:rPr>
      </w:pPr>
      <w:r w:rsidRPr="001A6562">
        <w:rPr>
          <w:rFonts w:ascii="Times New Roman" w:hAnsi="Times New Roman" w:cs="Times New Roman"/>
          <w:sz w:val="24"/>
        </w:rPr>
        <w:t>A aplicação de qualquer das penalidades previstas realizar-se-á em processo administrativo que assegurará o contraditório e a ampla defesa à C</w:t>
      </w:r>
      <w:r w:rsidR="009E377E" w:rsidRPr="001A6562">
        <w:rPr>
          <w:rFonts w:ascii="Times New Roman" w:hAnsi="Times New Roman" w:cs="Times New Roman"/>
          <w:sz w:val="24"/>
        </w:rPr>
        <w:t>ontratada</w:t>
      </w:r>
      <w:r w:rsidRPr="001A6562">
        <w:rPr>
          <w:rFonts w:ascii="Times New Roman" w:hAnsi="Times New Roman" w:cs="Times New Roman"/>
          <w:sz w:val="24"/>
        </w:rPr>
        <w:t>, observando-se o procedimento previsto na Lei nº 8.666, de 1993, e subsidiar</w:t>
      </w:r>
      <w:r w:rsidR="00527CC6">
        <w:rPr>
          <w:rFonts w:ascii="Times New Roman" w:hAnsi="Times New Roman" w:cs="Times New Roman"/>
          <w:sz w:val="24"/>
        </w:rPr>
        <w:t>iamente a Lei nº 9.784, de 1999.</w:t>
      </w:r>
    </w:p>
    <w:p w:rsidR="00210B85" w:rsidRPr="001A6562" w:rsidRDefault="00427F9B" w:rsidP="005F469C">
      <w:pPr>
        <w:numPr>
          <w:ilvl w:val="1"/>
          <w:numId w:val="10"/>
        </w:numPr>
        <w:tabs>
          <w:tab w:val="left" w:pos="1701"/>
        </w:tabs>
        <w:spacing w:line="360" w:lineRule="auto"/>
        <w:ind w:left="426" w:firstLine="0"/>
        <w:jc w:val="both"/>
        <w:rPr>
          <w:rFonts w:ascii="Times New Roman" w:hAnsi="Times New Roman" w:cs="Times New Roman"/>
          <w:sz w:val="24"/>
        </w:rPr>
      </w:pPr>
      <w:r>
        <w:rPr>
          <w:rFonts w:ascii="Times New Roman" w:hAnsi="Times New Roman" w:cs="Times New Roman"/>
          <w:sz w:val="24"/>
        </w:rPr>
        <w:t xml:space="preserve"> </w:t>
      </w:r>
      <w:r w:rsidR="00210B85" w:rsidRPr="001A6562">
        <w:rPr>
          <w:rFonts w:ascii="Times New Roman" w:hAnsi="Times New Roman" w:cs="Times New Roman"/>
          <w:sz w:val="24"/>
        </w:rPr>
        <w:t>As multas devidas e/ou prejuízos causados à Contratante serão deduzidos dos valores a serem pagos, ou recolhidos em favor da</w:t>
      </w:r>
      <w:r w:rsidR="004A0D3A">
        <w:rPr>
          <w:rFonts w:ascii="Times New Roman" w:hAnsi="Times New Roman" w:cs="Times New Roman"/>
          <w:sz w:val="24"/>
        </w:rPr>
        <w:t xml:space="preserve"> </w:t>
      </w:r>
      <w:r w:rsidR="004A0D3A" w:rsidRPr="004A0D3A">
        <w:rPr>
          <w:rFonts w:ascii="Times New Roman" w:hAnsi="Times New Roman" w:cs="Times New Roman"/>
          <w:sz w:val="24"/>
          <w:highlight w:val="yellow"/>
        </w:rPr>
        <w:t>associação xxx</w:t>
      </w:r>
      <w:r w:rsidR="00210B85" w:rsidRPr="001A6562">
        <w:rPr>
          <w:rFonts w:ascii="Times New Roman" w:hAnsi="Times New Roman" w:cs="Times New Roman"/>
          <w:sz w:val="24"/>
        </w:rPr>
        <w:t xml:space="preserve">, ou deduzidos da garantia, ou ainda, quando </w:t>
      </w:r>
      <w:r w:rsidR="00566DF8">
        <w:rPr>
          <w:rFonts w:ascii="Times New Roman" w:hAnsi="Times New Roman" w:cs="Times New Roman"/>
          <w:sz w:val="24"/>
        </w:rPr>
        <w:t>for o caso, serão inscritos na dívida a</w:t>
      </w:r>
      <w:r w:rsidR="00210B85" w:rsidRPr="001A6562">
        <w:rPr>
          <w:rFonts w:ascii="Times New Roman" w:hAnsi="Times New Roman" w:cs="Times New Roman"/>
          <w:sz w:val="24"/>
        </w:rPr>
        <w:t>tiva d</w:t>
      </w:r>
      <w:r w:rsidR="0024324E">
        <w:rPr>
          <w:rFonts w:ascii="Times New Roman" w:hAnsi="Times New Roman" w:cs="Times New Roman"/>
          <w:sz w:val="24"/>
        </w:rPr>
        <w:t>o Estado do Tocantins</w:t>
      </w:r>
      <w:r w:rsidR="00210B85" w:rsidRPr="001A6562">
        <w:rPr>
          <w:rFonts w:ascii="Times New Roman" w:hAnsi="Times New Roman" w:cs="Times New Roman"/>
          <w:sz w:val="24"/>
        </w:rPr>
        <w:t xml:space="preserve"> e cobrados judicialmen</w:t>
      </w:r>
      <w:r w:rsidR="00527CC6">
        <w:rPr>
          <w:rFonts w:ascii="Times New Roman" w:hAnsi="Times New Roman" w:cs="Times New Roman"/>
          <w:sz w:val="24"/>
        </w:rPr>
        <w:t>te.</w:t>
      </w:r>
    </w:p>
    <w:p w:rsidR="00210B85" w:rsidRPr="001A6562" w:rsidRDefault="00566DF8" w:rsidP="005F469C">
      <w:pPr>
        <w:numPr>
          <w:ilvl w:val="2"/>
          <w:numId w:val="10"/>
        </w:numPr>
        <w:tabs>
          <w:tab w:val="left" w:pos="1701"/>
        </w:tabs>
        <w:spacing w:line="360" w:lineRule="auto"/>
        <w:ind w:left="426" w:firstLine="0"/>
        <w:jc w:val="both"/>
        <w:rPr>
          <w:rFonts w:ascii="Times New Roman" w:hAnsi="Times New Roman" w:cs="Times New Roman"/>
          <w:sz w:val="24"/>
        </w:rPr>
      </w:pPr>
      <w:r>
        <w:rPr>
          <w:rFonts w:ascii="Times New Roman" w:hAnsi="Times New Roman" w:cs="Times New Roman"/>
          <w:sz w:val="24"/>
        </w:rPr>
        <w:t>Caso a c</w:t>
      </w:r>
      <w:r w:rsidR="00210B85" w:rsidRPr="001A6562">
        <w:rPr>
          <w:rFonts w:ascii="Times New Roman" w:hAnsi="Times New Roman" w:cs="Times New Roman"/>
          <w:sz w:val="24"/>
        </w:rPr>
        <w:t xml:space="preserve">ontratante determine, a multa deverá ser recolhida no prazo máximo de </w:t>
      </w:r>
      <w:r w:rsidR="00210B85" w:rsidRPr="004A0D3A">
        <w:rPr>
          <w:rFonts w:ascii="Times New Roman" w:hAnsi="Times New Roman" w:cs="Times New Roman"/>
          <w:color w:val="FF0000"/>
          <w:sz w:val="24"/>
          <w:highlight w:val="yellow"/>
        </w:rPr>
        <w:t>XX</w:t>
      </w:r>
      <w:r w:rsidR="00210B85" w:rsidRPr="001A6562">
        <w:rPr>
          <w:rFonts w:ascii="Times New Roman" w:hAnsi="Times New Roman" w:cs="Times New Roman"/>
          <w:sz w:val="24"/>
        </w:rPr>
        <w:t xml:space="preserve"> (</w:t>
      </w:r>
      <w:r w:rsidR="00210B85" w:rsidRPr="004A0D3A">
        <w:rPr>
          <w:rFonts w:ascii="Times New Roman" w:hAnsi="Times New Roman" w:cs="Times New Roman"/>
          <w:color w:val="FF0000"/>
          <w:sz w:val="24"/>
          <w:highlight w:val="yellow"/>
        </w:rPr>
        <w:t>XXXX</w:t>
      </w:r>
      <w:r w:rsidR="00210B85" w:rsidRPr="001A6562">
        <w:rPr>
          <w:rFonts w:ascii="Times New Roman" w:hAnsi="Times New Roman" w:cs="Times New Roman"/>
          <w:sz w:val="24"/>
        </w:rPr>
        <w:t>) dias, a contar da data do recebimento da comunicação env</w:t>
      </w:r>
      <w:r w:rsidR="00527CC6">
        <w:rPr>
          <w:rFonts w:ascii="Times New Roman" w:hAnsi="Times New Roman" w:cs="Times New Roman"/>
          <w:sz w:val="24"/>
        </w:rPr>
        <w:t>iada pela autoridade competente;</w:t>
      </w:r>
    </w:p>
    <w:p w:rsidR="009F4CFF" w:rsidRPr="001A6562" w:rsidRDefault="00427F9B" w:rsidP="005F469C">
      <w:pPr>
        <w:numPr>
          <w:ilvl w:val="1"/>
          <w:numId w:val="10"/>
        </w:numPr>
        <w:tabs>
          <w:tab w:val="left" w:pos="1701"/>
        </w:tabs>
        <w:spacing w:line="360" w:lineRule="auto"/>
        <w:ind w:left="426" w:firstLine="0"/>
        <w:jc w:val="both"/>
        <w:rPr>
          <w:rFonts w:ascii="Times New Roman" w:hAnsi="Times New Roman" w:cs="Times New Roman"/>
          <w:sz w:val="24"/>
        </w:rPr>
      </w:pPr>
      <w:r>
        <w:rPr>
          <w:rFonts w:ascii="Times New Roman" w:hAnsi="Times New Roman" w:cs="Times New Roman"/>
          <w:sz w:val="24"/>
        </w:rPr>
        <w:t xml:space="preserve">  </w:t>
      </w:r>
      <w:r w:rsidR="009F4CFF" w:rsidRPr="001A6562">
        <w:rPr>
          <w:rFonts w:ascii="Times New Roman" w:hAnsi="Times New Roman" w:cs="Times New Roman"/>
          <w:sz w:val="24"/>
        </w:rPr>
        <w:t>Caso o valor da multa não seja suficiente para cobrir os prejuízos causa</w:t>
      </w:r>
      <w:r w:rsidR="0024324E">
        <w:rPr>
          <w:rFonts w:ascii="Times New Roman" w:hAnsi="Times New Roman" w:cs="Times New Roman"/>
          <w:sz w:val="24"/>
        </w:rPr>
        <w:t>dos pela conduta do licitante, a contratante</w:t>
      </w:r>
      <w:r w:rsidR="009F4CFF" w:rsidRPr="001A6562">
        <w:rPr>
          <w:rFonts w:ascii="Times New Roman" w:hAnsi="Times New Roman" w:cs="Times New Roman"/>
          <w:sz w:val="24"/>
        </w:rPr>
        <w:t xml:space="preserve"> poderá cobrar o valor remanescente judicialmente, conf</w:t>
      </w:r>
      <w:r w:rsidR="00527CC6">
        <w:rPr>
          <w:rFonts w:ascii="Times New Roman" w:hAnsi="Times New Roman" w:cs="Times New Roman"/>
          <w:sz w:val="24"/>
        </w:rPr>
        <w:t>orme artigo 419 do Código Civil.</w:t>
      </w:r>
    </w:p>
    <w:p w:rsidR="00210B85" w:rsidRPr="001A6562" w:rsidRDefault="00427F9B" w:rsidP="005F469C">
      <w:pPr>
        <w:numPr>
          <w:ilvl w:val="1"/>
          <w:numId w:val="10"/>
        </w:numPr>
        <w:tabs>
          <w:tab w:val="left" w:pos="1701"/>
        </w:tabs>
        <w:spacing w:line="360" w:lineRule="auto"/>
        <w:ind w:left="426" w:firstLine="0"/>
        <w:jc w:val="both"/>
        <w:rPr>
          <w:rFonts w:ascii="Times New Roman" w:hAnsi="Times New Roman" w:cs="Times New Roman"/>
          <w:sz w:val="24"/>
        </w:rPr>
      </w:pPr>
      <w:r>
        <w:rPr>
          <w:rFonts w:ascii="Times New Roman" w:hAnsi="Times New Roman" w:cs="Times New Roman"/>
          <w:sz w:val="24"/>
        </w:rPr>
        <w:t xml:space="preserve">  </w:t>
      </w:r>
      <w:r w:rsidR="00210B85" w:rsidRPr="001A6562">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w:t>
      </w:r>
      <w:r w:rsidR="00527CC6">
        <w:rPr>
          <w:rFonts w:ascii="Times New Roman" w:hAnsi="Times New Roman" w:cs="Times New Roman"/>
          <w:sz w:val="24"/>
        </w:rPr>
        <w:t xml:space="preserve"> princípio da proporcionalidade.</w:t>
      </w:r>
    </w:p>
    <w:p w:rsidR="00210B85" w:rsidRPr="001A6562" w:rsidRDefault="00427F9B" w:rsidP="005F469C">
      <w:pPr>
        <w:pStyle w:val="Nivel2"/>
        <w:numPr>
          <w:ilvl w:val="1"/>
          <w:numId w:val="10"/>
        </w:numPr>
        <w:tabs>
          <w:tab w:val="left" w:pos="1701"/>
        </w:tabs>
        <w:spacing w:before="0" w:after="0" w:line="360" w:lineRule="auto"/>
        <w:ind w:left="426" w:firstLine="0"/>
        <w:rPr>
          <w:rFonts w:ascii="Times New Roman" w:hAnsi="Times New Roman"/>
          <w:sz w:val="24"/>
          <w:szCs w:val="24"/>
        </w:rPr>
      </w:pPr>
      <w:r>
        <w:rPr>
          <w:rFonts w:ascii="Times New Roman" w:hAnsi="Times New Roman"/>
          <w:sz w:val="24"/>
          <w:szCs w:val="24"/>
        </w:rPr>
        <w:t xml:space="preserve">  </w:t>
      </w:r>
      <w:r w:rsidR="00210B85" w:rsidRPr="001A6562">
        <w:rPr>
          <w:rFonts w:ascii="Times New Roman" w:hAnsi="Times New Roman"/>
          <w:sz w:val="24"/>
          <w:szCs w:val="24"/>
        </w:rPr>
        <w:t>Se</w:t>
      </w:r>
      <w:r w:rsidR="00527CC6">
        <w:rPr>
          <w:rFonts w:ascii="Times New Roman" w:hAnsi="Times New Roman"/>
          <w:sz w:val="24"/>
          <w:szCs w:val="24"/>
        </w:rPr>
        <w:t xml:space="preserve"> </w:t>
      </w:r>
      <w:r w:rsidR="00210B85" w:rsidRPr="001A6562">
        <w:rPr>
          <w:rFonts w:ascii="Times New Roman" w:hAnsi="Times New Roman"/>
          <w:sz w:val="24"/>
          <w:szCs w:val="24"/>
        </w:rPr>
        <w:t>durante o processo de aplicação de penalidade</w:t>
      </w:r>
      <w:r w:rsidR="00527CC6">
        <w:rPr>
          <w:rFonts w:ascii="Times New Roman" w:hAnsi="Times New Roman"/>
          <w:sz w:val="24"/>
          <w:szCs w:val="24"/>
        </w:rPr>
        <w:t xml:space="preserve"> </w:t>
      </w:r>
      <w:r w:rsidR="00210B85" w:rsidRPr="001A6562">
        <w:rPr>
          <w:rFonts w:ascii="Times New Roman" w:hAnsi="Times New Roman"/>
          <w:sz w:val="24"/>
          <w:szCs w:val="24"/>
        </w:rPr>
        <w:t xml:space="preserve">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210B85" w:rsidRPr="001A6562" w:rsidRDefault="00210B85" w:rsidP="005F469C">
      <w:pPr>
        <w:pStyle w:val="Nivel2"/>
        <w:numPr>
          <w:ilvl w:val="1"/>
          <w:numId w:val="10"/>
        </w:numPr>
        <w:tabs>
          <w:tab w:val="left" w:pos="1701"/>
        </w:tabs>
        <w:spacing w:before="0" w:after="0" w:line="360" w:lineRule="auto"/>
        <w:ind w:left="426" w:firstLine="0"/>
        <w:rPr>
          <w:rFonts w:ascii="Times New Roman" w:hAnsi="Times New Roman"/>
          <w:sz w:val="24"/>
          <w:szCs w:val="24"/>
        </w:rPr>
      </w:pPr>
      <w:r w:rsidRPr="001A6562">
        <w:rPr>
          <w:rFonts w:ascii="Times New Roman" w:hAnsi="Times New Roman"/>
          <w:sz w:val="24"/>
          <w:szCs w:val="24"/>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210B85" w:rsidRPr="001A6562" w:rsidRDefault="00427F9B" w:rsidP="005F469C">
      <w:pPr>
        <w:pStyle w:val="Nivel2"/>
        <w:numPr>
          <w:ilvl w:val="1"/>
          <w:numId w:val="10"/>
        </w:numPr>
        <w:tabs>
          <w:tab w:val="left" w:pos="1701"/>
        </w:tabs>
        <w:spacing w:before="0" w:after="0" w:line="360" w:lineRule="auto"/>
        <w:ind w:left="426" w:firstLine="0"/>
        <w:rPr>
          <w:rFonts w:ascii="Times New Roman" w:hAnsi="Times New Roman"/>
          <w:sz w:val="24"/>
          <w:szCs w:val="24"/>
        </w:rPr>
      </w:pPr>
      <w:r>
        <w:rPr>
          <w:rFonts w:ascii="Times New Roman" w:hAnsi="Times New Roman"/>
          <w:sz w:val="24"/>
          <w:szCs w:val="24"/>
        </w:rPr>
        <w:t xml:space="preserve"> </w:t>
      </w:r>
      <w:r w:rsidR="00210B85" w:rsidRPr="001A6562">
        <w:rPr>
          <w:rFonts w:ascii="Times New Roman" w:hAnsi="Times New Roman"/>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2C7035" w:rsidRPr="005F469C" w:rsidRDefault="00427F9B" w:rsidP="005F469C">
      <w:pPr>
        <w:numPr>
          <w:ilvl w:val="1"/>
          <w:numId w:val="10"/>
        </w:numPr>
        <w:tabs>
          <w:tab w:val="left" w:pos="1701"/>
        </w:tabs>
        <w:spacing w:before="120" w:line="360" w:lineRule="auto"/>
        <w:ind w:left="426" w:firstLine="0"/>
        <w:jc w:val="both"/>
        <w:rPr>
          <w:rFonts w:ascii="Times New Roman" w:hAnsi="Times New Roman" w:cs="Times New Roman"/>
          <w:i/>
          <w:sz w:val="24"/>
        </w:rPr>
      </w:pPr>
      <w:r>
        <w:rPr>
          <w:rFonts w:ascii="Times New Roman" w:hAnsi="Times New Roman" w:cs="Times New Roman"/>
          <w:sz w:val="24"/>
        </w:rPr>
        <w:t xml:space="preserve"> </w:t>
      </w:r>
      <w:r w:rsidR="001E14AF" w:rsidRPr="001A6562">
        <w:rPr>
          <w:rFonts w:ascii="Times New Roman" w:hAnsi="Times New Roman" w:cs="Times New Roman"/>
          <w:sz w:val="24"/>
        </w:rPr>
        <w:t xml:space="preserve">As penalidades serão obrigatoriamente registradas no </w:t>
      </w:r>
      <w:r w:rsidR="00CA02C8" w:rsidRPr="001A6562">
        <w:rPr>
          <w:rFonts w:ascii="Times New Roman" w:hAnsi="Times New Roman" w:cs="Times New Roman"/>
          <w:sz w:val="24"/>
        </w:rPr>
        <w:t>SICAF</w:t>
      </w:r>
      <w:r w:rsidR="001E14AF" w:rsidRPr="001A6562">
        <w:rPr>
          <w:rFonts w:ascii="Times New Roman" w:hAnsi="Times New Roman" w:cs="Times New Roman"/>
          <w:sz w:val="24"/>
        </w:rPr>
        <w:t>.</w:t>
      </w:r>
    </w:p>
    <w:p w:rsidR="0039126B" w:rsidRPr="001A6562" w:rsidRDefault="0039126B" w:rsidP="005F469C">
      <w:pPr>
        <w:pStyle w:val="Nivel1"/>
        <w:numPr>
          <w:ilvl w:val="0"/>
          <w:numId w:val="10"/>
        </w:numPr>
        <w:shd w:val="clear" w:color="auto" w:fill="D9D9D9" w:themeFill="background1" w:themeFillShade="D9"/>
        <w:spacing w:before="120" w:after="0" w:line="360" w:lineRule="auto"/>
        <w:ind w:left="0" w:right="-57" w:firstLine="0"/>
        <w:rPr>
          <w:rFonts w:ascii="Times New Roman" w:hAnsi="Times New Roman" w:cs="Times New Roman"/>
          <w:b w:val="0"/>
          <w:bCs/>
          <w:color w:val="FF0000"/>
          <w:sz w:val="24"/>
          <w:szCs w:val="24"/>
        </w:rPr>
      </w:pPr>
      <w:r w:rsidRPr="001A6562">
        <w:rPr>
          <w:rFonts w:ascii="Times New Roman" w:hAnsi="Times New Roman" w:cs="Times New Roman"/>
          <w:bCs/>
          <w:sz w:val="24"/>
          <w:szCs w:val="24"/>
        </w:rPr>
        <w:t xml:space="preserve">ESTIMATIVA </w:t>
      </w:r>
      <w:r w:rsidRPr="005F469C">
        <w:rPr>
          <w:rFonts w:ascii="Times New Roman" w:hAnsi="Times New Roman" w:cs="Times New Roman"/>
          <w:sz w:val="24"/>
          <w:szCs w:val="24"/>
        </w:rPr>
        <w:t>DE</w:t>
      </w:r>
      <w:r w:rsidRPr="001A6562">
        <w:rPr>
          <w:rFonts w:ascii="Times New Roman" w:hAnsi="Times New Roman" w:cs="Times New Roman"/>
          <w:bCs/>
          <w:sz w:val="24"/>
          <w:szCs w:val="24"/>
        </w:rPr>
        <w:t xml:space="preserve"> </w:t>
      </w:r>
      <w:r w:rsidRPr="001A6562">
        <w:rPr>
          <w:rFonts w:ascii="Times New Roman" w:hAnsi="Times New Roman" w:cs="Times New Roman"/>
          <w:sz w:val="24"/>
          <w:szCs w:val="24"/>
        </w:rPr>
        <w:t>PREÇOS</w:t>
      </w:r>
      <w:r w:rsidRPr="001A6562">
        <w:rPr>
          <w:rFonts w:ascii="Times New Roman" w:hAnsi="Times New Roman" w:cs="Times New Roman"/>
          <w:bCs/>
          <w:sz w:val="24"/>
          <w:szCs w:val="24"/>
        </w:rPr>
        <w:t xml:space="preserve"> E PREÇOS REFERENCIAIS</w:t>
      </w:r>
    </w:p>
    <w:p w:rsidR="00B67C36" w:rsidRPr="00B67C36" w:rsidRDefault="00B67C36" w:rsidP="005F469C">
      <w:pPr>
        <w:numPr>
          <w:ilvl w:val="1"/>
          <w:numId w:val="10"/>
        </w:numPr>
        <w:tabs>
          <w:tab w:val="left" w:pos="1701"/>
        </w:tabs>
        <w:spacing w:before="120" w:line="360" w:lineRule="auto"/>
        <w:ind w:left="426" w:firstLine="0"/>
        <w:jc w:val="both"/>
        <w:rPr>
          <w:rFonts w:ascii="Times New Roman" w:hAnsi="Times New Roman" w:cs="Times New Roman"/>
          <w:color w:val="FF0000"/>
          <w:sz w:val="24"/>
        </w:rPr>
      </w:pPr>
      <w:r w:rsidRPr="00B67C36">
        <w:rPr>
          <w:rFonts w:ascii="Times New Roman" w:hAnsi="Times New Roman" w:cs="Times New Roman"/>
          <w:color w:val="000000"/>
          <w:sz w:val="24"/>
        </w:rPr>
        <w:t xml:space="preserve">O </w:t>
      </w:r>
      <w:r w:rsidRPr="005F469C">
        <w:rPr>
          <w:rFonts w:ascii="Times New Roman" w:hAnsi="Times New Roman" w:cs="Times New Roman"/>
          <w:sz w:val="24"/>
        </w:rPr>
        <w:t>valor</w:t>
      </w:r>
      <w:r w:rsidRPr="00B67C36">
        <w:rPr>
          <w:rFonts w:ascii="Times New Roman" w:hAnsi="Times New Roman" w:cs="Times New Roman"/>
          <w:color w:val="000000"/>
          <w:sz w:val="24"/>
        </w:rPr>
        <w:t xml:space="preserve"> estimado da aquisição é de </w:t>
      </w:r>
      <w:r w:rsidRPr="00B67C36">
        <w:rPr>
          <w:rFonts w:ascii="Times New Roman" w:hAnsi="Times New Roman" w:cs="Times New Roman"/>
          <w:color w:val="FF0000"/>
          <w:sz w:val="24"/>
        </w:rPr>
        <w:t>R$ xxxxxx</w:t>
      </w:r>
      <w:r w:rsidR="004A0ED1">
        <w:rPr>
          <w:rFonts w:ascii="Times New Roman" w:hAnsi="Times New Roman" w:cs="Times New Roman"/>
          <w:color w:val="FF0000"/>
          <w:sz w:val="24"/>
        </w:rPr>
        <w:t>.</w:t>
      </w:r>
    </w:p>
    <w:p w:rsidR="00B67C36" w:rsidRPr="00B67C36" w:rsidRDefault="00B67C36" w:rsidP="005F469C">
      <w:pPr>
        <w:numPr>
          <w:ilvl w:val="1"/>
          <w:numId w:val="10"/>
        </w:numPr>
        <w:tabs>
          <w:tab w:val="left" w:pos="1701"/>
        </w:tabs>
        <w:spacing w:before="120" w:line="360" w:lineRule="auto"/>
        <w:ind w:left="426" w:firstLine="0"/>
        <w:jc w:val="both"/>
        <w:rPr>
          <w:rFonts w:ascii="Times New Roman" w:hAnsi="Times New Roman" w:cs="Times New Roman"/>
          <w:color w:val="000000"/>
          <w:sz w:val="24"/>
        </w:rPr>
      </w:pPr>
      <w:r w:rsidRPr="00B67C36">
        <w:rPr>
          <w:rFonts w:ascii="Times New Roman" w:hAnsi="Times New Roman" w:cs="Times New Roman"/>
          <w:color w:val="000000"/>
          <w:sz w:val="24"/>
        </w:rPr>
        <w:t xml:space="preserve">Os valores de aquisição dos gêneros alimentícios são meramente estimativos, estando conforme levantamento das despesas </w:t>
      </w:r>
      <w:r w:rsidR="009236F6">
        <w:rPr>
          <w:rFonts w:ascii="Times New Roman" w:hAnsi="Times New Roman" w:cs="Times New Roman"/>
          <w:color w:val="000000"/>
          <w:sz w:val="24"/>
        </w:rPr>
        <w:t>dos anos</w:t>
      </w:r>
      <w:r w:rsidRPr="00B67C36">
        <w:rPr>
          <w:rFonts w:ascii="Times New Roman" w:hAnsi="Times New Roman" w:cs="Times New Roman"/>
          <w:color w:val="000000"/>
          <w:sz w:val="24"/>
        </w:rPr>
        <w:t xml:space="preserve"> anteriores, sendo necessária a cotação de preços do mercado local, para aferir o valor médio/referência para nortear o procedimento.</w:t>
      </w:r>
    </w:p>
    <w:p w:rsidR="00B67C36" w:rsidRPr="00B67C36" w:rsidRDefault="00B67C36" w:rsidP="005F469C">
      <w:pPr>
        <w:numPr>
          <w:ilvl w:val="1"/>
          <w:numId w:val="10"/>
        </w:numPr>
        <w:tabs>
          <w:tab w:val="left" w:pos="1701"/>
        </w:tabs>
        <w:spacing w:before="120" w:line="360" w:lineRule="auto"/>
        <w:ind w:left="426" w:firstLine="0"/>
        <w:jc w:val="both"/>
        <w:rPr>
          <w:rFonts w:ascii="Times New Roman" w:hAnsi="Times New Roman" w:cs="Times New Roman"/>
          <w:color w:val="000000"/>
          <w:sz w:val="24"/>
        </w:rPr>
      </w:pPr>
      <w:r w:rsidRPr="00B67C36">
        <w:rPr>
          <w:rFonts w:ascii="Times New Roman" w:hAnsi="Times New Roman" w:cs="Times New Roman"/>
          <w:color w:val="000000"/>
          <w:sz w:val="24"/>
        </w:rPr>
        <w:t>Os valores finais para a aquisição pormenorizados para cada item deverão estar descritos no Mapa Comparativo de Preços.</w:t>
      </w:r>
    </w:p>
    <w:p w:rsidR="00FF19DC" w:rsidRPr="005F469C" w:rsidRDefault="00B67C36" w:rsidP="005F469C">
      <w:pPr>
        <w:numPr>
          <w:ilvl w:val="1"/>
          <w:numId w:val="10"/>
        </w:numPr>
        <w:tabs>
          <w:tab w:val="left" w:pos="1701"/>
        </w:tabs>
        <w:spacing w:before="120" w:line="360" w:lineRule="auto"/>
        <w:ind w:left="426" w:firstLine="0"/>
        <w:jc w:val="both"/>
        <w:rPr>
          <w:rFonts w:ascii="Times New Roman" w:hAnsi="Times New Roman" w:cs="Times New Roman"/>
          <w:color w:val="000000"/>
          <w:sz w:val="24"/>
        </w:rPr>
      </w:pPr>
      <w:r w:rsidRPr="005F469C">
        <w:rPr>
          <w:rFonts w:ascii="Times New Roman" w:hAnsi="Times New Roman" w:cs="Times New Roman"/>
          <w:color w:val="000000"/>
          <w:sz w:val="24"/>
        </w:rPr>
        <w:t>A pesquisa de preços será realizada seguindo as normas e legislações vigentes, estimando o custo da contratação, auxiliando na análise da viabilidade e delimitando os recursos orçamentários necessários ao pregão conforme o objeto.</w:t>
      </w:r>
    </w:p>
    <w:p w:rsidR="007152C7" w:rsidRPr="001A6562" w:rsidRDefault="007152C7" w:rsidP="005F469C">
      <w:pPr>
        <w:pStyle w:val="Nivel1"/>
        <w:numPr>
          <w:ilvl w:val="0"/>
          <w:numId w:val="10"/>
        </w:numPr>
        <w:shd w:val="clear" w:color="auto" w:fill="D9D9D9" w:themeFill="background1" w:themeFillShade="D9"/>
        <w:spacing w:before="120" w:after="0" w:line="360" w:lineRule="auto"/>
        <w:ind w:left="0" w:right="-57" w:firstLine="0"/>
        <w:rPr>
          <w:rFonts w:ascii="Times New Roman" w:hAnsi="Times New Roman" w:cs="Times New Roman"/>
          <w:bCs/>
          <w:sz w:val="24"/>
          <w:szCs w:val="24"/>
        </w:rPr>
      </w:pPr>
      <w:r w:rsidRPr="001A6562">
        <w:rPr>
          <w:rFonts w:ascii="Times New Roman" w:hAnsi="Times New Roman" w:cs="Times New Roman"/>
          <w:sz w:val="24"/>
          <w:szCs w:val="24"/>
        </w:rPr>
        <w:t xml:space="preserve">DOS </w:t>
      </w:r>
      <w:r w:rsidRPr="005F469C">
        <w:rPr>
          <w:rFonts w:ascii="Times New Roman" w:hAnsi="Times New Roman" w:cs="Times New Roman"/>
          <w:bCs/>
          <w:sz w:val="24"/>
          <w:szCs w:val="24"/>
        </w:rPr>
        <w:t>RECURSOS</w:t>
      </w:r>
      <w:r w:rsidR="005F469C">
        <w:rPr>
          <w:rFonts w:ascii="Times New Roman" w:hAnsi="Times New Roman" w:cs="Times New Roman"/>
          <w:sz w:val="24"/>
          <w:szCs w:val="24"/>
        </w:rPr>
        <w:t xml:space="preserve"> ORÇAMENTÁRIOS</w:t>
      </w:r>
    </w:p>
    <w:p w:rsidR="004A0D3A" w:rsidRPr="004A0D3A" w:rsidRDefault="00A57A7B" w:rsidP="005F469C">
      <w:pPr>
        <w:numPr>
          <w:ilvl w:val="1"/>
          <w:numId w:val="10"/>
        </w:numPr>
        <w:tabs>
          <w:tab w:val="left" w:pos="1701"/>
        </w:tabs>
        <w:spacing w:before="120" w:line="360" w:lineRule="auto"/>
        <w:ind w:left="426" w:firstLine="0"/>
        <w:jc w:val="both"/>
        <w:rPr>
          <w:rFonts w:ascii="Times New Roman" w:hAnsi="Times New Roman" w:cs="Times New Roman"/>
          <w:b/>
          <w:bCs/>
          <w:sz w:val="24"/>
        </w:rPr>
      </w:pPr>
      <w:r>
        <w:rPr>
          <w:rFonts w:ascii="Times New Roman" w:hAnsi="Times New Roman" w:cs="Times New Roman"/>
          <w:sz w:val="24"/>
        </w:rPr>
        <w:t>Será utilizado o</w:t>
      </w:r>
      <w:r w:rsidR="004A0D3A">
        <w:rPr>
          <w:rFonts w:ascii="Times New Roman" w:hAnsi="Times New Roman" w:cs="Times New Roman"/>
          <w:sz w:val="24"/>
        </w:rPr>
        <w:t xml:space="preserve"> recurso do Fundo Nacional de Desenvolvimento da Educação – FNDE e do tesouro estadual, transferidos pela Secretaria de Educação </w:t>
      </w:r>
      <w:r w:rsidR="00AA5A03">
        <w:rPr>
          <w:rFonts w:ascii="Times New Roman" w:hAnsi="Times New Roman" w:cs="Times New Roman"/>
          <w:sz w:val="24"/>
        </w:rPr>
        <w:t>a</w:t>
      </w:r>
      <w:r w:rsidR="004A0D3A">
        <w:rPr>
          <w:rFonts w:ascii="Times New Roman" w:hAnsi="Times New Roman" w:cs="Times New Roman"/>
          <w:sz w:val="24"/>
        </w:rPr>
        <w:t xml:space="preserve"> </w:t>
      </w:r>
      <w:r w:rsidR="00AA5A03">
        <w:rPr>
          <w:rFonts w:ascii="Times New Roman" w:hAnsi="Times New Roman" w:cs="Times New Roman"/>
          <w:sz w:val="24"/>
        </w:rPr>
        <w:t>A</w:t>
      </w:r>
      <w:r w:rsidR="004A0D3A">
        <w:rPr>
          <w:rFonts w:ascii="Times New Roman" w:hAnsi="Times New Roman" w:cs="Times New Roman"/>
          <w:sz w:val="24"/>
        </w:rPr>
        <w:t>ssociação</w:t>
      </w:r>
      <w:r w:rsidR="00AA5A03">
        <w:rPr>
          <w:rFonts w:ascii="Times New Roman" w:hAnsi="Times New Roman" w:cs="Times New Roman"/>
          <w:sz w:val="24"/>
        </w:rPr>
        <w:t xml:space="preserve"> de Apoio </w:t>
      </w:r>
      <w:r w:rsidR="00AA5A03" w:rsidRPr="00AA5A03">
        <w:rPr>
          <w:rFonts w:ascii="Times New Roman" w:hAnsi="Times New Roman" w:cs="Times New Roman"/>
          <w:color w:val="FF0000"/>
          <w:sz w:val="24"/>
        </w:rPr>
        <w:t>xxxxxx</w:t>
      </w:r>
      <w:r w:rsidR="004A0D3A">
        <w:rPr>
          <w:rFonts w:ascii="Times New Roman" w:hAnsi="Times New Roman" w:cs="Times New Roman"/>
          <w:sz w:val="24"/>
        </w:rPr>
        <w:t xml:space="preserve"> em conta especifica, vinculada ao PNAE.</w:t>
      </w:r>
    </w:p>
    <w:p w:rsidR="007152C7" w:rsidRPr="001A6562" w:rsidRDefault="007152C7" w:rsidP="001E479F">
      <w:pPr>
        <w:spacing w:line="360" w:lineRule="auto"/>
        <w:ind w:left="-57" w:right="-57"/>
        <w:jc w:val="both"/>
        <w:rPr>
          <w:rFonts w:ascii="Times New Roman" w:hAnsi="Times New Roman" w:cs="Times New Roman"/>
          <w:i/>
          <w:sz w:val="24"/>
        </w:rPr>
      </w:pPr>
    </w:p>
    <w:p w:rsidR="001E14AF" w:rsidRDefault="001E14AF" w:rsidP="000C73B3">
      <w:pPr>
        <w:spacing w:line="360" w:lineRule="auto"/>
        <w:ind w:left="-57" w:right="-57"/>
        <w:jc w:val="center"/>
        <w:rPr>
          <w:rFonts w:ascii="Times New Roman" w:hAnsi="Times New Roman" w:cs="Times New Roman"/>
          <w:sz w:val="24"/>
        </w:rPr>
      </w:pPr>
      <w:r w:rsidRPr="00A57A7B">
        <w:rPr>
          <w:rFonts w:ascii="Times New Roman" w:hAnsi="Times New Roman" w:cs="Times New Roman"/>
          <w:color w:val="FF0000"/>
          <w:sz w:val="24"/>
          <w:highlight w:val="yellow"/>
        </w:rPr>
        <w:t>Município de</w:t>
      </w:r>
      <w:r w:rsidRPr="00A57A7B">
        <w:rPr>
          <w:rFonts w:ascii="Times New Roman" w:hAnsi="Times New Roman" w:cs="Times New Roman"/>
          <w:b/>
          <w:bCs/>
          <w:color w:val="FF0000"/>
          <w:sz w:val="24"/>
          <w:highlight w:val="yellow"/>
        </w:rPr>
        <w:t xml:space="preserve"> </w:t>
      </w:r>
      <w:r w:rsidR="00124FA4" w:rsidRPr="00A57A7B">
        <w:rPr>
          <w:rFonts w:ascii="Times New Roman" w:hAnsi="Times New Roman" w:cs="Times New Roman"/>
          <w:b/>
          <w:bCs/>
          <w:color w:val="FF0000"/>
          <w:sz w:val="24"/>
          <w:highlight w:val="yellow"/>
        </w:rPr>
        <w:t xml:space="preserve">..............., .......... </w:t>
      </w:r>
      <w:r w:rsidR="00124FA4" w:rsidRPr="00A57A7B">
        <w:rPr>
          <w:rFonts w:ascii="Times New Roman" w:hAnsi="Times New Roman" w:cs="Times New Roman"/>
          <w:bCs/>
          <w:sz w:val="24"/>
          <w:highlight w:val="yellow"/>
        </w:rPr>
        <w:t>de</w:t>
      </w:r>
      <w:r w:rsidR="00124FA4" w:rsidRPr="00A57A7B">
        <w:rPr>
          <w:rFonts w:ascii="Times New Roman" w:hAnsi="Times New Roman" w:cs="Times New Roman"/>
          <w:b/>
          <w:bCs/>
          <w:color w:val="FF0000"/>
          <w:sz w:val="24"/>
          <w:highlight w:val="yellow"/>
        </w:rPr>
        <w:t xml:space="preserve"> ................</w:t>
      </w:r>
      <w:r w:rsidR="00124FA4" w:rsidRPr="00A57A7B">
        <w:rPr>
          <w:rFonts w:ascii="Times New Roman" w:hAnsi="Times New Roman" w:cs="Times New Roman"/>
          <w:bCs/>
          <w:sz w:val="24"/>
          <w:highlight w:val="yellow"/>
        </w:rPr>
        <w:t>de</w:t>
      </w:r>
      <w:r w:rsidR="00124FA4" w:rsidRPr="00A57A7B">
        <w:rPr>
          <w:rFonts w:ascii="Times New Roman" w:hAnsi="Times New Roman" w:cs="Times New Roman"/>
          <w:b/>
          <w:bCs/>
          <w:color w:val="FF0000"/>
          <w:sz w:val="24"/>
          <w:highlight w:val="yellow"/>
        </w:rPr>
        <w:t xml:space="preserve"> ............</w:t>
      </w:r>
      <w:r w:rsidRPr="00A57A7B">
        <w:rPr>
          <w:rFonts w:ascii="Times New Roman" w:hAnsi="Times New Roman" w:cs="Times New Roman"/>
          <w:sz w:val="24"/>
          <w:highlight w:val="yellow"/>
        </w:rPr>
        <w:t>.</w:t>
      </w:r>
    </w:p>
    <w:p w:rsidR="00B61224" w:rsidRDefault="00B61224" w:rsidP="000C73B3">
      <w:pPr>
        <w:spacing w:line="360" w:lineRule="auto"/>
        <w:ind w:left="-57" w:right="-57"/>
        <w:jc w:val="center"/>
        <w:rPr>
          <w:rFonts w:ascii="Times New Roman" w:hAnsi="Times New Roman" w:cs="Times New Roman"/>
          <w:sz w:val="24"/>
        </w:rPr>
      </w:pPr>
    </w:p>
    <w:p w:rsidR="00B61224" w:rsidRDefault="00B61224" w:rsidP="000C73B3">
      <w:pPr>
        <w:spacing w:line="360" w:lineRule="auto"/>
        <w:ind w:left="-57" w:right="-57"/>
        <w:jc w:val="center"/>
        <w:rPr>
          <w:rFonts w:ascii="Times New Roman" w:hAnsi="Times New Roman" w:cs="Times New Roman"/>
          <w:sz w:val="24"/>
        </w:rPr>
      </w:pPr>
    </w:p>
    <w:p w:rsidR="00A2471D" w:rsidRPr="001A6562" w:rsidRDefault="00A57A7B" w:rsidP="000C73B3">
      <w:pPr>
        <w:spacing w:line="360" w:lineRule="auto"/>
        <w:ind w:left="-57" w:right="-57"/>
        <w:jc w:val="center"/>
        <w:rPr>
          <w:rFonts w:ascii="Centaur" w:hAnsi="Centaur" w:cs="Arial"/>
          <w:sz w:val="24"/>
        </w:rPr>
      </w:pPr>
      <w:r w:rsidRPr="00A57A7B">
        <w:rPr>
          <w:rFonts w:ascii="Times New Roman" w:hAnsi="Times New Roman" w:cs="Times New Roman"/>
          <w:color w:val="FF0000"/>
          <w:sz w:val="24"/>
          <w:highlight w:val="yellow"/>
        </w:rPr>
        <w:t>Presidente da Associação XXXX</w:t>
      </w:r>
    </w:p>
    <w:sectPr w:rsidR="00A2471D" w:rsidRPr="001A6562" w:rsidSect="001B01DA">
      <w:headerReference w:type="default" r:id="rId11"/>
      <w:pgSz w:w="11906" w:h="16838"/>
      <w:pgMar w:top="1701" w:right="1134" w:bottom="1134" w:left="1701" w:header="709" w:footer="5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068" w:rsidRDefault="00EB4068">
      <w:r>
        <w:separator/>
      </w:r>
    </w:p>
  </w:endnote>
  <w:endnote w:type="continuationSeparator" w:id="1">
    <w:p w:rsidR="00EB4068" w:rsidRDefault="00EB4068">
      <w:r>
        <w:continuationSeparator/>
      </w:r>
    </w:p>
  </w:endnote>
  <w:endnote w:type="continuationNotice" w:id="2">
    <w:p w:rsidR="00EB4068" w:rsidRDefault="00EB406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068" w:rsidRDefault="00EB4068">
      <w:r>
        <w:separator/>
      </w:r>
    </w:p>
  </w:footnote>
  <w:footnote w:type="continuationSeparator" w:id="1">
    <w:p w:rsidR="00EB4068" w:rsidRDefault="00EB4068">
      <w:r>
        <w:continuationSeparator/>
      </w:r>
    </w:p>
  </w:footnote>
  <w:footnote w:type="continuationNotice" w:id="2">
    <w:p w:rsidR="00EB4068" w:rsidRDefault="00EB40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68" w:rsidRPr="002B5B92" w:rsidRDefault="00EB4068" w:rsidP="002B5B92">
    <w:pPr>
      <w:pStyle w:val="Cabealho"/>
      <w:jc w:val="center"/>
      <w:rPr>
        <w:b/>
      </w:rPr>
    </w:pPr>
    <w:r w:rsidRPr="002B5B92">
      <w:rPr>
        <w:b/>
        <w:noProof/>
      </w:rPr>
      <w:t>Timbre da Associação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37309B3"/>
    <w:multiLevelType w:val="multilevel"/>
    <w:tmpl w:val="4DD69DFE"/>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7161A9"/>
    <w:multiLevelType w:val="multilevel"/>
    <w:tmpl w:val="C83AE2D4"/>
    <w:lvl w:ilvl="0">
      <w:start w:val="6"/>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786" w:hanging="360"/>
      </w:pPr>
      <w:rPr>
        <w:rFonts w:hint="default"/>
        <w:b/>
        <w:i w:val="0"/>
        <w:strike w:val="0"/>
        <w:color w:val="auto"/>
      </w:rPr>
    </w:lvl>
    <w:lvl w:ilvl="2">
      <w:start w:val="1"/>
      <w:numFmt w:val="decimal"/>
      <w:lvlText w:val="%1.%2.%3"/>
      <w:lvlJc w:val="left"/>
      <w:pPr>
        <w:ind w:left="1429" w:hanging="720"/>
      </w:pPr>
      <w:rPr>
        <w:rFonts w:hint="default"/>
        <w:b/>
        <w:i w:val="0"/>
        <w:color w:val="auto"/>
      </w:rPr>
    </w:lvl>
    <w:lvl w:ilvl="3">
      <w:start w:val="1"/>
      <w:numFmt w:val="decimal"/>
      <w:lvlText w:val="%1.%2.%3.%4"/>
      <w:lvlJc w:val="left"/>
      <w:pPr>
        <w:ind w:left="549" w:hanging="720"/>
      </w:pPr>
      <w:rPr>
        <w:rFonts w:hint="default"/>
        <w:b w:val="0"/>
        <w:color w:val="auto"/>
      </w:rPr>
    </w:lvl>
    <w:lvl w:ilvl="4">
      <w:start w:val="1"/>
      <w:numFmt w:val="decimal"/>
      <w:lvlText w:val="%1.%2.%3.%4.%5"/>
      <w:lvlJc w:val="left"/>
      <w:pPr>
        <w:ind w:left="852" w:hanging="1080"/>
      </w:pPr>
      <w:rPr>
        <w:rFonts w:hint="default"/>
        <w:b w:val="0"/>
        <w:color w:val="auto"/>
      </w:rPr>
    </w:lvl>
    <w:lvl w:ilvl="5">
      <w:start w:val="1"/>
      <w:numFmt w:val="decimal"/>
      <w:lvlText w:val="%1.%2.%3.%4.%5.%6"/>
      <w:lvlJc w:val="left"/>
      <w:pPr>
        <w:ind w:left="795" w:hanging="1080"/>
      </w:pPr>
      <w:rPr>
        <w:rFonts w:hint="default"/>
        <w:b w:val="0"/>
        <w:color w:val="auto"/>
      </w:rPr>
    </w:lvl>
    <w:lvl w:ilvl="6">
      <w:start w:val="1"/>
      <w:numFmt w:val="decimal"/>
      <w:lvlText w:val="%1.%2.%3.%4.%5.%6.%7"/>
      <w:lvlJc w:val="left"/>
      <w:pPr>
        <w:ind w:left="1098" w:hanging="1440"/>
      </w:pPr>
      <w:rPr>
        <w:rFonts w:hint="default"/>
        <w:b w:val="0"/>
        <w:color w:val="auto"/>
      </w:rPr>
    </w:lvl>
    <w:lvl w:ilvl="7">
      <w:start w:val="1"/>
      <w:numFmt w:val="decimal"/>
      <w:lvlText w:val="%1.%2.%3.%4.%5.%6.%7.%8"/>
      <w:lvlJc w:val="left"/>
      <w:pPr>
        <w:ind w:left="1041" w:hanging="1440"/>
      </w:pPr>
      <w:rPr>
        <w:rFonts w:hint="default"/>
        <w:b w:val="0"/>
        <w:color w:val="auto"/>
      </w:rPr>
    </w:lvl>
    <w:lvl w:ilvl="8">
      <w:start w:val="1"/>
      <w:numFmt w:val="decimal"/>
      <w:lvlText w:val="%1.%2.%3.%4.%5.%6.%7.%8.%9"/>
      <w:lvlJc w:val="left"/>
      <w:pPr>
        <w:ind w:left="1344" w:hanging="1800"/>
      </w:pPr>
      <w:rPr>
        <w:rFonts w:hint="default"/>
        <w:b w:val="0"/>
        <w:color w:val="auto"/>
      </w:rPr>
    </w:lvl>
  </w:abstractNum>
  <w:abstractNum w:abstractNumId="3">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45C1780"/>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293A4F7A"/>
    <w:multiLevelType w:val="multilevel"/>
    <w:tmpl w:val="55FC40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i w:val="0"/>
        <w:sz w:val="24"/>
        <w:szCs w:val="24"/>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1A54E4A"/>
    <w:multiLevelType w:val="multilevel"/>
    <w:tmpl w:val="5322CFB4"/>
    <w:lvl w:ilvl="0">
      <w:start w:val="3"/>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1DD361E"/>
    <w:multiLevelType w:val="multilevel"/>
    <w:tmpl w:val="4E1CE50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DEE660E"/>
    <w:multiLevelType w:val="multilevel"/>
    <w:tmpl w:val="C3C03A40"/>
    <w:lvl w:ilvl="0">
      <w:start w:val="5"/>
      <w:numFmt w:val="decimal"/>
      <w:lvlText w:val="%1"/>
      <w:lvlJc w:val="left"/>
      <w:pPr>
        <w:ind w:left="360" w:hanging="360"/>
      </w:pPr>
      <w:rPr>
        <w:rFonts w:hint="default"/>
        <w:b/>
        <w:color w:val="auto"/>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1790" w:hanging="1080"/>
      </w:pPr>
      <w:rPr>
        <w:rFonts w:hint="default"/>
        <w:b w:val="0"/>
        <w:color w:val="auto"/>
      </w:rPr>
    </w:lvl>
    <w:lvl w:ilvl="6">
      <w:start w:val="1"/>
      <w:numFmt w:val="decimal"/>
      <w:lvlText w:val="%1.%2.%3.%4.%5.%6.%7"/>
      <w:lvlJc w:val="left"/>
      <w:pPr>
        <w:ind w:left="2292" w:hanging="1440"/>
      </w:pPr>
      <w:rPr>
        <w:rFonts w:hint="default"/>
        <w:b w:val="0"/>
        <w:color w:val="auto"/>
      </w:rPr>
    </w:lvl>
    <w:lvl w:ilvl="7">
      <w:start w:val="1"/>
      <w:numFmt w:val="decimal"/>
      <w:lvlText w:val="%1.%2.%3.%4.%5.%6.%7.%8"/>
      <w:lvlJc w:val="left"/>
      <w:pPr>
        <w:ind w:left="2434" w:hanging="1440"/>
      </w:pPr>
      <w:rPr>
        <w:rFonts w:hint="default"/>
        <w:b w:val="0"/>
        <w:color w:val="auto"/>
      </w:rPr>
    </w:lvl>
    <w:lvl w:ilvl="8">
      <w:start w:val="1"/>
      <w:numFmt w:val="decimal"/>
      <w:lvlText w:val="%1.%2.%3.%4.%5.%6.%7.%8.%9"/>
      <w:lvlJc w:val="left"/>
      <w:pPr>
        <w:ind w:left="2936" w:hanging="1800"/>
      </w:pPr>
      <w:rPr>
        <w:rFonts w:hint="default"/>
        <w:b w:val="0"/>
        <w:color w:val="auto"/>
      </w:rPr>
    </w:lvl>
  </w:abstractNum>
  <w:num w:numId="1">
    <w:abstractNumId w:val="3"/>
  </w:num>
  <w:num w:numId="2">
    <w:abstractNumId w:val="0"/>
  </w:num>
  <w:num w:numId="3">
    <w:abstractNumId w:val="6"/>
  </w:num>
  <w:num w:numId="4">
    <w:abstractNumId w:val="1"/>
  </w:num>
  <w:num w:numId="5">
    <w:abstractNumId w:val="9"/>
  </w:num>
  <w:num w:numId="6">
    <w:abstractNumId w:val="2"/>
  </w:num>
  <w:num w:numId="7">
    <w:abstractNumId w:val="4"/>
  </w:num>
  <w:num w:numId="8">
    <w:abstractNumId w:val="5"/>
  </w:num>
  <w:num w:numId="9">
    <w:abstractNumId w:val="8"/>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4"/>
  <w:defaultTabStop w:val="709"/>
  <w:hyphenationZone w:val="425"/>
  <w:drawingGridHorizontalSpacing w:val="100"/>
  <w:displayHorizontalDrawingGridEvery w:val="2"/>
  <w:characterSpacingControl w:val="doNotCompress"/>
  <w:footnotePr>
    <w:footnote w:id="0"/>
    <w:footnote w:id="1"/>
    <w:footnote w:id="2"/>
  </w:footnotePr>
  <w:endnotePr>
    <w:endnote w:id="0"/>
    <w:endnote w:id="1"/>
    <w:endnote w:id="2"/>
  </w:endnotePr>
  <w:compat/>
  <w:rsids>
    <w:rsidRoot w:val="00073282"/>
    <w:rsid w:val="0000236D"/>
    <w:rsid w:val="00003298"/>
    <w:rsid w:val="0000392B"/>
    <w:rsid w:val="00003B06"/>
    <w:rsid w:val="000055C7"/>
    <w:rsid w:val="0001226B"/>
    <w:rsid w:val="000135C0"/>
    <w:rsid w:val="0001661B"/>
    <w:rsid w:val="0002260C"/>
    <w:rsid w:val="0002306D"/>
    <w:rsid w:val="000242C8"/>
    <w:rsid w:val="00027155"/>
    <w:rsid w:val="00027564"/>
    <w:rsid w:val="000318BA"/>
    <w:rsid w:val="000349AF"/>
    <w:rsid w:val="00034A29"/>
    <w:rsid w:val="00040957"/>
    <w:rsid w:val="00045830"/>
    <w:rsid w:val="00045F94"/>
    <w:rsid w:val="00047D73"/>
    <w:rsid w:val="0005185A"/>
    <w:rsid w:val="000528E5"/>
    <w:rsid w:val="00056433"/>
    <w:rsid w:val="00060414"/>
    <w:rsid w:val="00062853"/>
    <w:rsid w:val="00062C9B"/>
    <w:rsid w:val="00063CC2"/>
    <w:rsid w:val="00064625"/>
    <w:rsid w:val="00064D33"/>
    <w:rsid w:val="0006537A"/>
    <w:rsid w:val="000670EC"/>
    <w:rsid w:val="000677A2"/>
    <w:rsid w:val="00070EA5"/>
    <w:rsid w:val="00073282"/>
    <w:rsid w:val="00076CBC"/>
    <w:rsid w:val="000779C7"/>
    <w:rsid w:val="00081098"/>
    <w:rsid w:val="00087EF2"/>
    <w:rsid w:val="00090D05"/>
    <w:rsid w:val="00090F5D"/>
    <w:rsid w:val="00092759"/>
    <w:rsid w:val="000932F7"/>
    <w:rsid w:val="00093CC3"/>
    <w:rsid w:val="00094321"/>
    <w:rsid w:val="00096752"/>
    <w:rsid w:val="000A038D"/>
    <w:rsid w:val="000A102A"/>
    <w:rsid w:val="000A1A7B"/>
    <w:rsid w:val="000A1B88"/>
    <w:rsid w:val="000A23DA"/>
    <w:rsid w:val="000A674F"/>
    <w:rsid w:val="000B1AC5"/>
    <w:rsid w:val="000B7B55"/>
    <w:rsid w:val="000C123B"/>
    <w:rsid w:val="000C21AD"/>
    <w:rsid w:val="000C2C16"/>
    <w:rsid w:val="000C5EE4"/>
    <w:rsid w:val="000C670A"/>
    <w:rsid w:val="000C73B3"/>
    <w:rsid w:val="000D2A1E"/>
    <w:rsid w:val="000D2AC3"/>
    <w:rsid w:val="000D34C0"/>
    <w:rsid w:val="000D418A"/>
    <w:rsid w:val="000E036A"/>
    <w:rsid w:val="000F1A07"/>
    <w:rsid w:val="000F1C1C"/>
    <w:rsid w:val="000F4088"/>
    <w:rsid w:val="000F4F96"/>
    <w:rsid w:val="000F5A07"/>
    <w:rsid w:val="00100990"/>
    <w:rsid w:val="00103875"/>
    <w:rsid w:val="00105707"/>
    <w:rsid w:val="001060BC"/>
    <w:rsid w:val="001103FF"/>
    <w:rsid w:val="00110F04"/>
    <w:rsid w:val="00113EEB"/>
    <w:rsid w:val="0012163E"/>
    <w:rsid w:val="001219B0"/>
    <w:rsid w:val="0012329E"/>
    <w:rsid w:val="00123B54"/>
    <w:rsid w:val="00124990"/>
    <w:rsid w:val="00124BB7"/>
    <w:rsid w:val="00124FA4"/>
    <w:rsid w:val="001304C0"/>
    <w:rsid w:val="001315F2"/>
    <w:rsid w:val="0014004B"/>
    <w:rsid w:val="0014325E"/>
    <w:rsid w:val="00146BDF"/>
    <w:rsid w:val="001478B4"/>
    <w:rsid w:val="001516EA"/>
    <w:rsid w:val="00153E25"/>
    <w:rsid w:val="00154505"/>
    <w:rsid w:val="0015684D"/>
    <w:rsid w:val="00160BBD"/>
    <w:rsid w:val="00160DA4"/>
    <w:rsid w:val="00161F1F"/>
    <w:rsid w:val="001650FF"/>
    <w:rsid w:val="0016584A"/>
    <w:rsid w:val="00170CE1"/>
    <w:rsid w:val="00174CAA"/>
    <w:rsid w:val="00177CD5"/>
    <w:rsid w:val="001817D2"/>
    <w:rsid w:val="00184086"/>
    <w:rsid w:val="00185546"/>
    <w:rsid w:val="001904A8"/>
    <w:rsid w:val="00195029"/>
    <w:rsid w:val="001A0456"/>
    <w:rsid w:val="001A11DA"/>
    <w:rsid w:val="001A1732"/>
    <w:rsid w:val="001A2CE9"/>
    <w:rsid w:val="001A3A05"/>
    <w:rsid w:val="001A3E18"/>
    <w:rsid w:val="001A425B"/>
    <w:rsid w:val="001A6562"/>
    <w:rsid w:val="001B005B"/>
    <w:rsid w:val="001B01DA"/>
    <w:rsid w:val="001C1001"/>
    <w:rsid w:val="001C3F32"/>
    <w:rsid w:val="001C48B6"/>
    <w:rsid w:val="001C4C04"/>
    <w:rsid w:val="001C5BDF"/>
    <w:rsid w:val="001C694F"/>
    <w:rsid w:val="001C71C1"/>
    <w:rsid w:val="001C721E"/>
    <w:rsid w:val="001E14AF"/>
    <w:rsid w:val="001E3AAF"/>
    <w:rsid w:val="001E479F"/>
    <w:rsid w:val="001E5120"/>
    <w:rsid w:val="001E7A26"/>
    <w:rsid w:val="001F0A6E"/>
    <w:rsid w:val="001F39FA"/>
    <w:rsid w:val="00202A04"/>
    <w:rsid w:val="00205197"/>
    <w:rsid w:val="0020593D"/>
    <w:rsid w:val="00207B98"/>
    <w:rsid w:val="00210001"/>
    <w:rsid w:val="00210B85"/>
    <w:rsid w:val="0021106D"/>
    <w:rsid w:val="002137D6"/>
    <w:rsid w:val="00220D9F"/>
    <w:rsid w:val="00221BA5"/>
    <w:rsid w:val="00222980"/>
    <w:rsid w:val="002241A2"/>
    <w:rsid w:val="002318B5"/>
    <w:rsid w:val="00231E8F"/>
    <w:rsid w:val="00231E9C"/>
    <w:rsid w:val="00235489"/>
    <w:rsid w:val="00240B17"/>
    <w:rsid w:val="00241D78"/>
    <w:rsid w:val="0024324E"/>
    <w:rsid w:val="00246DAE"/>
    <w:rsid w:val="002538B4"/>
    <w:rsid w:val="002538E3"/>
    <w:rsid w:val="00255C24"/>
    <w:rsid w:val="002568EE"/>
    <w:rsid w:val="00260802"/>
    <w:rsid w:val="0026386A"/>
    <w:rsid w:val="00267125"/>
    <w:rsid w:val="00267B22"/>
    <w:rsid w:val="00267DDF"/>
    <w:rsid w:val="00271CB6"/>
    <w:rsid w:val="00271F99"/>
    <w:rsid w:val="0027301A"/>
    <w:rsid w:val="00274E7D"/>
    <w:rsid w:val="00276ECC"/>
    <w:rsid w:val="0028765E"/>
    <w:rsid w:val="0029037D"/>
    <w:rsid w:val="002937D4"/>
    <w:rsid w:val="0029415B"/>
    <w:rsid w:val="00294F04"/>
    <w:rsid w:val="002B5B92"/>
    <w:rsid w:val="002B5CA7"/>
    <w:rsid w:val="002C50DF"/>
    <w:rsid w:val="002C54C1"/>
    <w:rsid w:val="002C7035"/>
    <w:rsid w:val="002D38D1"/>
    <w:rsid w:val="002D4DC5"/>
    <w:rsid w:val="002D78B4"/>
    <w:rsid w:val="002D7C8E"/>
    <w:rsid w:val="002E160F"/>
    <w:rsid w:val="002E3CAE"/>
    <w:rsid w:val="002E3F91"/>
    <w:rsid w:val="002E480D"/>
    <w:rsid w:val="002E5F6B"/>
    <w:rsid w:val="002F084D"/>
    <w:rsid w:val="002F308B"/>
    <w:rsid w:val="003022D4"/>
    <w:rsid w:val="00304905"/>
    <w:rsid w:val="00310B4A"/>
    <w:rsid w:val="00317D75"/>
    <w:rsid w:val="003213D9"/>
    <w:rsid w:val="003238C3"/>
    <w:rsid w:val="00323A82"/>
    <w:rsid w:val="00324BCD"/>
    <w:rsid w:val="00324F30"/>
    <w:rsid w:val="00325023"/>
    <w:rsid w:val="00325FD8"/>
    <w:rsid w:val="003265B9"/>
    <w:rsid w:val="00327232"/>
    <w:rsid w:val="00331182"/>
    <w:rsid w:val="00331F51"/>
    <w:rsid w:val="00332FEC"/>
    <w:rsid w:val="00340EE0"/>
    <w:rsid w:val="00343032"/>
    <w:rsid w:val="00352D2C"/>
    <w:rsid w:val="00353658"/>
    <w:rsid w:val="0035482B"/>
    <w:rsid w:val="0035658A"/>
    <w:rsid w:val="0035660F"/>
    <w:rsid w:val="00364141"/>
    <w:rsid w:val="00367EF6"/>
    <w:rsid w:val="00373F2A"/>
    <w:rsid w:val="00374706"/>
    <w:rsid w:val="003779A2"/>
    <w:rsid w:val="0038139C"/>
    <w:rsid w:val="00381D92"/>
    <w:rsid w:val="0038360C"/>
    <w:rsid w:val="00385B8A"/>
    <w:rsid w:val="00386157"/>
    <w:rsid w:val="00386ADE"/>
    <w:rsid w:val="0039126B"/>
    <w:rsid w:val="00391E14"/>
    <w:rsid w:val="003959F6"/>
    <w:rsid w:val="003A73C1"/>
    <w:rsid w:val="003B263A"/>
    <w:rsid w:val="003B791E"/>
    <w:rsid w:val="003C609E"/>
    <w:rsid w:val="003C6275"/>
    <w:rsid w:val="003D69A5"/>
    <w:rsid w:val="003E34F6"/>
    <w:rsid w:val="003E4927"/>
    <w:rsid w:val="003E4D76"/>
    <w:rsid w:val="003E5496"/>
    <w:rsid w:val="003E55B1"/>
    <w:rsid w:val="003F004A"/>
    <w:rsid w:val="003F0FB5"/>
    <w:rsid w:val="003F1437"/>
    <w:rsid w:val="003F17EC"/>
    <w:rsid w:val="003F185C"/>
    <w:rsid w:val="003F36A3"/>
    <w:rsid w:val="003F3D97"/>
    <w:rsid w:val="003F59FC"/>
    <w:rsid w:val="0040443F"/>
    <w:rsid w:val="00404510"/>
    <w:rsid w:val="004053E1"/>
    <w:rsid w:val="00407F1C"/>
    <w:rsid w:val="0041204C"/>
    <w:rsid w:val="00415F27"/>
    <w:rsid w:val="00416A59"/>
    <w:rsid w:val="00416C6F"/>
    <w:rsid w:val="00417CA8"/>
    <w:rsid w:val="0042190C"/>
    <w:rsid w:val="00425359"/>
    <w:rsid w:val="00427F9B"/>
    <w:rsid w:val="00430787"/>
    <w:rsid w:val="004316D7"/>
    <w:rsid w:val="00431EDA"/>
    <w:rsid w:val="0043231C"/>
    <w:rsid w:val="00432470"/>
    <w:rsid w:val="00435447"/>
    <w:rsid w:val="00441EA1"/>
    <w:rsid w:val="00442C4A"/>
    <w:rsid w:val="00445798"/>
    <w:rsid w:val="0044725C"/>
    <w:rsid w:val="00447465"/>
    <w:rsid w:val="004509FC"/>
    <w:rsid w:val="0045346E"/>
    <w:rsid w:val="00453B1D"/>
    <w:rsid w:val="00455CBE"/>
    <w:rsid w:val="00455EB7"/>
    <w:rsid w:val="00455FD5"/>
    <w:rsid w:val="00460E8A"/>
    <w:rsid w:val="0046230A"/>
    <w:rsid w:val="00462C95"/>
    <w:rsid w:val="004635B8"/>
    <w:rsid w:val="0046486A"/>
    <w:rsid w:val="00466B15"/>
    <w:rsid w:val="00471331"/>
    <w:rsid w:val="0047188A"/>
    <w:rsid w:val="00473A3D"/>
    <w:rsid w:val="004772C2"/>
    <w:rsid w:val="004773FC"/>
    <w:rsid w:val="00477FB8"/>
    <w:rsid w:val="00480328"/>
    <w:rsid w:val="00481A64"/>
    <w:rsid w:val="004834FC"/>
    <w:rsid w:val="00483B15"/>
    <w:rsid w:val="00483FB9"/>
    <w:rsid w:val="00486624"/>
    <w:rsid w:val="00491452"/>
    <w:rsid w:val="0049465E"/>
    <w:rsid w:val="00494AE7"/>
    <w:rsid w:val="004A030A"/>
    <w:rsid w:val="004A07AE"/>
    <w:rsid w:val="004A0D3A"/>
    <w:rsid w:val="004A0ED1"/>
    <w:rsid w:val="004B05B0"/>
    <w:rsid w:val="004B0CAC"/>
    <w:rsid w:val="004B19B5"/>
    <w:rsid w:val="004B1D7D"/>
    <w:rsid w:val="004B460A"/>
    <w:rsid w:val="004C0212"/>
    <w:rsid w:val="004C05F9"/>
    <w:rsid w:val="004D087F"/>
    <w:rsid w:val="004D551E"/>
    <w:rsid w:val="004E0194"/>
    <w:rsid w:val="004E6184"/>
    <w:rsid w:val="004F1471"/>
    <w:rsid w:val="004F2915"/>
    <w:rsid w:val="004F2ADF"/>
    <w:rsid w:val="004F5DF9"/>
    <w:rsid w:val="004F66B4"/>
    <w:rsid w:val="004F78C6"/>
    <w:rsid w:val="0050224C"/>
    <w:rsid w:val="00503208"/>
    <w:rsid w:val="005037A6"/>
    <w:rsid w:val="00511EAC"/>
    <w:rsid w:val="00512D53"/>
    <w:rsid w:val="00514883"/>
    <w:rsid w:val="00520BCD"/>
    <w:rsid w:val="00527CC6"/>
    <w:rsid w:val="0053132E"/>
    <w:rsid w:val="005331A2"/>
    <w:rsid w:val="00546070"/>
    <w:rsid w:val="00553BF9"/>
    <w:rsid w:val="0055517D"/>
    <w:rsid w:val="00561C04"/>
    <w:rsid w:val="0056213B"/>
    <w:rsid w:val="00562F82"/>
    <w:rsid w:val="00563CBA"/>
    <w:rsid w:val="00564913"/>
    <w:rsid w:val="00566DF8"/>
    <w:rsid w:val="00567BBD"/>
    <w:rsid w:val="0057203C"/>
    <w:rsid w:val="005800D8"/>
    <w:rsid w:val="005846C9"/>
    <w:rsid w:val="005873FC"/>
    <w:rsid w:val="00590EAF"/>
    <w:rsid w:val="00595DA6"/>
    <w:rsid w:val="005A250E"/>
    <w:rsid w:val="005A6A91"/>
    <w:rsid w:val="005B0043"/>
    <w:rsid w:val="005B0066"/>
    <w:rsid w:val="005C2F76"/>
    <w:rsid w:val="005C3930"/>
    <w:rsid w:val="005C76D8"/>
    <w:rsid w:val="005D2DB3"/>
    <w:rsid w:val="005E1321"/>
    <w:rsid w:val="005E2DD4"/>
    <w:rsid w:val="005E412D"/>
    <w:rsid w:val="005E4CDC"/>
    <w:rsid w:val="005E6D43"/>
    <w:rsid w:val="005F469C"/>
    <w:rsid w:val="005F64F4"/>
    <w:rsid w:val="005F6F64"/>
    <w:rsid w:val="005F7B0A"/>
    <w:rsid w:val="00600604"/>
    <w:rsid w:val="00601C20"/>
    <w:rsid w:val="00605C11"/>
    <w:rsid w:val="00606440"/>
    <w:rsid w:val="006078C2"/>
    <w:rsid w:val="00613DC5"/>
    <w:rsid w:val="00615A5C"/>
    <w:rsid w:val="006171A9"/>
    <w:rsid w:val="00623436"/>
    <w:rsid w:val="00625193"/>
    <w:rsid w:val="00640F39"/>
    <w:rsid w:val="00655AAF"/>
    <w:rsid w:val="00656A30"/>
    <w:rsid w:val="00657924"/>
    <w:rsid w:val="00662AC4"/>
    <w:rsid w:val="006673E7"/>
    <w:rsid w:val="0067266A"/>
    <w:rsid w:val="006731D5"/>
    <w:rsid w:val="00674964"/>
    <w:rsid w:val="00680B7E"/>
    <w:rsid w:val="00683B94"/>
    <w:rsid w:val="00686692"/>
    <w:rsid w:val="00693033"/>
    <w:rsid w:val="00693321"/>
    <w:rsid w:val="00694893"/>
    <w:rsid w:val="00694DD9"/>
    <w:rsid w:val="006A12B1"/>
    <w:rsid w:val="006A14BB"/>
    <w:rsid w:val="006A1642"/>
    <w:rsid w:val="006A1B0B"/>
    <w:rsid w:val="006A4075"/>
    <w:rsid w:val="006A5F42"/>
    <w:rsid w:val="006A6103"/>
    <w:rsid w:val="006B10ED"/>
    <w:rsid w:val="006B156A"/>
    <w:rsid w:val="006B43F8"/>
    <w:rsid w:val="006B4F18"/>
    <w:rsid w:val="006B51B2"/>
    <w:rsid w:val="006C17A0"/>
    <w:rsid w:val="006C49D5"/>
    <w:rsid w:val="006C755F"/>
    <w:rsid w:val="006D27E3"/>
    <w:rsid w:val="006D3F97"/>
    <w:rsid w:val="006D4135"/>
    <w:rsid w:val="006E0448"/>
    <w:rsid w:val="006E09F2"/>
    <w:rsid w:val="006E721C"/>
    <w:rsid w:val="006F3EE2"/>
    <w:rsid w:val="006F6C11"/>
    <w:rsid w:val="006F7BAF"/>
    <w:rsid w:val="00700144"/>
    <w:rsid w:val="00700CBD"/>
    <w:rsid w:val="0070207F"/>
    <w:rsid w:val="007028C7"/>
    <w:rsid w:val="00704462"/>
    <w:rsid w:val="00704F5A"/>
    <w:rsid w:val="00710C7E"/>
    <w:rsid w:val="00714E7C"/>
    <w:rsid w:val="007152C7"/>
    <w:rsid w:val="00722E0D"/>
    <w:rsid w:val="00723039"/>
    <w:rsid w:val="0073044F"/>
    <w:rsid w:val="00732294"/>
    <w:rsid w:val="00733DE0"/>
    <w:rsid w:val="007357C5"/>
    <w:rsid w:val="00736C27"/>
    <w:rsid w:val="0074032D"/>
    <w:rsid w:val="00740D25"/>
    <w:rsid w:val="00741328"/>
    <w:rsid w:val="00742827"/>
    <w:rsid w:val="0075531C"/>
    <w:rsid w:val="00756F76"/>
    <w:rsid w:val="007579BB"/>
    <w:rsid w:val="00761FF6"/>
    <w:rsid w:val="007679B9"/>
    <w:rsid w:val="0077024E"/>
    <w:rsid w:val="00771167"/>
    <w:rsid w:val="0077140B"/>
    <w:rsid w:val="00776572"/>
    <w:rsid w:val="00776D50"/>
    <w:rsid w:val="0077738D"/>
    <w:rsid w:val="007774C2"/>
    <w:rsid w:val="00787771"/>
    <w:rsid w:val="00787D28"/>
    <w:rsid w:val="0079000C"/>
    <w:rsid w:val="0079052A"/>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2EF9"/>
    <w:rsid w:val="007F4C69"/>
    <w:rsid w:val="007F6AB0"/>
    <w:rsid w:val="008009AF"/>
    <w:rsid w:val="008010EF"/>
    <w:rsid w:val="00803805"/>
    <w:rsid w:val="0080582D"/>
    <w:rsid w:val="00806D9B"/>
    <w:rsid w:val="0080756C"/>
    <w:rsid w:val="00812ACB"/>
    <w:rsid w:val="008147F8"/>
    <w:rsid w:val="00821930"/>
    <w:rsid w:val="00821B3A"/>
    <w:rsid w:val="00831204"/>
    <w:rsid w:val="00831208"/>
    <w:rsid w:val="00831CDD"/>
    <w:rsid w:val="00832BF8"/>
    <w:rsid w:val="00834300"/>
    <w:rsid w:val="00835A02"/>
    <w:rsid w:val="00841504"/>
    <w:rsid w:val="008429CF"/>
    <w:rsid w:val="00843482"/>
    <w:rsid w:val="008446E2"/>
    <w:rsid w:val="00844F46"/>
    <w:rsid w:val="008459A0"/>
    <w:rsid w:val="00846899"/>
    <w:rsid w:val="00847E19"/>
    <w:rsid w:val="00850CD3"/>
    <w:rsid w:val="0085112C"/>
    <w:rsid w:val="008519B4"/>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6162"/>
    <w:rsid w:val="008C04DF"/>
    <w:rsid w:val="008C1971"/>
    <w:rsid w:val="008C1AF7"/>
    <w:rsid w:val="008C57D5"/>
    <w:rsid w:val="008C60BA"/>
    <w:rsid w:val="008D0EE5"/>
    <w:rsid w:val="008D2CAF"/>
    <w:rsid w:val="008D3A48"/>
    <w:rsid w:val="008D3ACE"/>
    <w:rsid w:val="008D459C"/>
    <w:rsid w:val="008D51CC"/>
    <w:rsid w:val="008E1D57"/>
    <w:rsid w:val="008E42DD"/>
    <w:rsid w:val="008E4F95"/>
    <w:rsid w:val="008E5183"/>
    <w:rsid w:val="008F4D52"/>
    <w:rsid w:val="008F4E41"/>
    <w:rsid w:val="0090408D"/>
    <w:rsid w:val="00904E6B"/>
    <w:rsid w:val="00906EEC"/>
    <w:rsid w:val="009137F1"/>
    <w:rsid w:val="00914204"/>
    <w:rsid w:val="00915836"/>
    <w:rsid w:val="00915C7E"/>
    <w:rsid w:val="00922606"/>
    <w:rsid w:val="00922D31"/>
    <w:rsid w:val="00923409"/>
    <w:rsid w:val="009236F6"/>
    <w:rsid w:val="0092559F"/>
    <w:rsid w:val="00925D03"/>
    <w:rsid w:val="0092650F"/>
    <w:rsid w:val="00927AD9"/>
    <w:rsid w:val="009302E6"/>
    <w:rsid w:val="00931141"/>
    <w:rsid w:val="00931DEA"/>
    <w:rsid w:val="00935665"/>
    <w:rsid w:val="00935B30"/>
    <w:rsid w:val="00936A4E"/>
    <w:rsid w:val="00936B6F"/>
    <w:rsid w:val="00941580"/>
    <w:rsid w:val="009423CE"/>
    <w:rsid w:val="00942457"/>
    <w:rsid w:val="00944A9C"/>
    <w:rsid w:val="00944E0C"/>
    <w:rsid w:val="00950D81"/>
    <w:rsid w:val="00953772"/>
    <w:rsid w:val="009543EB"/>
    <w:rsid w:val="0096002D"/>
    <w:rsid w:val="009623AB"/>
    <w:rsid w:val="00970053"/>
    <w:rsid w:val="00970A6B"/>
    <w:rsid w:val="009763C4"/>
    <w:rsid w:val="009803F1"/>
    <w:rsid w:val="00981553"/>
    <w:rsid w:val="009844F7"/>
    <w:rsid w:val="00987BF9"/>
    <w:rsid w:val="009906A3"/>
    <w:rsid w:val="0099079E"/>
    <w:rsid w:val="00995FFD"/>
    <w:rsid w:val="009A1099"/>
    <w:rsid w:val="009A2A37"/>
    <w:rsid w:val="009A45B0"/>
    <w:rsid w:val="009A6A6F"/>
    <w:rsid w:val="009A6EB7"/>
    <w:rsid w:val="009B1B69"/>
    <w:rsid w:val="009B549B"/>
    <w:rsid w:val="009B5BC4"/>
    <w:rsid w:val="009B6FD8"/>
    <w:rsid w:val="009C470D"/>
    <w:rsid w:val="009C638B"/>
    <w:rsid w:val="009D3626"/>
    <w:rsid w:val="009D68FB"/>
    <w:rsid w:val="009D7EDF"/>
    <w:rsid w:val="009E04B3"/>
    <w:rsid w:val="009E0DFC"/>
    <w:rsid w:val="009E377E"/>
    <w:rsid w:val="009E428C"/>
    <w:rsid w:val="009E5B74"/>
    <w:rsid w:val="009E7C14"/>
    <w:rsid w:val="009F0234"/>
    <w:rsid w:val="009F1BDC"/>
    <w:rsid w:val="009F419C"/>
    <w:rsid w:val="009F43E0"/>
    <w:rsid w:val="009F4CFF"/>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50D22"/>
    <w:rsid w:val="00A512C3"/>
    <w:rsid w:val="00A53390"/>
    <w:rsid w:val="00A571FE"/>
    <w:rsid w:val="00A57A7B"/>
    <w:rsid w:val="00A60395"/>
    <w:rsid w:val="00A6183D"/>
    <w:rsid w:val="00A6287E"/>
    <w:rsid w:val="00A63B1B"/>
    <w:rsid w:val="00A77C2C"/>
    <w:rsid w:val="00A77DAE"/>
    <w:rsid w:val="00A80062"/>
    <w:rsid w:val="00A856EB"/>
    <w:rsid w:val="00A9022E"/>
    <w:rsid w:val="00A903B0"/>
    <w:rsid w:val="00A90577"/>
    <w:rsid w:val="00A9124A"/>
    <w:rsid w:val="00A914E1"/>
    <w:rsid w:val="00A91861"/>
    <w:rsid w:val="00A96322"/>
    <w:rsid w:val="00AA1165"/>
    <w:rsid w:val="00AA2B09"/>
    <w:rsid w:val="00AA3F31"/>
    <w:rsid w:val="00AA4625"/>
    <w:rsid w:val="00AA5A03"/>
    <w:rsid w:val="00AB099E"/>
    <w:rsid w:val="00AB1F1A"/>
    <w:rsid w:val="00AC3B37"/>
    <w:rsid w:val="00AC3F74"/>
    <w:rsid w:val="00AC4F34"/>
    <w:rsid w:val="00AC6401"/>
    <w:rsid w:val="00AC6EC2"/>
    <w:rsid w:val="00AE38F4"/>
    <w:rsid w:val="00AE3A63"/>
    <w:rsid w:val="00AE5435"/>
    <w:rsid w:val="00AE7A9F"/>
    <w:rsid w:val="00AF3ABE"/>
    <w:rsid w:val="00AF61CB"/>
    <w:rsid w:val="00AF6959"/>
    <w:rsid w:val="00AF6D17"/>
    <w:rsid w:val="00B00520"/>
    <w:rsid w:val="00B00F8E"/>
    <w:rsid w:val="00B014D0"/>
    <w:rsid w:val="00B025B6"/>
    <w:rsid w:val="00B03CB0"/>
    <w:rsid w:val="00B041A9"/>
    <w:rsid w:val="00B0465E"/>
    <w:rsid w:val="00B106A9"/>
    <w:rsid w:val="00B1218F"/>
    <w:rsid w:val="00B13262"/>
    <w:rsid w:val="00B14C20"/>
    <w:rsid w:val="00B14E3C"/>
    <w:rsid w:val="00B16238"/>
    <w:rsid w:val="00B23A3C"/>
    <w:rsid w:val="00B23F8B"/>
    <w:rsid w:val="00B27724"/>
    <w:rsid w:val="00B30F3D"/>
    <w:rsid w:val="00B42057"/>
    <w:rsid w:val="00B42555"/>
    <w:rsid w:val="00B43019"/>
    <w:rsid w:val="00B432A0"/>
    <w:rsid w:val="00B4738B"/>
    <w:rsid w:val="00B50E09"/>
    <w:rsid w:val="00B50F62"/>
    <w:rsid w:val="00B517F7"/>
    <w:rsid w:val="00B52AFC"/>
    <w:rsid w:val="00B52EFE"/>
    <w:rsid w:val="00B54C1E"/>
    <w:rsid w:val="00B54DC8"/>
    <w:rsid w:val="00B55E5A"/>
    <w:rsid w:val="00B60B26"/>
    <w:rsid w:val="00B60DCA"/>
    <w:rsid w:val="00B61224"/>
    <w:rsid w:val="00B61E88"/>
    <w:rsid w:val="00B63C73"/>
    <w:rsid w:val="00B66E1A"/>
    <w:rsid w:val="00B66EDD"/>
    <w:rsid w:val="00B672B3"/>
    <w:rsid w:val="00B67C36"/>
    <w:rsid w:val="00B76DB6"/>
    <w:rsid w:val="00B77DBF"/>
    <w:rsid w:val="00B810DF"/>
    <w:rsid w:val="00B81FBB"/>
    <w:rsid w:val="00B82F66"/>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BE"/>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15A31"/>
    <w:rsid w:val="00C229F8"/>
    <w:rsid w:val="00C25803"/>
    <w:rsid w:val="00C26FD3"/>
    <w:rsid w:val="00C322F1"/>
    <w:rsid w:val="00C33284"/>
    <w:rsid w:val="00C33366"/>
    <w:rsid w:val="00C371FA"/>
    <w:rsid w:val="00C41B5E"/>
    <w:rsid w:val="00C4251D"/>
    <w:rsid w:val="00C44F67"/>
    <w:rsid w:val="00C46167"/>
    <w:rsid w:val="00C46F61"/>
    <w:rsid w:val="00C47BB2"/>
    <w:rsid w:val="00C50D2A"/>
    <w:rsid w:val="00C51C28"/>
    <w:rsid w:val="00C53456"/>
    <w:rsid w:val="00C60C2D"/>
    <w:rsid w:val="00C70043"/>
    <w:rsid w:val="00C70E0D"/>
    <w:rsid w:val="00C730B4"/>
    <w:rsid w:val="00C73861"/>
    <w:rsid w:val="00C7404B"/>
    <w:rsid w:val="00C7432C"/>
    <w:rsid w:val="00C75791"/>
    <w:rsid w:val="00C757A1"/>
    <w:rsid w:val="00C76304"/>
    <w:rsid w:val="00C83108"/>
    <w:rsid w:val="00C84955"/>
    <w:rsid w:val="00C86467"/>
    <w:rsid w:val="00C95C72"/>
    <w:rsid w:val="00C96B86"/>
    <w:rsid w:val="00C97DF7"/>
    <w:rsid w:val="00CA02C8"/>
    <w:rsid w:val="00CA1A6A"/>
    <w:rsid w:val="00CA6108"/>
    <w:rsid w:val="00CA7A6F"/>
    <w:rsid w:val="00CB2A17"/>
    <w:rsid w:val="00CB54CD"/>
    <w:rsid w:val="00CB6FF5"/>
    <w:rsid w:val="00CB766B"/>
    <w:rsid w:val="00CC0B19"/>
    <w:rsid w:val="00CC356D"/>
    <w:rsid w:val="00CC45A0"/>
    <w:rsid w:val="00CD109D"/>
    <w:rsid w:val="00CD1E9D"/>
    <w:rsid w:val="00CD5347"/>
    <w:rsid w:val="00CD5D7C"/>
    <w:rsid w:val="00CD60CE"/>
    <w:rsid w:val="00CD6ABB"/>
    <w:rsid w:val="00CD777E"/>
    <w:rsid w:val="00CE5CF2"/>
    <w:rsid w:val="00CF16E7"/>
    <w:rsid w:val="00D00A5D"/>
    <w:rsid w:val="00D00A87"/>
    <w:rsid w:val="00D02F2F"/>
    <w:rsid w:val="00D10078"/>
    <w:rsid w:val="00D13087"/>
    <w:rsid w:val="00D139AB"/>
    <w:rsid w:val="00D16146"/>
    <w:rsid w:val="00D1635D"/>
    <w:rsid w:val="00D16FA0"/>
    <w:rsid w:val="00D17BCA"/>
    <w:rsid w:val="00D241FF"/>
    <w:rsid w:val="00D25D36"/>
    <w:rsid w:val="00D26DCE"/>
    <w:rsid w:val="00D37DC8"/>
    <w:rsid w:val="00D4192E"/>
    <w:rsid w:val="00D41AF6"/>
    <w:rsid w:val="00D43709"/>
    <w:rsid w:val="00D5130A"/>
    <w:rsid w:val="00D51769"/>
    <w:rsid w:val="00D522D8"/>
    <w:rsid w:val="00D5491C"/>
    <w:rsid w:val="00D554E8"/>
    <w:rsid w:val="00D5748E"/>
    <w:rsid w:val="00D612A9"/>
    <w:rsid w:val="00D61896"/>
    <w:rsid w:val="00D66935"/>
    <w:rsid w:val="00D77D52"/>
    <w:rsid w:val="00D80021"/>
    <w:rsid w:val="00D8724C"/>
    <w:rsid w:val="00D87309"/>
    <w:rsid w:val="00D938C1"/>
    <w:rsid w:val="00D97D52"/>
    <w:rsid w:val="00DA30CA"/>
    <w:rsid w:val="00DA47A8"/>
    <w:rsid w:val="00DA7D17"/>
    <w:rsid w:val="00DB3592"/>
    <w:rsid w:val="00DB45CE"/>
    <w:rsid w:val="00DB4C93"/>
    <w:rsid w:val="00DC1CCB"/>
    <w:rsid w:val="00DC3F8A"/>
    <w:rsid w:val="00DD0070"/>
    <w:rsid w:val="00DD3687"/>
    <w:rsid w:val="00DD46E9"/>
    <w:rsid w:val="00DE0D00"/>
    <w:rsid w:val="00DE16CD"/>
    <w:rsid w:val="00DE5938"/>
    <w:rsid w:val="00DE6492"/>
    <w:rsid w:val="00DE7070"/>
    <w:rsid w:val="00DF0195"/>
    <w:rsid w:val="00DF280B"/>
    <w:rsid w:val="00DF2853"/>
    <w:rsid w:val="00DF28B7"/>
    <w:rsid w:val="00DF4E63"/>
    <w:rsid w:val="00DF68C0"/>
    <w:rsid w:val="00DF7F5A"/>
    <w:rsid w:val="00E00B80"/>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33DDC"/>
    <w:rsid w:val="00E41AD6"/>
    <w:rsid w:val="00E42017"/>
    <w:rsid w:val="00E42730"/>
    <w:rsid w:val="00E42AE5"/>
    <w:rsid w:val="00E438ED"/>
    <w:rsid w:val="00E46268"/>
    <w:rsid w:val="00E46400"/>
    <w:rsid w:val="00E47776"/>
    <w:rsid w:val="00E55854"/>
    <w:rsid w:val="00E61821"/>
    <w:rsid w:val="00E628AD"/>
    <w:rsid w:val="00E64339"/>
    <w:rsid w:val="00E64443"/>
    <w:rsid w:val="00E677BD"/>
    <w:rsid w:val="00E70C44"/>
    <w:rsid w:val="00E72B6E"/>
    <w:rsid w:val="00E8114B"/>
    <w:rsid w:val="00E829ED"/>
    <w:rsid w:val="00E872A7"/>
    <w:rsid w:val="00E94BFB"/>
    <w:rsid w:val="00EA19E9"/>
    <w:rsid w:val="00EA29F6"/>
    <w:rsid w:val="00EA3492"/>
    <w:rsid w:val="00EA369D"/>
    <w:rsid w:val="00EA411E"/>
    <w:rsid w:val="00EA46E8"/>
    <w:rsid w:val="00EA641F"/>
    <w:rsid w:val="00EA6A5A"/>
    <w:rsid w:val="00EB19E0"/>
    <w:rsid w:val="00EB4068"/>
    <w:rsid w:val="00EB5A80"/>
    <w:rsid w:val="00EC07DD"/>
    <w:rsid w:val="00EC0D7C"/>
    <w:rsid w:val="00EC191A"/>
    <w:rsid w:val="00EC3652"/>
    <w:rsid w:val="00EC5FF9"/>
    <w:rsid w:val="00EC7F14"/>
    <w:rsid w:val="00ED0420"/>
    <w:rsid w:val="00ED2167"/>
    <w:rsid w:val="00ED3643"/>
    <w:rsid w:val="00ED66F9"/>
    <w:rsid w:val="00ED7D4E"/>
    <w:rsid w:val="00EE220A"/>
    <w:rsid w:val="00EE2853"/>
    <w:rsid w:val="00EF5D36"/>
    <w:rsid w:val="00EF66FC"/>
    <w:rsid w:val="00EF6C43"/>
    <w:rsid w:val="00EF7D88"/>
    <w:rsid w:val="00F00D14"/>
    <w:rsid w:val="00F0135B"/>
    <w:rsid w:val="00F02E73"/>
    <w:rsid w:val="00F06220"/>
    <w:rsid w:val="00F10140"/>
    <w:rsid w:val="00F108DB"/>
    <w:rsid w:val="00F11BAF"/>
    <w:rsid w:val="00F11CE3"/>
    <w:rsid w:val="00F12C5A"/>
    <w:rsid w:val="00F16BC9"/>
    <w:rsid w:val="00F16FDF"/>
    <w:rsid w:val="00F17DCE"/>
    <w:rsid w:val="00F22750"/>
    <w:rsid w:val="00F23209"/>
    <w:rsid w:val="00F23CA1"/>
    <w:rsid w:val="00F2401A"/>
    <w:rsid w:val="00F2646F"/>
    <w:rsid w:val="00F27CBF"/>
    <w:rsid w:val="00F27E65"/>
    <w:rsid w:val="00F30246"/>
    <w:rsid w:val="00F352F0"/>
    <w:rsid w:val="00F405C9"/>
    <w:rsid w:val="00F40A19"/>
    <w:rsid w:val="00F414CD"/>
    <w:rsid w:val="00F414F8"/>
    <w:rsid w:val="00F44FA1"/>
    <w:rsid w:val="00F47626"/>
    <w:rsid w:val="00F47CAB"/>
    <w:rsid w:val="00F50275"/>
    <w:rsid w:val="00F505C7"/>
    <w:rsid w:val="00F51366"/>
    <w:rsid w:val="00F513D6"/>
    <w:rsid w:val="00F54824"/>
    <w:rsid w:val="00F5630D"/>
    <w:rsid w:val="00F566F6"/>
    <w:rsid w:val="00F56CE1"/>
    <w:rsid w:val="00F62D01"/>
    <w:rsid w:val="00F62EE5"/>
    <w:rsid w:val="00F669C5"/>
    <w:rsid w:val="00F71251"/>
    <w:rsid w:val="00F72DEA"/>
    <w:rsid w:val="00F803B0"/>
    <w:rsid w:val="00F8085F"/>
    <w:rsid w:val="00F80E14"/>
    <w:rsid w:val="00F80E25"/>
    <w:rsid w:val="00F869B7"/>
    <w:rsid w:val="00F872C0"/>
    <w:rsid w:val="00F9005C"/>
    <w:rsid w:val="00F904AE"/>
    <w:rsid w:val="00FA0966"/>
    <w:rsid w:val="00FA6905"/>
    <w:rsid w:val="00FA7A01"/>
    <w:rsid w:val="00FB038A"/>
    <w:rsid w:val="00FB03E9"/>
    <w:rsid w:val="00FB34C5"/>
    <w:rsid w:val="00FB4456"/>
    <w:rsid w:val="00FB5D74"/>
    <w:rsid w:val="00FC307B"/>
    <w:rsid w:val="00FC3A0E"/>
    <w:rsid w:val="00FC4F8D"/>
    <w:rsid w:val="00FC62D5"/>
    <w:rsid w:val="00FC7065"/>
    <w:rsid w:val="00FD053E"/>
    <w:rsid w:val="00FD0A3A"/>
    <w:rsid w:val="00FD16AF"/>
    <w:rsid w:val="00FD1F4D"/>
    <w:rsid w:val="00FD2A3E"/>
    <w:rsid w:val="00FD7077"/>
    <w:rsid w:val="00FE3722"/>
    <w:rsid w:val="00FE5BBC"/>
    <w:rsid w:val="00FF15BD"/>
    <w:rsid w:val="00FF19DC"/>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numPr>
        <w:ilvl w:val="1"/>
        <w:numId w:val="7"/>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9A6EB7"/>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9A6EB7"/>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semiHidden/>
    <w:unhideWhenUsed/>
    <w:qFormat/>
    <w:rsid w:val="009A6EB7"/>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9A6EB7"/>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9A6EB7"/>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semiHidden/>
    <w:unhideWhenUsed/>
    <w:qFormat/>
    <w:rsid w:val="009A6EB7"/>
    <w:pPr>
      <w:keepNext/>
      <w:keepLines/>
      <w:numPr>
        <w:ilvl w:val="7"/>
        <w:numId w:val="7"/>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har"/>
    <w:semiHidden/>
    <w:unhideWhenUsed/>
    <w:qFormat/>
    <w:rsid w:val="009A6EB7"/>
    <w:pPr>
      <w:keepNext/>
      <w:keepLines/>
      <w:numPr>
        <w:ilvl w:val="8"/>
        <w:numId w:val="7"/>
      </w:numPr>
      <w:spacing w:before="200"/>
      <w:outlineLvl w:val="8"/>
    </w:pPr>
    <w:rPr>
      <w:rFonts w:asciiTheme="majorHAnsi" w:eastAsiaTheme="majorEastAsia" w:hAnsiTheme="majorHAnsi" w:cstheme="majorBidi"/>
      <w:i/>
      <w:iCs/>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hAnsi="Arial" w:cs="Arial"/>
      <w:b/>
      <w:color w:val="000000"/>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uiPriority w:val="59"/>
    <w:rsid w:val="00A2471D"/>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hAnsi="Ecofont_Spranq_eco_Sans"/>
      <w:b/>
      <w:bCs/>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3"/>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 w:type="character" w:customStyle="1" w:styleId="scayt-misspell-word">
    <w:name w:val="scayt-misspell-word"/>
    <w:basedOn w:val="Fontepargpadro"/>
    <w:rsid w:val="00471331"/>
  </w:style>
  <w:style w:type="paragraph" w:styleId="Corpodetexto">
    <w:name w:val="Body Text"/>
    <w:basedOn w:val="Normal"/>
    <w:link w:val="CorpodetextoChar"/>
    <w:uiPriority w:val="1"/>
    <w:qFormat/>
    <w:rsid w:val="00332FEC"/>
    <w:pPr>
      <w:widowControl w:val="0"/>
      <w:autoSpaceDE w:val="0"/>
      <w:autoSpaceDN w:val="0"/>
      <w:jc w:val="both"/>
    </w:pPr>
    <w:rPr>
      <w:rFonts w:ascii="Times New Roman" w:hAnsi="Times New Roman" w:cs="Times New Roman"/>
      <w:sz w:val="22"/>
      <w:szCs w:val="22"/>
      <w:lang w:val="pt-PT" w:eastAsia="en-US"/>
    </w:rPr>
  </w:style>
  <w:style w:type="character" w:customStyle="1" w:styleId="CorpodetextoChar">
    <w:name w:val="Corpo de texto Char"/>
    <w:basedOn w:val="Fontepargpadro"/>
    <w:link w:val="Corpodetexto"/>
    <w:uiPriority w:val="1"/>
    <w:rsid w:val="00332FEC"/>
    <w:rPr>
      <w:sz w:val="22"/>
      <w:szCs w:val="22"/>
      <w:lang w:val="pt-PT" w:eastAsia="en-US"/>
    </w:rPr>
  </w:style>
  <w:style w:type="character" w:customStyle="1" w:styleId="PargrafodaListaChar">
    <w:name w:val="Parágrafo da Lista Char"/>
    <w:link w:val="PargrafodaLista"/>
    <w:uiPriority w:val="34"/>
    <w:qFormat/>
    <w:locked/>
    <w:rsid w:val="00DE5938"/>
    <w:rPr>
      <w:rFonts w:ascii="Arial" w:hAnsi="Arial" w:cs="Tahoma"/>
      <w:szCs w:val="24"/>
    </w:rPr>
  </w:style>
  <w:style w:type="paragraph" w:customStyle="1" w:styleId="Default">
    <w:name w:val="Default"/>
    <w:rsid w:val="00DD3687"/>
    <w:pPr>
      <w:autoSpaceDE w:val="0"/>
      <w:autoSpaceDN w:val="0"/>
      <w:adjustRightInd w:val="0"/>
    </w:pPr>
    <w:rPr>
      <w:color w:val="000000"/>
      <w:sz w:val="24"/>
      <w:szCs w:val="24"/>
    </w:rPr>
  </w:style>
  <w:style w:type="character" w:customStyle="1" w:styleId="Ttulo3Char">
    <w:name w:val="Título 3 Char"/>
    <w:basedOn w:val="Fontepargpadro"/>
    <w:link w:val="Ttulo3"/>
    <w:rsid w:val="009A6EB7"/>
    <w:rPr>
      <w:rFonts w:asciiTheme="majorHAnsi" w:eastAsiaTheme="majorEastAsia" w:hAnsiTheme="majorHAnsi" w:cstheme="majorBidi"/>
      <w:b/>
      <w:bCs/>
      <w:color w:val="4F81BD" w:themeColor="accent1"/>
      <w:szCs w:val="24"/>
    </w:rPr>
  </w:style>
  <w:style w:type="character" w:customStyle="1" w:styleId="Ttulo4Char">
    <w:name w:val="Título 4 Char"/>
    <w:basedOn w:val="Fontepargpadro"/>
    <w:link w:val="Ttulo4"/>
    <w:semiHidden/>
    <w:rsid w:val="009A6EB7"/>
    <w:rPr>
      <w:rFonts w:asciiTheme="majorHAnsi" w:eastAsiaTheme="majorEastAsia" w:hAnsiTheme="majorHAnsi" w:cstheme="majorBidi"/>
      <w:b/>
      <w:bCs/>
      <w:i/>
      <w:iCs/>
      <w:color w:val="4F81BD" w:themeColor="accent1"/>
      <w:szCs w:val="24"/>
    </w:rPr>
  </w:style>
  <w:style w:type="character" w:customStyle="1" w:styleId="Ttulo5Char">
    <w:name w:val="Título 5 Char"/>
    <w:basedOn w:val="Fontepargpadro"/>
    <w:link w:val="Ttulo5"/>
    <w:semiHidden/>
    <w:rsid w:val="009A6EB7"/>
    <w:rPr>
      <w:rFonts w:asciiTheme="majorHAnsi" w:eastAsiaTheme="majorEastAsia" w:hAnsiTheme="majorHAnsi" w:cstheme="majorBidi"/>
      <w:color w:val="243F60" w:themeColor="accent1" w:themeShade="7F"/>
      <w:szCs w:val="24"/>
    </w:rPr>
  </w:style>
  <w:style w:type="character" w:customStyle="1" w:styleId="Ttulo6Char">
    <w:name w:val="Título 6 Char"/>
    <w:basedOn w:val="Fontepargpadro"/>
    <w:link w:val="Ttulo6"/>
    <w:semiHidden/>
    <w:rsid w:val="009A6EB7"/>
    <w:rPr>
      <w:rFonts w:asciiTheme="majorHAnsi" w:eastAsiaTheme="majorEastAsia" w:hAnsiTheme="majorHAnsi" w:cstheme="majorBidi"/>
      <w:i/>
      <w:iCs/>
      <w:color w:val="243F60" w:themeColor="accent1" w:themeShade="7F"/>
      <w:szCs w:val="24"/>
    </w:rPr>
  </w:style>
  <w:style w:type="character" w:customStyle="1" w:styleId="Ttulo7Char">
    <w:name w:val="Título 7 Char"/>
    <w:basedOn w:val="Fontepargpadro"/>
    <w:link w:val="Ttulo7"/>
    <w:semiHidden/>
    <w:rsid w:val="009A6EB7"/>
    <w:rPr>
      <w:rFonts w:asciiTheme="majorHAnsi" w:eastAsiaTheme="majorEastAsia" w:hAnsiTheme="majorHAnsi" w:cstheme="majorBidi"/>
      <w:i/>
      <w:iCs/>
      <w:color w:val="404040" w:themeColor="text1" w:themeTint="BF"/>
      <w:szCs w:val="24"/>
    </w:rPr>
  </w:style>
  <w:style w:type="character" w:customStyle="1" w:styleId="Ttulo8Char">
    <w:name w:val="Título 8 Char"/>
    <w:basedOn w:val="Fontepargpadro"/>
    <w:link w:val="Ttulo8"/>
    <w:semiHidden/>
    <w:rsid w:val="009A6EB7"/>
    <w:rPr>
      <w:rFonts w:asciiTheme="majorHAnsi" w:eastAsiaTheme="majorEastAsia" w:hAnsiTheme="majorHAnsi" w:cstheme="majorBidi"/>
      <w:color w:val="404040" w:themeColor="text1" w:themeTint="BF"/>
    </w:rPr>
  </w:style>
  <w:style w:type="character" w:customStyle="1" w:styleId="Ttulo9Char">
    <w:name w:val="Título 9 Char"/>
    <w:basedOn w:val="Fontepargpadro"/>
    <w:link w:val="Ttulo9"/>
    <w:semiHidden/>
    <w:rsid w:val="009A6EB7"/>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C33366"/>
    <w:pPr>
      <w:widowControl w:val="0"/>
      <w:autoSpaceDE w:val="0"/>
      <w:autoSpaceDN w:val="0"/>
    </w:pPr>
    <w:rPr>
      <w:rFonts w:ascii="Verdana" w:eastAsia="Verdana" w:hAnsi="Verdana" w:cs="Verdana"/>
      <w:sz w:val="22"/>
      <w:szCs w:val="22"/>
      <w:lang w:val="pt-PT" w:eastAsia="en-US"/>
    </w:rPr>
  </w:style>
  <w:style w:type="paragraph" w:customStyle="1" w:styleId="Nivel01Titulo">
    <w:name w:val="Nivel_01_Titulo"/>
    <w:basedOn w:val="Ttulo1"/>
    <w:next w:val="Normal"/>
    <w:qFormat/>
    <w:rsid w:val="00CD60CE"/>
    <w:pPr>
      <w:numPr>
        <w:numId w:val="9"/>
      </w:numPr>
      <w:tabs>
        <w:tab w:val="left" w:pos="567"/>
      </w:tabs>
      <w:jc w:val="both"/>
    </w:pPr>
    <w:rPr>
      <w:rFonts w:ascii="Arial" w:eastAsia="Times New Roman" w:hAnsi="Arial" w:cs="Times New Roman"/>
      <w:b/>
      <w:bCs/>
      <w:color w:val="365F9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93344225">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497816936">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586056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77292033">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340035">
      <w:bodyDiv w:val="1"/>
      <w:marLeft w:val="0"/>
      <w:marRight w:val="0"/>
      <w:marTop w:val="0"/>
      <w:marBottom w:val="0"/>
      <w:divBdr>
        <w:top w:val="none" w:sz="0" w:space="0" w:color="auto"/>
        <w:left w:val="none" w:sz="0" w:space="0" w:color="auto"/>
        <w:bottom w:val="none" w:sz="0" w:space="0" w:color="auto"/>
        <w:right w:val="none" w:sz="0" w:space="0" w:color="auto"/>
      </w:divBdr>
    </w:div>
    <w:div w:id="1213693304">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15358474">
      <w:bodyDiv w:val="1"/>
      <w:marLeft w:val="0"/>
      <w:marRight w:val="0"/>
      <w:marTop w:val="0"/>
      <w:marBottom w:val="0"/>
      <w:divBdr>
        <w:top w:val="none" w:sz="0" w:space="0" w:color="auto"/>
        <w:left w:val="none" w:sz="0" w:space="0" w:color="auto"/>
        <w:bottom w:val="none" w:sz="0" w:space="0" w:color="auto"/>
        <w:right w:val="none" w:sz="0" w:space="0" w:color="auto"/>
      </w:divBdr>
    </w:div>
    <w:div w:id="1858156013">
      <w:bodyDiv w:val="1"/>
      <w:marLeft w:val="0"/>
      <w:marRight w:val="0"/>
      <w:marTop w:val="0"/>
      <w:marBottom w:val="0"/>
      <w:divBdr>
        <w:top w:val="none" w:sz="0" w:space="0" w:color="auto"/>
        <w:left w:val="none" w:sz="0" w:space="0" w:color="auto"/>
        <w:bottom w:val="none" w:sz="0" w:space="0" w:color="auto"/>
        <w:right w:val="none" w:sz="0" w:space="0" w:color="auto"/>
      </w:divBdr>
      <w:divsChild>
        <w:div w:id="979655416">
          <w:marLeft w:val="0"/>
          <w:marRight w:val="0"/>
          <w:marTop w:val="0"/>
          <w:marBottom w:val="0"/>
          <w:divBdr>
            <w:top w:val="none" w:sz="0" w:space="0" w:color="auto"/>
            <w:left w:val="none" w:sz="0" w:space="0" w:color="auto"/>
            <w:bottom w:val="none" w:sz="0" w:space="0" w:color="auto"/>
            <w:right w:val="none" w:sz="0" w:space="0" w:color="auto"/>
          </w:divBdr>
          <w:divsChild>
            <w:div w:id="2973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2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496531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5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141586">
              <w:blockQuote w:val="1"/>
              <w:marLeft w:val="720"/>
              <w:marRight w:val="720"/>
              <w:marTop w:val="100"/>
              <w:marBottom w:val="100"/>
              <w:divBdr>
                <w:top w:val="none" w:sz="0" w:space="0" w:color="auto"/>
                <w:left w:val="none" w:sz="0" w:space="0" w:color="auto"/>
                <w:bottom w:val="none" w:sz="0" w:space="0" w:color="auto"/>
                <w:right w:val="none" w:sz="0" w:space="0" w:color="auto"/>
              </w:divBdr>
            </w:div>
            <w:div w:id="61664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5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8590299">
      <w:bodyDiv w:val="1"/>
      <w:marLeft w:val="0"/>
      <w:marRight w:val="0"/>
      <w:marTop w:val="0"/>
      <w:marBottom w:val="0"/>
      <w:divBdr>
        <w:top w:val="none" w:sz="0" w:space="0" w:color="auto"/>
        <w:left w:val="none" w:sz="0" w:space="0" w:color="auto"/>
        <w:bottom w:val="none" w:sz="0" w:space="0" w:color="auto"/>
        <w:right w:val="none" w:sz="0" w:space="0" w:color="auto"/>
      </w:divBdr>
    </w:div>
    <w:div w:id="201314333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2.xml><?xml version="1.0" encoding="utf-8"?>
<ds:datastoreItem xmlns:ds="http://schemas.openxmlformats.org/officeDocument/2006/customXml" ds:itemID="{896A346E-3D65-4908-BFD2-3547E530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DECBD0-17A5-419B-975A-928ABF19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555</TotalTime>
  <Pages>15</Pages>
  <Words>4579</Words>
  <Characters>25424</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02998066186</cp:lastModifiedBy>
  <cp:revision>54</cp:revision>
  <cp:lastPrinted>2019-10-08T15:56:00Z</cp:lastPrinted>
  <dcterms:created xsi:type="dcterms:W3CDTF">2021-05-04T15:10:00Z</dcterms:created>
  <dcterms:modified xsi:type="dcterms:W3CDTF">2023-09-25T12:55:00Z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