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3E" w:rsidRPr="00F77C65" w:rsidRDefault="00F43166" w:rsidP="001D51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C65">
        <w:rPr>
          <w:rFonts w:ascii="Times New Roman" w:hAnsi="Times New Roman" w:cs="Times New Roman"/>
          <w:b/>
          <w:sz w:val="24"/>
          <w:szCs w:val="24"/>
        </w:rPr>
        <w:t>CHEK LIST PARA FORMALIZAÇÃO DO PREGÃO ELETRÔNICO</w:t>
      </w:r>
      <w:r w:rsidR="001D513C" w:rsidRPr="00F77C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7C65" w:rsidRPr="00F77C65">
        <w:rPr>
          <w:rFonts w:ascii="Times New Roman" w:hAnsi="Times New Roman" w:cs="Times New Roman"/>
          <w:b/>
          <w:sz w:val="24"/>
          <w:szCs w:val="24"/>
        </w:rPr>
        <w:t xml:space="preserve">– SISTEMA DE REGISTO DE PREÇOS - </w:t>
      </w:r>
      <w:r w:rsidR="001D513C" w:rsidRPr="00F77C65">
        <w:rPr>
          <w:rFonts w:ascii="Times New Roman" w:hAnsi="Times New Roman" w:cs="Times New Roman"/>
          <w:b/>
          <w:sz w:val="24"/>
          <w:szCs w:val="24"/>
        </w:rPr>
        <w:t>COMPRASNET</w:t>
      </w:r>
    </w:p>
    <w:p w:rsidR="001D513C" w:rsidRPr="00F77C65" w:rsidRDefault="00F77C65" w:rsidP="00FC625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Sendo necessária a juntada d</w:t>
      </w:r>
      <w:r w:rsidR="001D513C" w:rsidRPr="00F77C65">
        <w:rPr>
          <w:rFonts w:ascii="Times New Roman" w:hAnsi="Times New Roman" w:cs="Times New Roman"/>
          <w:b/>
          <w:sz w:val="24"/>
          <w:szCs w:val="24"/>
        </w:rPr>
        <w:t>os documentos no pro</w:t>
      </w:r>
      <w:r w:rsidR="00512BC8" w:rsidRPr="00F77C65">
        <w:rPr>
          <w:rFonts w:ascii="Times New Roman" w:hAnsi="Times New Roman" w:cs="Times New Roman"/>
          <w:b/>
          <w:sz w:val="24"/>
          <w:szCs w:val="24"/>
        </w:rPr>
        <w:t xml:space="preserve">cesso </w:t>
      </w:r>
      <w:r>
        <w:rPr>
          <w:rFonts w:ascii="Times New Roman" w:hAnsi="Times New Roman" w:cs="Times New Roman"/>
          <w:b/>
          <w:sz w:val="24"/>
          <w:szCs w:val="24"/>
        </w:rPr>
        <w:t>respeitando a ordem c</w:t>
      </w:r>
      <w:r w:rsidR="00512BC8" w:rsidRPr="00F77C65">
        <w:rPr>
          <w:rFonts w:ascii="Times New Roman" w:hAnsi="Times New Roman" w:cs="Times New Roman"/>
          <w:b/>
          <w:sz w:val="24"/>
          <w:szCs w:val="24"/>
        </w:rPr>
        <w:t>ronológica</w:t>
      </w:r>
      <w:r>
        <w:rPr>
          <w:rFonts w:ascii="Times New Roman" w:hAnsi="Times New Roman" w:cs="Times New Roman"/>
          <w:b/>
          <w:sz w:val="24"/>
          <w:szCs w:val="24"/>
        </w:rPr>
        <w:t xml:space="preserve"> dos autos</w:t>
      </w:r>
      <w:r w:rsidR="00512BC8" w:rsidRPr="00F77C65">
        <w:rPr>
          <w:rFonts w:ascii="Times New Roman" w:hAnsi="Times New Roman" w:cs="Times New Roman"/>
          <w:b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a paginação</w:t>
      </w:r>
      <w:r w:rsidR="00512BC8" w:rsidRPr="00F77C65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1D513C" w:rsidRPr="00F77C65">
        <w:rPr>
          <w:rFonts w:ascii="Times New Roman" w:hAnsi="Times New Roman" w:cs="Times New Roman"/>
          <w:b/>
          <w:sz w:val="24"/>
          <w:szCs w:val="24"/>
        </w:rPr>
        <w:t xml:space="preserve"> sequência a seguir:</w:t>
      </w:r>
    </w:p>
    <w:p w:rsidR="001D513C" w:rsidRPr="00F77C65" w:rsidRDefault="007206AF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F77C65">
        <w:rPr>
          <w:rFonts w:ascii="Times New Roman" w:hAnsi="Times New Roman" w:cs="Times New Roman"/>
          <w:bCs/>
          <w:sz w:val="24"/>
          <w:szCs w:val="24"/>
        </w:rPr>
        <w:t>–</w:t>
      </w:r>
      <w:r w:rsidR="00F77C65" w:rsidRPr="00F77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7C65">
        <w:rPr>
          <w:rFonts w:ascii="Times New Roman" w:hAnsi="Times New Roman" w:cs="Times New Roman"/>
          <w:bCs/>
          <w:sz w:val="24"/>
          <w:szCs w:val="24"/>
        </w:rPr>
        <w:t xml:space="preserve">Memorando de </w:t>
      </w:r>
      <w:r w:rsidR="001D513C" w:rsidRPr="00F77C65">
        <w:rPr>
          <w:rFonts w:ascii="Times New Roman" w:hAnsi="Times New Roman" w:cs="Times New Roman"/>
          <w:bCs/>
          <w:sz w:val="24"/>
          <w:szCs w:val="24"/>
        </w:rPr>
        <w:t>Solicitação para aquisição e aber</w:t>
      </w:r>
      <w:r w:rsidR="00F77C65">
        <w:rPr>
          <w:rFonts w:ascii="Times New Roman" w:hAnsi="Times New Roman" w:cs="Times New Roman"/>
          <w:bCs/>
          <w:sz w:val="24"/>
          <w:szCs w:val="24"/>
        </w:rPr>
        <w:t>tura de procedimento</w:t>
      </w:r>
      <w:r w:rsidR="001D513C" w:rsidRPr="00F77C65">
        <w:rPr>
          <w:rFonts w:ascii="Times New Roman" w:hAnsi="Times New Roman" w:cs="Times New Roman"/>
          <w:bCs/>
          <w:sz w:val="24"/>
          <w:szCs w:val="24"/>
        </w:rPr>
        <w:t>;</w:t>
      </w:r>
    </w:p>
    <w:p w:rsidR="001D513C" w:rsidRPr="00F77C65" w:rsidRDefault="001D513C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 xml:space="preserve">2 - Estudo Técnico preliminar; </w:t>
      </w:r>
    </w:p>
    <w:p w:rsidR="001D513C" w:rsidRPr="00F77C65" w:rsidRDefault="001D513C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>3 - Termo de Referência;</w:t>
      </w:r>
    </w:p>
    <w:p w:rsidR="001D513C" w:rsidRPr="00F77C65" w:rsidRDefault="001D513C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 xml:space="preserve">4 - Cotações de Mercado; </w:t>
      </w:r>
    </w:p>
    <w:p w:rsidR="001D513C" w:rsidRPr="00F77C65" w:rsidRDefault="001D513C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>5 - Mapa de Cotação de Preços</w:t>
      </w:r>
      <w:r w:rsidR="00F43166" w:rsidRPr="00F77C65">
        <w:rPr>
          <w:rFonts w:ascii="Times New Roman" w:hAnsi="Times New Roman" w:cs="Times New Roman"/>
          <w:bCs/>
          <w:sz w:val="24"/>
          <w:szCs w:val="24"/>
        </w:rPr>
        <w:t xml:space="preserve"> (Média do</w:t>
      </w:r>
      <w:r w:rsidR="00F77C65">
        <w:rPr>
          <w:rFonts w:ascii="Times New Roman" w:hAnsi="Times New Roman" w:cs="Times New Roman"/>
          <w:bCs/>
          <w:sz w:val="24"/>
          <w:szCs w:val="24"/>
        </w:rPr>
        <w:t>s</w:t>
      </w:r>
      <w:r w:rsidR="00F43166" w:rsidRPr="00F77C65">
        <w:rPr>
          <w:rFonts w:ascii="Times New Roman" w:hAnsi="Times New Roman" w:cs="Times New Roman"/>
          <w:bCs/>
          <w:sz w:val="24"/>
          <w:szCs w:val="24"/>
        </w:rPr>
        <w:t xml:space="preserve"> preços)</w:t>
      </w:r>
      <w:r w:rsidRPr="00F77C65">
        <w:rPr>
          <w:rFonts w:ascii="Times New Roman" w:hAnsi="Times New Roman" w:cs="Times New Roman"/>
          <w:bCs/>
          <w:sz w:val="24"/>
          <w:szCs w:val="24"/>
        </w:rPr>
        <w:t>;</w:t>
      </w:r>
    </w:p>
    <w:p w:rsidR="001D513C" w:rsidRPr="00F77C65" w:rsidRDefault="001D513C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>6 - Comprovante de recurs</w:t>
      </w:r>
      <w:r w:rsidR="00F77C65">
        <w:rPr>
          <w:rFonts w:ascii="Times New Roman" w:hAnsi="Times New Roman" w:cs="Times New Roman"/>
          <w:bCs/>
          <w:sz w:val="24"/>
          <w:szCs w:val="24"/>
        </w:rPr>
        <w:t>o disponível (Extrato Bancário);</w:t>
      </w:r>
    </w:p>
    <w:p w:rsidR="00E51510" w:rsidRPr="00F77C65" w:rsidRDefault="00E51510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>7 – Ata de posse da Associação e cópia dos documentos pessoas do(a) Presidente da Associação</w:t>
      </w:r>
      <w:r w:rsidR="00A93C26" w:rsidRPr="00F77C65">
        <w:rPr>
          <w:rFonts w:ascii="Times New Roman" w:hAnsi="Times New Roman" w:cs="Times New Roman"/>
          <w:bCs/>
          <w:sz w:val="24"/>
          <w:szCs w:val="24"/>
        </w:rPr>
        <w:t>;</w:t>
      </w:r>
    </w:p>
    <w:p w:rsidR="001D513C" w:rsidRPr="00F77C65" w:rsidRDefault="00E51510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>8</w:t>
      </w:r>
      <w:r w:rsidR="00F43166" w:rsidRPr="00F77C65">
        <w:rPr>
          <w:rFonts w:ascii="Times New Roman" w:hAnsi="Times New Roman" w:cs="Times New Roman"/>
          <w:bCs/>
          <w:sz w:val="24"/>
          <w:szCs w:val="24"/>
        </w:rPr>
        <w:t>–Portaria de Designação de pregoeiro</w:t>
      </w:r>
      <w:r w:rsidR="00A93C26" w:rsidRPr="00F77C65">
        <w:rPr>
          <w:rFonts w:ascii="Times New Roman" w:hAnsi="Times New Roman" w:cs="Times New Roman"/>
          <w:bCs/>
          <w:sz w:val="24"/>
          <w:szCs w:val="24"/>
        </w:rPr>
        <w:t xml:space="preserve"> e equipe de apoio,</w:t>
      </w:r>
      <w:r w:rsidR="00F43166" w:rsidRPr="00F77C65">
        <w:rPr>
          <w:rFonts w:ascii="Times New Roman" w:hAnsi="Times New Roman" w:cs="Times New Roman"/>
          <w:bCs/>
          <w:sz w:val="24"/>
          <w:szCs w:val="24"/>
        </w:rPr>
        <w:t xml:space="preserve"> publicada no DOE</w:t>
      </w:r>
      <w:r w:rsidR="001D513C" w:rsidRPr="00F77C65">
        <w:rPr>
          <w:rFonts w:ascii="Times New Roman" w:hAnsi="Times New Roman" w:cs="Times New Roman"/>
          <w:bCs/>
          <w:sz w:val="24"/>
          <w:szCs w:val="24"/>
        </w:rPr>
        <w:t>;</w:t>
      </w:r>
    </w:p>
    <w:p w:rsidR="002A0153" w:rsidRPr="00F77C65" w:rsidRDefault="002A0153" w:rsidP="002A0153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09 –</w:t>
      </w:r>
      <w:r w:rsidR="00F77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C65">
        <w:rPr>
          <w:rFonts w:ascii="Times New Roman" w:hAnsi="Times New Roman" w:cs="Times New Roman"/>
          <w:color w:val="000000"/>
          <w:sz w:val="24"/>
          <w:szCs w:val="24"/>
        </w:rPr>
        <w:t>Parecer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77C65">
        <w:rPr>
          <w:rFonts w:ascii="Times New Roman" w:hAnsi="Times New Roman" w:cs="Times New Roman"/>
          <w:color w:val="000000"/>
          <w:sz w:val="24"/>
          <w:szCs w:val="24"/>
        </w:rPr>
        <w:t>Técnico;</w:t>
      </w:r>
    </w:p>
    <w:p w:rsidR="001D513C" w:rsidRPr="00F77C65" w:rsidRDefault="002A0153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>10</w:t>
      </w:r>
      <w:r w:rsidR="00F77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166" w:rsidRPr="00F77C65">
        <w:rPr>
          <w:rFonts w:ascii="Times New Roman" w:hAnsi="Times New Roman" w:cs="Times New Roman"/>
          <w:bCs/>
          <w:sz w:val="24"/>
          <w:szCs w:val="24"/>
        </w:rPr>
        <w:t>–</w:t>
      </w:r>
      <w:r w:rsidR="00F77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3166" w:rsidRPr="00F77C65">
        <w:rPr>
          <w:rFonts w:ascii="Times New Roman" w:hAnsi="Times New Roman" w:cs="Times New Roman"/>
          <w:bCs/>
          <w:sz w:val="24"/>
          <w:szCs w:val="24"/>
        </w:rPr>
        <w:t>Edital de Licitação e seus Anexos</w:t>
      </w:r>
      <w:r w:rsidR="001D513C" w:rsidRPr="00F77C65">
        <w:rPr>
          <w:rFonts w:ascii="Times New Roman" w:hAnsi="Times New Roman" w:cs="Times New Roman"/>
          <w:bCs/>
          <w:sz w:val="24"/>
          <w:szCs w:val="24"/>
        </w:rPr>
        <w:t>;</w:t>
      </w:r>
    </w:p>
    <w:p w:rsidR="003E2F4D" w:rsidRPr="00F77C65" w:rsidRDefault="003E2F4D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 xml:space="preserve">11 – Parecer Jurídico; </w:t>
      </w:r>
    </w:p>
    <w:p w:rsidR="001D513C" w:rsidRPr="00F77C65" w:rsidRDefault="002A0153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bCs/>
          <w:sz w:val="24"/>
          <w:szCs w:val="24"/>
        </w:rPr>
        <w:t>1</w:t>
      </w:r>
      <w:r w:rsidR="003E2F4D" w:rsidRPr="00F77C65">
        <w:rPr>
          <w:rFonts w:ascii="Times New Roman" w:hAnsi="Times New Roman" w:cs="Times New Roman"/>
          <w:bCs/>
          <w:sz w:val="24"/>
          <w:szCs w:val="24"/>
        </w:rPr>
        <w:t>2</w:t>
      </w:r>
      <w:r w:rsidR="00F43166" w:rsidRPr="00F77C65">
        <w:rPr>
          <w:rFonts w:ascii="Times New Roman" w:hAnsi="Times New Roman" w:cs="Times New Roman"/>
          <w:bCs/>
          <w:sz w:val="24"/>
          <w:szCs w:val="24"/>
        </w:rPr>
        <w:t>–Aviso de Licitação e suas publicações (Diário Oficial da União, Diário Oficial do Estado e publicação no site da SEDUC)</w:t>
      </w:r>
      <w:r w:rsidR="001D513C" w:rsidRPr="00F77C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D513C" w:rsidRPr="00F77C65" w:rsidRDefault="00E51510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43166" w:rsidRPr="00F77C6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>Relação</w:t>
      </w:r>
      <w:r w:rsidR="00F4316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de Itens, 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gerado </w:t>
      </w:r>
      <w:r w:rsidR="00F43166" w:rsidRPr="00F77C65">
        <w:rPr>
          <w:rFonts w:ascii="Times New Roman" w:hAnsi="Times New Roman" w:cs="Times New Roman"/>
          <w:color w:val="000000"/>
          <w:sz w:val="24"/>
          <w:szCs w:val="24"/>
        </w:rPr>
        <w:t>no sistema do comprasnet</w:t>
      </w:r>
      <w:r w:rsidR="001D513C" w:rsidRPr="00F77C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3166" w:rsidRPr="00F77C65" w:rsidRDefault="00816F3A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D513C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4316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Propostas de Preços </w:t>
      </w:r>
      <w:r w:rsidR="006C7D7A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e Documentos de Habilitação </w:t>
      </w:r>
      <w:r w:rsidR="00F43166" w:rsidRPr="00F77C65">
        <w:rPr>
          <w:rFonts w:ascii="Times New Roman" w:hAnsi="Times New Roman" w:cs="Times New Roman"/>
          <w:color w:val="000000"/>
          <w:sz w:val="24"/>
          <w:szCs w:val="24"/>
        </w:rPr>
        <w:t>dos Fornecedores vencedores;</w:t>
      </w:r>
    </w:p>
    <w:p w:rsidR="001D513C" w:rsidRPr="00F77C65" w:rsidRDefault="006C7D7A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D513C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4316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Ata de </w:t>
      </w:r>
      <w:r w:rsidR="00E4485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Realização </w:t>
      </w:r>
      <w:r w:rsidR="00F4316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E4485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Pregão Eletrônico </w:t>
      </w:r>
      <w:r w:rsidR="00F43166" w:rsidRPr="00F77C65">
        <w:rPr>
          <w:rFonts w:ascii="Times New Roman" w:hAnsi="Times New Roman" w:cs="Times New Roman"/>
          <w:color w:val="000000"/>
          <w:sz w:val="24"/>
          <w:szCs w:val="24"/>
        </w:rPr>
        <w:t>- Comprasnet</w:t>
      </w:r>
      <w:r w:rsidR="001D513C" w:rsidRPr="00F77C65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3166" w:rsidRPr="00F77C65" w:rsidRDefault="006C7D7A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–Declarações </w:t>
      </w:r>
      <w:r w:rsidR="00E4485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>Comprasnet;</w:t>
      </w:r>
    </w:p>
    <w:p w:rsidR="00A93C26" w:rsidRPr="00F77C65" w:rsidRDefault="00282DE1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Anexos de proposta/Habilitação comprasnet (somente a tela);</w:t>
      </w:r>
    </w:p>
    <w:p w:rsidR="00A93C26" w:rsidRPr="00F77C65" w:rsidRDefault="006C7D7A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Resultado Por fornecedor comprasnet;</w:t>
      </w:r>
    </w:p>
    <w:p w:rsidR="00A93C26" w:rsidRPr="00F77C65" w:rsidRDefault="006C7D7A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Termo de Adjudicação comprasnet;</w:t>
      </w:r>
    </w:p>
    <w:p w:rsidR="00A93C26" w:rsidRPr="00F77C65" w:rsidRDefault="003E2F4D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Termo de Homologação comprasnet;</w:t>
      </w:r>
    </w:p>
    <w:p w:rsidR="00385E22" w:rsidRDefault="006C7D7A" w:rsidP="00385E22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E2F4D" w:rsidRPr="00F77C6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85E22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- Mapa de Resultado de Licitação (economicidade);</w:t>
      </w:r>
    </w:p>
    <w:p w:rsidR="00D306C6" w:rsidRPr="00F77C65" w:rsidRDefault="00D306C6" w:rsidP="00D306C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Ata de Registro de Preços; </w:t>
      </w:r>
    </w:p>
    <w:p w:rsidR="00D306C6" w:rsidRPr="00F77C65" w:rsidRDefault="00D306C6" w:rsidP="00D306C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Extrato da Ata de Registro de Preços e publicação no Diario Oficial do Estado. </w:t>
      </w:r>
    </w:p>
    <w:p w:rsidR="007206AF" w:rsidRPr="00F77C65" w:rsidRDefault="003E2F4D" w:rsidP="007206AF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06C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>– Termos de Contratos firmados com os fornecedores vencedores;</w:t>
      </w:r>
    </w:p>
    <w:p w:rsidR="001D513C" w:rsidRPr="00F77C65" w:rsidRDefault="006C7D7A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06C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D513C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Extratos dos Termos de Contratos 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e publicação </w:t>
      </w:r>
      <w:r w:rsidR="001D513C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(publicar </w:t>
      </w:r>
      <w:r w:rsidR="007206AF" w:rsidRPr="00F77C65">
        <w:rPr>
          <w:rFonts w:ascii="Times New Roman" w:hAnsi="Times New Roman" w:cs="Times New Roman"/>
          <w:color w:val="000000"/>
          <w:sz w:val="24"/>
          <w:szCs w:val="24"/>
        </w:rPr>
        <w:t>no Diário Oficial da União e</w:t>
      </w:r>
      <w:r w:rsidR="00A93C26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Estado);</w:t>
      </w:r>
    </w:p>
    <w:p w:rsidR="001D513C" w:rsidRPr="00F77C65" w:rsidRDefault="00A93C26" w:rsidP="00A93C26">
      <w:pPr>
        <w:spacing w:after="0" w:line="360" w:lineRule="auto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7C65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306C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 – Portaria de Fiscal de Contrato (deverá ser publicada  no </w:t>
      </w:r>
      <w:r w:rsidR="00512BC8" w:rsidRPr="00F77C65">
        <w:rPr>
          <w:rFonts w:ascii="Times New Roman" w:hAnsi="Times New Roman" w:cs="Times New Roman"/>
          <w:color w:val="000000"/>
          <w:sz w:val="24"/>
          <w:szCs w:val="24"/>
        </w:rPr>
        <w:t>Mural da Escola</w:t>
      </w:r>
      <w:r w:rsidR="007206AF" w:rsidRPr="00F77C65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:rsidR="007206AF" w:rsidRPr="00F77C65" w:rsidRDefault="007206AF" w:rsidP="007206A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7206AF" w:rsidRPr="00F77C65" w:rsidSect="00FC6258">
      <w:pgSz w:w="11906" w:h="16838"/>
      <w:pgMar w:top="851" w:right="1416" w:bottom="1135" w:left="1701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258" w:rsidRDefault="00FC6258" w:rsidP="00FC6258">
      <w:pPr>
        <w:spacing w:after="0" w:line="240" w:lineRule="auto"/>
      </w:pPr>
      <w:r>
        <w:separator/>
      </w:r>
    </w:p>
  </w:endnote>
  <w:endnote w:type="continuationSeparator" w:id="0">
    <w:p w:rsidR="00FC6258" w:rsidRDefault="00FC6258" w:rsidP="00FC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258" w:rsidRDefault="00FC6258" w:rsidP="00FC6258">
      <w:pPr>
        <w:spacing w:after="0" w:line="240" w:lineRule="auto"/>
      </w:pPr>
      <w:r>
        <w:separator/>
      </w:r>
    </w:p>
  </w:footnote>
  <w:footnote w:type="continuationSeparator" w:id="0">
    <w:p w:rsidR="00FC6258" w:rsidRDefault="00FC6258" w:rsidP="00FC6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146E"/>
    <w:multiLevelType w:val="hybridMultilevel"/>
    <w:tmpl w:val="F72E56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563F3"/>
    <w:multiLevelType w:val="hybridMultilevel"/>
    <w:tmpl w:val="7B40E09E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13C"/>
    <w:rsid w:val="00006FE4"/>
    <w:rsid w:val="001055D8"/>
    <w:rsid w:val="001D513C"/>
    <w:rsid w:val="00282DE1"/>
    <w:rsid w:val="002A0153"/>
    <w:rsid w:val="0037645B"/>
    <w:rsid w:val="00385E22"/>
    <w:rsid w:val="003E2F4D"/>
    <w:rsid w:val="004A0186"/>
    <w:rsid w:val="00512BC8"/>
    <w:rsid w:val="006A0C71"/>
    <w:rsid w:val="006C7D7A"/>
    <w:rsid w:val="007206AF"/>
    <w:rsid w:val="007C5390"/>
    <w:rsid w:val="0080724E"/>
    <w:rsid w:val="00816F3A"/>
    <w:rsid w:val="009C5EB2"/>
    <w:rsid w:val="009F2372"/>
    <w:rsid w:val="00A27CF4"/>
    <w:rsid w:val="00A93C26"/>
    <w:rsid w:val="00AB4667"/>
    <w:rsid w:val="00AE0510"/>
    <w:rsid w:val="00B700EE"/>
    <w:rsid w:val="00B8043E"/>
    <w:rsid w:val="00CE4EF5"/>
    <w:rsid w:val="00D306C6"/>
    <w:rsid w:val="00E42D7E"/>
    <w:rsid w:val="00E44856"/>
    <w:rsid w:val="00E51510"/>
    <w:rsid w:val="00F43166"/>
    <w:rsid w:val="00F50840"/>
    <w:rsid w:val="00F77C65"/>
    <w:rsid w:val="00FC6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C4FF"/>
  <w15:docId w15:val="{BC1D5DBB-5084-4F09-A9AA-03AA6B82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24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6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6258"/>
  </w:style>
  <w:style w:type="paragraph" w:styleId="Rodap">
    <w:name w:val="footer"/>
    <w:basedOn w:val="Normal"/>
    <w:link w:val="RodapChar"/>
    <w:uiPriority w:val="99"/>
    <w:semiHidden/>
    <w:unhideWhenUsed/>
    <w:rsid w:val="00FC62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6258"/>
  </w:style>
  <w:style w:type="paragraph" w:styleId="PargrafodaLista">
    <w:name w:val="List Paragraph"/>
    <w:basedOn w:val="Normal"/>
    <w:uiPriority w:val="34"/>
    <w:qFormat/>
    <w:rsid w:val="00FC6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02803822199</cp:lastModifiedBy>
  <cp:revision>8</cp:revision>
  <dcterms:created xsi:type="dcterms:W3CDTF">2023-09-19T14:20:00Z</dcterms:created>
  <dcterms:modified xsi:type="dcterms:W3CDTF">2023-10-27T19:44:00Z</dcterms:modified>
</cp:coreProperties>
</file>