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9F" w:rsidRDefault="001C3C9F" w:rsidP="00B55553">
      <w:pPr>
        <w:spacing w:line="360" w:lineRule="auto"/>
        <w:ind w:right="-285"/>
        <w:jc w:val="right"/>
      </w:pPr>
    </w:p>
    <w:p w:rsidR="008917ED" w:rsidRDefault="008917ED" w:rsidP="00B55553">
      <w:pPr>
        <w:spacing w:line="360" w:lineRule="auto"/>
        <w:ind w:right="-285"/>
        <w:jc w:val="right"/>
      </w:pPr>
    </w:p>
    <w:p w:rsidR="008917ED" w:rsidRDefault="008917ED" w:rsidP="00B55553">
      <w:pPr>
        <w:spacing w:line="360" w:lineRule="auto"/>
        <w:ind w:right="-285"/>
        <w:jc w:val="right"/>
      </w:pPr>
    </w:p>
    <w:p w:rsidR="00D827E7" w:rsidRDefault="00D827E7" w:rsidP="00B55553">
      <w:pPr>
        <w:spacing w:line="360" w:lineRule="auto"/>
        <w:ind w:right="-285"/>
        <w:jc w:val="right"/>
      </w:pPr>
    </w:p>
    <w:p w:rsidR="00A92B14" w:rsidRPr="0032767F" w:rsidRDefault="00A92B14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34065" w:rsidRPr="0032767F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43BD1" w:rsidRPr="0032767F" w:rsidRDefault="00B43BD1" w:rsidP="00B55553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D827E7" w:rsidRDefault="00D827E7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</w:p>
    <w:p w:rsidR="000149EF" w:rsidRDefault="001C3C9F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2767F">
        <w:rPr>
          <w:rFonts w:cs="Arial"/>
          <w:b/>
          <w:sz w:val="36"/>
          <w:szCs w:val="36"/>
        </w:rPr>
        <w:t xml:space="preserve">RELATÓRIO </w:t>
      </w:r>
      <w:r w:rsidR="00D94F72">
        <w:rPr>
          <w:rFonts w:cs="Arial"/>
          <w:b/>
          <w:sz w:val="36"/>
          <w:szCs w:val="36"/>
        </w:rPr>
        <w:t>EXECUTIVO</w:t>
      </w:r>
    </w:p>
    <w:p w:rsidR="00096582" w:rsidRPr="0032767F" w:rsidRDefault="001C3C9F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2767F">
        <w:rPr>
          <w:rFonts w:cs="Arial"/>
          <w:b/>
          <w:sz w:val="36"/>
          <w:szCs w:val="36"/>
        </w:rPr>
        <w:t>OUVIDORIA</w:t>
      </w:r>
      <w:r w:rsidR="00643DD2" w:rsidRPr="0032767F">
        <w:rPr>
          <w:rFonts w:cs="Arial"/>
          <w:b/>
          <w:sz w:val="36"/>
          <w:szCs w:val="36"/>
        </w:rPr>
        <w:t xml:space="preserve"> GERAL</w:t>
      </w:r>
      <w:r w:rsidR="00E20BD2" w:rsidRPr="0032767F">
        <w:rPr>
          <w:rFonts w:cs="Arial"/>
          <w:b/>
          <w:sz w:val="36"/>
          <w:szCs w:val="36"/>
        </w:rPr>
        <w:t xml:space="preserve"> DO ESTADO</w:t>
      </w:r>
      <w:r w:rsidR="008330BB" w:rsidRPr="0032767F">
        <w:rPr>
          <w:rFonts w:cs="Arial"/>
          <w:b/>
          <w:sz w:val="36"/>
          <w:szCs w:val="36"/>
        </w:rPr>
        <w:t xml:space="preserve"> </w:t>
      </w:r>
      <w:r w:rsidR="00571D8B">
        <w:rPr>
          <w:rFonts w:cs="Arial"/>
          <w:b/>
          <w:sz w:val="36"/>
          <w:szCs w:val="36"/>
        </w:rPr>
        <w:t>(</w:t>
      </w:r>
      <w:r w:rsidR="00096582" w:rsidRPr="0032767F">
        <w:rPr>
          <w:rFonts w:cs="Arial"/>
          <w:b/>
          <w:sz w:val="36"/>
          <w:szCs w:val="36"/>
        </w:rPr>
        <w:t>OGE/TO</w:t>
      </w:r>
      <w:r w:rsidR="00571D8B">
        <w:rPr>
          <w:rFonts w:cs="Arial"/>
          <w:b/>
          <w:sz w:val="36"/>
          <w:szCs w:val="36"/>
        </w:rPr>
        <w:t>)</w:t>
      </w:r>
    </w:p>
    <w:p w:rsidR="00F17084" w:rsidRDefault="00D43855" w:rsidP="00F17084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AGÊNCIA DE METROLOGIA, AVALIAÇÃO DA CONFORMIDADE, INOVAÇÃO </w:t>
      </w:r>
    </w:p>
    <w:p w:rsidR="00643DD2" w:rsidRPr="0032767F" w:rsidRDefault="00D43855" w:rsidP="00F17084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 TECNOLOGIA DO ESTADO DO TOCANTINS (AEM)</w:t>
      </w: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20BD2" w:rsidRDefault="00E20B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965F6" w:rsidRDefault="002965F6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D827E7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2767F">
        <w:rPr>
          <w:rFonts w:cs="Arial"/>
          <w:b/>
          <w:sz w:val="24"/>
          <w:szCs w:val="24"/>
        </w:rPr>
        <w:t xml:space="preserve"> </w:t>
      </w:r>
    </w:p>
    <w:p w:rsidR="00D827E7" w:rsidRDefault="00D827E7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E5AA0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2767F">
        <w:rPr>
          <w:rFonts w:cs="Arial"/>
          <w:b/>
          <w:sz w:val="24"/>
          <w:szCs w:val="24"/>
        </w:rPr>
        <w:t xml:space="preserve"> </w:t>
      </w:r>
    </w:p>
    <w:p w:rsidR="00FB77E4" w:rsidRDefault="00007B77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</w:t>
      </w:r>
      <w:r w:rsidR="00F37BB4">
        <w:rPr>
          <w:rFonts w:cs="Arial"/>
          <w:b/>
          <w:sz w:val="24"/>
          <w:szCs w:val="24"/>
        </w:rPr>
        <w:t>AN/JUN</w:t>
      </w:r>
      <w:r>
        <w:rPr>
          <w:rFonts w:cs="Arial"/>
          <w:b/>
          <w:sz w:val="24"/>
          <w:szCs w:val="24"/>
        </w:rPr>
        <w:t xml:space="preserve"> </w:t>
      </w:r>
      <w:r w:rsidR="00CC68EE">
        <w:rPr>
          <w:rFonts w:cs="Arial"/>
          <w:b/>
          <w:sz w:val="24"/>
          <w:szCs w:val="24"/>
        </w:rPr>
        <w:t xml:space="preserve">- </w:t>
      </w:r>
      <w:r>
        <w:rPr>
          <w:rFonts w:cs="Arial"/>
          <w:b/>
          <w:sz w:val="24"/>
          <w:szCs w:val="24"/>
        </w:rPr>
        <w:t>2014</w:t>
      </w:r>
    </w:p>
    <w:p w:rsidR="002E5AA0" w:rsidRPr="0032767F" w:rsidRDefault="002E5AA0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E52E8" w:rsidRPr="0032767F" w:rsidRDefault="006E52E8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0C0B41" w:rsidRPr="0032767F" w:rsidRDefault="000C0B41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autoSpaceDE w:val="0"/>
        <w:autoSpaceDN w:val="0"/>
        <w:adjustRightInd w:val="0"/>
        <w:spacing w:after="0" w:line="360" w:lineRule="auto"/>
        <w:jc w:val="both"/>
        <w:rPr>
          <w:rFonts w:eastAsia="Batang" w:cs="Arial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Pr="0032767F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i/>
        </w:rPr>
      </w:pPr>
      <w:r w:rsidRPr="0032767F">
        <w:rPr>
          <w:rFonts w:cs="Arial"/>
          <w:b/>
          <w:i/>
        </w:rPr>
        <w:t>Missão</w:t>
      </w:r>
    </w:p>
    <w:p w:rsidR="009C4F95" w:rsidRPr="0032767F" w:rsidRDefault="009C4F95" w:rsidP="00B55553">
      <w:pPr>
        <w:spacing w:before="100" w:beforeAutospacing="1" w:after="150" w:line="360" w:lineRule="auto"/>
        <w:ind w:left="2268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  <w:r w:rsidRPr="0032767F">
        <w:rPr>
          <w:rFonts w:eastAsia="Times New Roman" w:cs="Arial"/>
          <w:sz w:val="20"/>
          <w:szCs w:val="20"/>
          <w:lang w:eastAsia="pt-BR"/>
        </w:rPr>
        <w:t>“Responder às demandas com rapidez e eficiência</w:t>
      </w:r>
      <w:r w:rsidRPr="0032767F">
        <w:rPr>
          <w:rFonts w:eastAsia="Times New Roman" w:cs="Arial"/>
          <w:color w:val="000000"/>
          <w:sz w:val="20"/>
          <w:szCs w:val="20"/>
          <w:lang w:eastAsia="pt-BR"/>
        </w:rPr>
        <w:t xml:space="preserve"> formando um canal de comunicação eficaz entre o Governo e o cidadão, atuando com elevado padrão ético e de qualidade no atendimento às manifestações dos usuários” </w:t>
      </w:r>
      <w:r w:rsidRPr="0032767F">
        <w:rPr>
          <w:rFonts w:cs="Arial"/>
          <w:sz w:val="20"/>
          <w:szCs w:val="20"/>
        </w:rPr>
        <w:t xml:space="preserve">(COAE/CPMS, Projeto de </w:t>
      </w:r>
      <w:r w:rsidR="005733AD">
        <w:rPr>
          <w:rFonts w:cs="Arial"/>
          <w:sz w:val="20"/>
          <w:szCs w:val="20"/>
        </w:rPr>
        <w:t>“</w:t>
      </w:r>
      <w:r w:rsidR="005733AD">
        <w:rPr>
          <w:rFonts w:cs="Arial"/>
          <w:i/>
          <w:sz w:val="20"/>
          <w:szCs w:val="20"/>
        </w:rPr>
        <w:t>L</w:t>
      </w:r>
      <w:r w:rsidRPr="0032767F">
        <w:rPr>
          <w:rFonts w:cs="Arial"/>
          <w:i/>
          <w:sz w:val="20"/>
          <w:szCs w:val="20"/>
        </w:rPr>
        <w:t>ayout</w:t>
      </w:r>
      <w:r w:rsidRPr="0032767F">
        <w:rPr>
          <w:rFonts w:cs="Arial"/>
          <w:sz w:val="20"/>
          <w:szCs w:val="20"/>
        </w:rPr>
        <w:t xml:space="preserve"> da </w:t>
      </w:r>
      <w:r w:rsidR="005733AD">
        <w:rPr>
          <w:rFonts w:cs="Arial"/>
          <w:i/>
          <w:sz w:val="20"/>
          <w:szCs w:val="20"/>
        </w:rPr>
        <w:t>W</w:t>
      </w:r>
      <w:r w:rsidRPr="0032767F">
        <w:rPr>
          <w:rFonts w:cs="Arial"/>
          <w:i/>
          <w:sz w:val="20"/>
          <w:szCs w:val="20"/>
        </w:rPr>
        <w:t>eb</w:t>
      </w:r>
      <w:r w:rsidRPr="0032767F">
        <w:rPr>
          <w:rFonts w:cs="Arial"/>
          <w:sz w:val="20"/>
          <w:szCs w:val="20"/>
        </w:rPr>
        <w:t xml:space="preserve"> da OGE</w:t>
      </w:r>
      <w:r w:rsidR="005733AD">
        <w:rPr>
          <w:rFonts w:cs="Arial"/>
          <w:sz w:val="20"/>
          <w:szCs w:val="20"/>
        </w:rPr>
        <w:t>”</w:t>
      </w:r>
      <w:r w:rsidRPr="0032767F">
        <w:rPr>
          <w:rFonts w:cs="Arial"/>
          <w:sz w:val="20"/>
          <w:szCs w:val="20"/>
        </w:rPr>
        <w:t>, 2013)</w:t>
      </w:r>
      <w:r w:rsidRPr="0032767F">
        <w:rPr>
          <w:rFonts w:eastAsia="Times New Roman" w:cs="Arial"/>
          <w:color w:val="000000"/>
          <w:sz w:val="20"/>
          <w:szCs w:val="20"/>
          <w:lang w:eastAsia="pt-BR"/>
        </w:rPr>
        <w:t>.</w:t>
      </w: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i/>
        </w:rPr>
      </w:pPr>
      <w:r w:rsidRPr="0032767F">
        <w:rPr>
          <w:rFonts w:cs="Arial"/>
          <w:b/>
          <w:i/>
        </w:rPr>
        <w:t>Visão</w:t>
      </w: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pStyle w:val="PargrafodaLista"/>
        <w:spacing w:after="0" w:line="360" w:lineRule="auto"/>
        <w:ind w:left="2268"/>
        <w:jc w:val="both"/>
        <w:rPr>
          <w:rFonts w:cs="Arial"/>
          <w:sz w:val="20"/>
          <w:szCs w:val="20"/>
        </w:rPr>
      </w:pPr>
      <w:r w:rsidRPr="0032767F">
        <w:rPr>
          <w:rFonts w:cs="Arial"/>
          <w:sz w:val="20"/>
          <w:szCs w:val="20"/>
        </w:rPr>
        <w:t xml:space="preserve">“Ser reconhecida como ferramenta de gestão para melhoria dos serviços públicos, na defesa do interesse social e do zelo na Administração Pública” (COAE/CPMS, Projeto de </w:t>
      </w:r>
      <w:r w:rsidR="00AE6C29">
        <w:rPr>
          <w:rFonts w:cs="Arial"/>
          <w:i/>
          <w:sz w:val="20"/>
          <w:szCs w:val="20"/>
        </w:rPr>
        <w:t>“L</w:t>
      </w:r>
      <w:r w:rsidRPr="0032767F">
        <w:rPr>
          <w:rFonts w:cs="Arial"/>
          <w:i/>
          <w:sz w:val="20"/>
          <w:szCs w:val="20"/>
        </w:rPr>
        <w:t>ayout</w:t>
      </w:r>
      <w:r w:rsidRPr="0032767F">
        <w:rPr>
          <w:rFonts w:cs="Arial"/>
          <w:sz w:val="20"/>
          <w:szCs w:val="20"/>
        </w:rPr>
        <w:t xml:space="preserve"> da </w:t>
      </w:r>
      <w:r w:rsidR="00AE6C29">
        <w:rPr>
          <w:rFonts w:cs="Arial"/>
          <w:i/>
          <w:sz w:val="20"/>
          <w:szCs w:val="20"/>
        </w:rPr>
        <w:t>W</w:t>
      </w:r>
      <w:r w:rsidRPr="0032767F">
        <w:rPr>
          <w:rFonts w:cs="Arial"/>
          <w:i/>
          <w:sz w:val="20"/>
          <w:szCs w:val="20"/>
        </w:rPr>
        <w:t>eb</w:t>
      </w:r>
      <w:r w:rsidRPr="0032767F">
        <w:rPr>
          <w:rFonts w:cs="Arial"/>
          <w:sz w:val="20"/>
          <w:szCs w:val="20"/>
        </w:rPr>
        <w:t xml:space="preserve"> da OGE</w:t>
      </w:r>
      <w:r w:rsidR="00AE6C29">
        <w:rPr>
          <w:rFonts w:cs="Arial"/>
          <w:sz w:val="20"/>
          <w:szCs w:val="20"/>
        </w:rPr>
        <w:t>”</w:t>
      </w:r>
      <w:r w:rsidRPr="0032767F">
        <w:rPr>
          <w:rFonts w:cs="Arial"/>
          <w:sz w:val="20"/>
          <w:szCs w:val="20"/>
        </w:rPr>
        <w:t>, 2013).</w:t>
      </w:r>
    </w:p>
    <w:p w:rsidR="009C4F95" w:rsidRPr="0032767F" w:rsidRDefault="009C4F95" w:rsidP="00B55553">
      <w:pPr>
        <w:spacing w:after="0" w:line="360" w:lineRule="auto"/>
        <w:ind w:left="2268"/>
        <w:jc w:val="both"/>
        <w:rPr>
          <w:rFonts w:cs="Arial"/>
          <w:sz w:val="20"/>
          <w:szCs w:val="20"/>
        </w:rPr>
      </w:pPr>
    </w:p>
    <w:p w:rsidR="00D43855" w:rsidRDefault="00D43855" w:rsidP="00007B77">
      <w:pPr>
        <w:spacing w:after="0" w:line="360" w:lineRule="auto"/>
        <w:jc w:val="center"/>
        <w:rPr>
          <w:rFonts w:cs="Arial"/>
          <w:b/>
        </w:rPr>
      </w:pPr>
    </w:p>
    <w:p w:rsidR="00007B77" w:rsidRDefault="00007B77" w:rsidP="00007B77">
      <w:pPr>
        <w:spacing w:after="0" w:line="360" w:lineRule="auto"/>
        <w:jc w:val="center"/>
        <w:rPr>
          <w:rFonts w:cs="Arial"/>
          <w:b/>
        </w:rPr>
      </w:pPr>
      <w:r w:rsidRPr="00EE551D">
        <w:rPr>
          <w:rFonts w:cs="Arial"/>
          <w:b/>
        </w:rPr>
        <w:t>Governador do Estado</w:t>
      </w:r>
    </w:p>
    <w:p w:rsidR="00007B77" w:rsidRDefault="00007B77" w:rsidP="00007B77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Sandoval Cardoso</w:t>
      </w:r>
    </w:p>
    <w:p w:rsidR="00007B77" w:rsidRDefault="00007B77" w:rsidP="00007B77">
      <w:pPr>
        <w:spacing w:after="0" w:line="360" w:lineRule="auto"/>
        <w:jc w:val="center"/>
        <w:rPr>
          <w:rFonts w:cs="Arial"/>
        </w:rPr>
      </w:pPr>
    </w:p>
    <w:p w:rsidR="00007B77" w:rsidRDefault="00007B77" w:rsidP="00007B77">
      <w:pPr>
        <w:spacing w:after="0" w:line="360" w:lineRule="auto"/>
        <w:jc w:val="both"/>
        <w:rPr>
          <w:rFonts w:cs="Arial"/>
          <w:b/>
        </w:rPr>
      </w:pPr>
      <w:r w:rsidRPr="00EE551D">
        <w:rPr>
          <w:rFonts w:cs="Arial"/>
          <w:b/>
        </w:rPr>
        <w:t>Secretário Chefe da Controladoria Geral do Estado</w:t>
      </w:r>
      <w:r>
        <w:rPr>
          <w:rFonts w:cs="Arial"/>
          <w:b/>
        </w:rPr>
        <w:t xml:space="preserve">       Secretário Executivo da Controladoria Geral do Estado</w:t>
      </w:r>
    </w:p>
    <w:p w:rsidR="00007B77" w:rsidRPr="00EE551D" w:rsidRDefault="00007B77" w:rsidP="00007B7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 w:rsidRPr="00EE551D">
        <w:rPr>
          <w:rFonts w:cs="Arial"/>
        </w:rPr>
        <w:t>Ricardo Eustáquio de Souza</w:t>
      </w:r>
      <w:r>
        <w:rPr>
          <w:rFonts w:cs="Arial"/>
        </w:rPr>
        <w:t xml:space="preserve">                                                        José Pedro Dias Leite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Ouvidor Geral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do Estado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Ioná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Bezerra O. de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Assumção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16"/>
          <w:szCs w:val="16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 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Operação e Serviço de Informática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Análise e Consolidação de Demandas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</w:t>
      </w: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Douglas Moreira Rezende</w:t>
      </w: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                           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Stelamar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do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Amordivino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22"/>
          <w:szCs w:val="22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Análise e Estatística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                     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Projetos e Mobilização Social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Lêda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Oliveira Batista Aires</w:t>
      </w: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                             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Patricia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Martins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Bühler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Tozzi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Atendimento ao Cidadão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Clarice Giglio Sardinha Machado</w:t>
      </w:r>
    </w:p>
    <w:p w:rsidR="00007B77" w:rsidRPr="00A4569D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8"/>
        </w:rPr>
      </w:pP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0"/>
          <w:szCs w:val="20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0"/>
          <w:szCs w:val="20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0"/>
          <w:szCs w:val="20"/>
        </w:rPr>
        <w:t>Ouvidores Setoriais Especializados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Adriele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Pessoa Motta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Claudiana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Alves dos Santos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Geni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Falcão Valadares Lima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Gisele de Souza Almeida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José Antônio Pereira da Silva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16"/>
          <w:szCs w:val="16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  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Assessor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e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s Técnic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o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s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Augusto Sampaio Freire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Iana Miranda Mascarenhas Costa </w:t>
      </w:r>
      <w:proofErr w:type="spellStart"/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Nardes</w:t>
      </w:r>
      <w:proofErr w:type="spellEnd"/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Marcela Ramos Alves 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Priscyla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Rodrigues Vieira</w:t>
      </w:r>
    </w:p>
    <w:p w:rsidR="007063E9" w:rsidRDefault="007063E9" w:rsidP="00B55553">
      <w:pPr>
        <w:spacing w:after="0" w:line="360" w:lineRule="auto"/>
        <w:jc w:val="center"/>
        <w:rPr>
          <w:rFonts w:cs="Arial"/>
          <w:b/>
        </w:rPr>
      </w:pPr>
    </w:p>
    <w:p w:rsidR="001739BC" w:rsidRPr="0032767F" w:rsidRDefault="001739BC" w:rsidP="00B55553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</w:p>
    <w:p w:rsidR="001739BC" w:rsidRDefault="00E960B5" w:rsidP="00B55553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</w:t>
      </w:r>
    </w:p>
    <w:p w:rsidR="000149EF" w:rsidRDefault="000149EF" w:rsidP="00B55553">
      <w:pPr>
        <w:pStyle w:val="Rodap"/>
        <w:spacing w:line="360" w:lineRule="auto"/>
        <w:rPr>
          <w:rFonts w:cs="Arial"/>
          <w:b/>
          <w:sz w:val="24"/>
          <w:szCs w:val="24"/>
        </w:rPr>
      </w:pPr>
    </w:p>
    <w:p w:rsidR="00D94F72" w:rsidRPr="00D70BAE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APRESENTAÇÃO</w:t>
      </w:r>
    </w:p>
    <w:p w:rsidR="00D94F72" w:rsidRPr="007F0E5F" w:rsidRDefault="00D94F72" w:rsidP="00D94F72">
      <w:pPr>
        <w:spacing w:line="360" w:lineRule="auto"/>
        <w:ind w:firstLine="1134"/>
        <w:jc w:val="both"/>
        <w:rPr>
          <w:sz w:val="24"/>
          <w:szCs w:val="16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Ouvidoria Geral do Estado (OGE) assume suas atividades, tendo a missão e visão sempre em foco, a fim de oferecer ao cidadão-usuário dos serviços de ouvidoria um atendimento ético e de qualidade.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Pautada em sua visão, a Ouvidoria tem oferecido aos Gestores do Poder Executivo Estadual informações que podem servir de subsídio para tomada de decisões em relação aos serviços públicos ofertados à população.</w:t>
      </w:r>
    </w:p>
    <w:p w:rsidR="00D94F72" w:rsidRPr="00042F44" w:rsidRDefault="00D94F72" w:rsidP="00D94F72">
      <w:pPr>
        <w:spacing w:line="360" w:lineRule="auto"/>
        <w:ind w:firstLine="1134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Desta forma, os dados constantes neste relatório </w:t>
      </w:r>
      <w:r w:rsidRPr="00042F44">
        <w:rPr>
          <w:rFonts w:cs="Arial"/>
          <w:sz w:val="24"/>
          <w:szCs w:val="24"/>
        </w:rPr>
        <w:t>podem ser transformados em valiosas informações gerenciais, capazes de sensibilizar e persuadir aquele</w:t>
      </w:r>
      <w:r>
        <w:rPr>
          <w:rFonts w:cs="Arial"/>
          <w:sz w:val="24"/>
          <w:szCs w:val="24"/>
        </w:rPr>
        <w:t>s que estão convictos de que o G</w:t>
      </w:r>
      <w:r w:rsidRPr="00042F44">
        <w:rPr>
          <w:rFonts w:cs="Arial"/>
          <w:sz w:val="24"/>
          <w:szCs w:val="24"/>
        </w:rPr>
        <w:t>overno deve primar sempre pela satisfação do cidadão.</w:t>
      </w:r>
      <w:r>
        <w:rPr>
          <w:rFonts w:cs="Arial"/>
          <w:color w:val="FF0000"/>
          <w:sz w:val="24"/>
          <w:szCs w:val="24"/>
        </w:rPr>
        <w:t xml:space="preserve"> </w:t>
      </w:r>
      <w:r w:rsidRPr="00042F44">
        <w:rPr>
          <w:rFonts w:cs="Arial"/>
          <w:sz w:val="24"/>
          <w:szCs w:val="24"/>
        </w:rPr>
        <w:t>Além disso,</w:t>
      </w:r>
      <w:r>
        <w:rPr>
          <w:rFonts w:cs="Arial"/>
          <w:sz w:val="24"/>
          <w:szCs w:val="24"/>
        </w:rPr>
        <w:t xml:space="preserve"> traduz as manifestações dos cidadãos em </w:t>
      </w:r>
      <w:r w:rsidRPr="00705A32">
        <w:rPr>
          <w:rFonts w:cs="Arial"/>
          <w:sz w:val="24"/>
          <w:szCs w:val="24"/>
        </w:rPr>
        <w:t>diagnósticos capazes de identificar as áreas que exigem intervenção</w:t>
      </w:r>
      <w:r>
        <w:rPr>
          <w:rFonts w:cs="Arial"/>
          <w:sz w:val="24"/>
          <w:szCs w:val="24"/>
        </w:rPr>
        <w:t>.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Importa salientar</w:t>
      </w:r>
      <w:r w:rsidRPr="0071196A">
        <w:rPr>
          <w:rFonts w:cs="Arial"/>
          <w:sz w:val="24"/>
          <w:szCs w:val="24"/>
        </w:rPr>
        <w:t xml:space="preserve"> que a cada manifestação que o cidadão registra na OGE</w:t>
      </w:r>
      <w:r>
        <w:rPr>
          <w:rFonts w:cs="Arial"/>
          <w:sz w:val="24"/>
          <w:szCs w:val="24"/>
        </w:rPr>
        <w:t>, seja denúncia, reclamação, elogio ou sugestão,</w:t>
      </w:r>
      <w:r w:rsidRPr="0071196A">
        <w:rPr>
          <w:rFonts w:cs="Arial"/>
          <w:sz w:val="24"/>
          <w:szCs w:val="24"/>
        </w:rPr>
        <w:t xml:space="preserve"> colabora para a adoção de medidas que melhorem a qualidade dos serviços oferecidos pelo Poder Público.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Quando a população acredita na qualidade do serviço prestado pela Ouvidoria, esta serve de instrumento para prevenção e resolução de conflitos na esfera pública, permitindo com que o cidadão estabeleça uma relação de confiança com o Governo.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D94F72" w:rsidRDefault="00D94F72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D94F72" w:rsidRPr="00D70BAE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INSTITUCIONALIZAÇÃO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43855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Para compreensão do processo de institucionalização da Ouvidoria Geral do Estado apresentamos a seguir os instrumentos legais publicados até o momento da elaboração deste relatório.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E8B05" wp14:editId="00C82E50">
                <wp:simplePos x="0" y="0"/>
                <wp:positionH relativeFrom="column">
                  <wp:posOffset>5414010</wp:posOffset>
                </wp:positionH>
                <wp:positionV relativeFrom="paragraph">
                  <wp:posOffset>205740</wp:posOffset>
                </wp:positionV>
                <wp:extent cx="0" cy="209550"/>
                <wp:effectExtent l="57150" t="19050" r="76200" b="7620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5E99B" id="Conector re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pt,16.2pt" to="426.3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57155" wp14:editId="57F97B2F">
                <wp:simplePos x="0" y="0"/>
                <wp:positionH relativeFrom="column">
                  <wp:posOffset>3718560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67CF0" id="Conector re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15.45pt" to="292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78CFC" wp14:editId="6BE865AD">
                <wp:simplePos x="0" y="0"/>
                <wp:positionH relativeFrom="column">
                  <wp:posOffset>51435</wp:posOffset>
                </wp:positionH>
                <wp:positionV relativeFrom="paragraph">
                  <wp:posOffset>196215</wp:posOffset>
                </wp:positionV>
                <wp:extent cx="6096000" cy="9525"/>
                <wp:effectExtent l="0" t="76200" r="19050" b="18097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34BA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4.05pt;margin-top:15.45pt;width:480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" strokecolor="#417a84 [24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19EA6" wp14:editId="6680296F">
                <wp:simplePos x="0" y="0"/>
                <wp:positionH relativeFrom="column">
                  <wp:posOffset>546735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0B97E" id="Conector re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5.45pt" to="4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6D13" wp14:editId="06DF655F">
                <wp:simplePos x="0" y="0"/>
                <wp:positionH relativeFrom="column">
                  <wp:posOffset>1937385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32766" id="Conector re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15.45pt" to="152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" strokecolor="#417a84 [2408]" strokeweight="2pt">
                <v:shadow on="t" color="black" opacity="24903f" origin=",.5" offset="0,.55556mm"/>
              </v:line>
            </w:pict>
          </mc:Fallback>
        </mc:AlternateContent>
      </w:r>
    </w:p>
    <w:p w:rsidR="00D94F72" w:rsidRPr="00091FFB" w:rsidRDefault="00D94F72" w:rsidP="00D94F72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91FF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</w:t>
      </w:r>
      <w:r w:rsidRPr="00091FF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</w:t>
      </w:r>
      <w:r w:rsidRPr="00091FFB">
        <w:rPr>
          <w:rFonts w:cs="Arial"/>
          <w:b/>
          <w:sz w:val="24"/>
          <w:szCs w:val="24"/>
        </w:rPr>
        <w:t>MP Nº 4</w:t>
      </w:r>
      <w:r>
        <w:rPr>
          <w:rFonts w:cs="Arial"/>
          <w:b/>
          <w:sz w:val="24"/>
          <w:szCs w:val="24"/>
        </w:rPr>
        <w:t xml:space="preserve">             Portaria CGE Nº 18                    Lei Nº 2.735                   Portaria CGE Nº 135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25/02/2013                   21/03/2013                           04/07/2013                           24/07/2013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Criação da OGE       Competências da OGE             Extinção das demais                 Instituição das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Ouvidorias                             </w:t>
      </w:r>
      <w:proofErr w:type="spellStart"/>
      <w:r>
        <w:rPr>
          <w:rFonts w:cs="Arial"/>
          <w:sz w:val="24"/>
          <w:szCs w:val="24"/>
        </w:rPr>
        <w:t>Ouvidorias</w:t>
      </w:r>
      <w:proofErr w:type="spellEnd"/>
      <w:r>
        <w:rPr>
          <w:rFonts w:cs="Arial"/>
          <w:sz w:val="24"/>
          <w:szCs w:val="24"/>
        </w:rPr>
        <w:t xml:space="preserve"> 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Setoriais 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Especializadas</w:t>
      </w: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409D77" wp14:editId="20E5C1AA">
                <wp:simplePos x="0" y="0"/>
                <wp:positionH relativeFrom="column">
                  <wp:posOffset>51435</wp:posOffset>
                </wp:positionH>
                <wp:positionV relativeFrom="paragraph">
                  <wp:posOffset>202565</wp:posOffset>
                </wp:positionV>
                <wp:extent cx="6096000" cy="209550"/>
                <wp:effectExtent l="0" t="76200" r="0" b="76200"/>
                <wp:wrapNone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209550"/>
                          <a:chOff x="0" y="0"/>
                          <a:chExt cx="6096000" cy="209550"/>
                        </a:xfrm>
                      </wpg:grpSpPr>
                      <wps:wsp>
                        <wps:cNvPr id="52" name="Conector de seta reta 52"/>
                        <wps:cNvCnPr/>
                        <wps:spPr>
                          <a:xfrm>
                            <a:off x="0" y="0"/>
                            <a:ext cx="609600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to 54"/>
                        <wps:cNvCnPr/>
                        <wps:spPr>
                          <a:xfrm>
                            <a:off x="5715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ctor reto 55"/>
                        <wps:cNvCnPr/>
                        <wps:spPr>
                          <a:xfrm>
                            <a:off x="22479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to 56"/>
                        <wps:cNvCnPr/>
                        <wps:spPr>
                          <a:xfrm>
                            <a:off x="45339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80AA1" id="Grupo 58" o:spid="_x0000_s1026" style="position:absolute;margin-left:4.05pt;margin-top:15.95pt;width:480pt;height:16.5pt;z-index:251664384" coordsize="6096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">
                <v:shape id="Conector de seta reta 52" o:spid="_x0000_s1027" type="#_x0000_t32" style="position:absolute;width:60960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DcIMMAAADbAAAADwAAAGRycy9kb3ducmV2LnhtbESP0YrCMBRE3wX/IdwF3zRdUdGuqYhQ&#10;kH1QrH7AtbnbljY3pYla/fqNsLCPw8ycYdab3jTiTp2rLCv4nEQgiHOrKy4UXM7peAnCeWSNjWVS&#10;8CQHm2Q4WGOs7YNPdM98IQKEXYwKSu/bWEqXl2TQTWxLHLwf2xn0QXaF1B0+Atw0chpFC2mw4rBQ&#10;Yku7kvI6uxkFnB6W+2P9vX2lq1eWz1If8XWl1Oij336B8NT7//Bfe68VzKfw/hJ+gE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Q3CDDAAAA2wAAAA8AAAAAAAAAAAAA&#10;AAAAoQIAAGRycy9kb3ducmV2LnhtbFBLBQYAAAAABAAEAPkAAACRAwAAAAA=&#10;" strokecolor="#417a84 [2408]" strokeweight="2pt">
                  <v:stroke endarrow="open"/>
                  <v:shadow on="t" color="black" opacity="24903f" origin=",.5" offset="0,.55556mm"/>
                </v:shape>
                <v:line id="Conector reto 54" o:spid="_x0000_s1028" style="position:absolute;visibility:visible;mso-wrap-style:square" from="5715,0" to="571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Z398IAAADbAAAADwAAAGRycy9kb3ducmV2LnhtbESP3YrCMBSE7wXfIZyFvdPUoiLVKIug&#10;iAjizwMcmrNN2eakJLF2394IC3s5zMw3zGrT20Z05EPtWMFknIEgLp2uuVJwv+1GCxAhImtsHJOC&#10;XwqwWQ8HKyy0e/KFumusRIJwKFCBibEtpAylIYth7Fri5H07bzEm6SupPT4T3DYyz7K5tFhzWjDY&#10;0tZQ+XN9WAV56SfTs8xmNzztunrP8/xhjkp9fvRfSxCR+vgf/msftILZFN5f0g+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Z398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  <v:line id="Conector reto 55" o:spid="_x0000_s1029" style="position:absolute;visibility:visible;mso-wrap-style:square" from="22479,0" to="2247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rSbMIAAADbAAAADwAAAGRycy9kb3ducmV2LnhtbESP0YrCMBRE3xf8h3CFfVtTi5WlGkUE&#10;RZYFUfcDLs21KTY3JYm1+/ebBcHHYWbOMMv1YFvRkw+NYwXTSQaCuHK64VrBz2X38QkiRGSNrWNS&#10;8EsB1qvR2xJL7R58ov4ca5EgHEpUYGLsSilDZchimLiOOHlX5y3GJH0ttcdHgttW5lk2lxYbTgsG&#10;O9oaqm7nu1WQV346O8qsuOD3rm/2PM/v5kup9/GwWYCINMRX+Nk+aAVFAf9f0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rSbM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  <v:line id="Conector reto 56" o:spid="_x0000_s1030" style="position:absolute;visibility:visible;mso-wrap-style:square" from="45339,0" to="4533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MG8IAAADbAAAADwAAAGRycy9kb3ducmV2LnhtbESP0YrCMBRE3xf8h3AF39bUomWpRhFB&#10;kWVhWd0PuDTXptjclCTW+vebBcHHYWbOMKvNYFvRkw+NYwWzaQaCuHK64VrB73n//gEiRGSNrWNS&#10;8KAAm/XobYWldnf+of4Ua5EgHEpUYGLsSilDZchimLqOOHkX5y3GJH0ttcd7gttW5llWSIsNpwWD&#10;He0MVdfTzSrIKz+bf8tsccavfd8cuMhv5lOpyXjYLkFEGuIr/GwftYJFAf9f0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hMG8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94F72" w:rsidRPr="00C75CC1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C75CC1">
        <w:rPr>
          <w:rFonts w:cs="Arial"/>
          <w:b/>
          <w:sz w:val="24"/>
          <w:szCs w:val="24"/>
        </w:rPr>
        <w:t>Portaria CGE Nº</w:t>
      </w:r>
      <w:r>
        <w:rPr>
          <w:rFonts w:cs="Arial"/>
          <w:b/>
          <w:sz w:val="24"/>
          <w:szCs w:val="24"/>
        </w:rPr>
        <w:t xml:space="preserve"> 189</w:t>
      </w:r>
      <w:r w:rsidRPr="00C75CC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Portaria CGE Nº 51             Resolução Conjunta CGE/OGE SESAU       </w:t>
      </w:r>
    </w:p>
    <w:p w:rsidR="00D94F72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10/09/2013                          24/02/2014                                        30/04/2014</w:t>
      </w:r>
    </w:p>
    <w:p w:rsidR="00D94F72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Organização da OGE       Substituição dos titulares          Rede Estadual de Ouvidoria da Saúde</w:t>
      </w: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434BA9" wp14:editId="15BA4F04">
                <wp:simplePos x="0" y="0"/>
                <wp:positionH relativeFrom="column">
                  <wp:posOffset>32385</wp:posOffset>
                </wp:positionH>
                <wp:positionV relativeFrom="paragraph">
                  <wp:posOffset>161925</wp:posOffset>
                </wp:positionV>
                <wp:extent cx="4038600" cy="209550"/>
                <wp:effectExtent l="0" t="95250" r="0" b="7620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209550"/>
                          <a:chOff x="0" y="0"/>
                          <a:chExt cx="4038600" cy="209550"/>
                        </a:xfrm>
                      </wpg:grpSpPr>
                      <wps:wsp>
                        <wps:cNvPr id="298" name="Conector de seta reta 298"/>
                        <wps:cNvCnPr/>
                        <wps:spPr>
                          <a:xfrm>
                            <a:off x="0" y="0"/>
                            <a:ext cx="40386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Conector reto 299"/>
                        <wps:cNvCnPr/>
                        <wps:spPr>
                          <a:xfrm>
                            <a:off x="828675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1CE25" id="Grupo 6" o:spid="_x0000_s1026" style="position:absolute;margin-left:2.55pt;margin-top:12.75pt;width:318pt;height:16.5pt;z-index:251665408" coordsize="4038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">
                <v:shape id="Conector de seta reta 298" o:spid="_x0000_s1027" type="#_x0000_t32" style="position:absolute;width:403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vLNMAAAADcAAAADwAAAGRycy9kb3ducmV2LnhtbERPzYrCMBC+C75DGMGbTRVZbDWKCAXx&#10;oGz1AcZmbIvNpDRRq09vDgt7/Pj+V5veNOJJnastK5hGMQjiwuqaSwWXczZZgHAeWWNjmRS8ycFm&#10;PRysMNX2xb/0zH0pQgi7FBVU3replK6oyKCLbEscuJvtDPoAu1LqDl8h3DRyFsc/0mDNoaHClnYV&#10;Fff8YRRwdlzsT/fD9pMln7yYZz7ma6LUeNRvlyA89f5f/OfeawWzJKwNZ8IRkOs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1LyzTAAAAA3AAAAA8AAAAAAAAAAAAAAAAA&#10;oQIAAGRycy9kb3ducmV2LnhtbFBLBQYAAAAABAAEAPkAAACOAwAAAAA=&#10;" strokecolor="#417a84 [2408]" strokeweight="2pt">
                  <v:stroke endarrow="open"/>
                  <v:shadow on="t" color="black" opacity="24903f" origin=",.5" offset="0,.55556mm"/>
                </v:shape>
                <v:line id="Conector reto 299" o:spid="_x0000_s1028" style="position:absolute;visibility:visible;mso-wrap-style:square" from="8286,0" to="828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g/7MMAAADcAAAADwAAAGRycy9kb3ducmV2LnhtbESP3WoCMRSE7wu+QziCdzXroqKrUaRg&#10;kVIo/jzAYXPcLG5OliSu69s3QqGXw8w3w6y3vW1ERz7UjhVMxhkI4tLpmisFl/P+fQEiRGSNjWNS&#10;8KQA283gbY2Fdg8+UneKlUglHApUYGJsCylDachiGLuWOHlX5y3GJH0ltcdHKreNzLNsLi3WnBYM&#10;tvRhqLyd7lZBXvrJ9EdmszN+77v6k+f53XwpNRr2uxWISH38D//RB5245RJeZ9IR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4P+zDAAAA3AAAAA8AAAAAAAAAAAAA&#10;AAAAoQIAAGRycy9kb3ducmV2LnhtbFBLBQYAAAAABAAEAPkAAACRAwAAAAA=&#10;" strokecolor="#417a84 [2408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94F72" w:rsidRPr="005A21BB" w:rsidRDefault="00D94F72" w:rsidP="00D94F72">
      <w:pPr>
        <w:spacing w:after="0" w:line="240" w:lineRule="auto"/>
        <w:jc w:val="both"/>
        <w:rPr>
          <w:b/>
          <w:sz w:val="24"/>
          <w:szCs w:val="24"/>
        </w:rPr>
      </w:pPr>
      <w:r w:rsidRPr="005A21BB">
        <w:rPr>
          <w:b/>
          <w:sz w:val="24"/>
          <w:szCs w:val="24"/>
        </w:rPr>
        <w:t>Instrução Normativa Nº 03</w:t>
      </w:r>
    </w:p>
    <w:p w:rsidR="00D94F72" w:rsidRPr="005A21BB" w:rsidRDefault="00D94F72" w:rsidP="00D94F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16/07/2014</w:t>
      </w:r>
    </w:p>
    <w:p w:rsidR="00D94F72" w:rsidRDefault="00D94F72" w:rsidP="00D94F72">
      <w:pPr>
        <w:spacing w:after="0" w:line="240" w:lineRule="auto"/>
        <w:rPr>
          <w:sz w:val="24"/>
          <w:szCs w:val="72"/>
        </w:rPr>
      </w:pPr>
      <w:r>
        <w:rPr>
          <w:sz w:val="24"/>
          <w:szCs w:val="72"/>
        </w:rPr>
        <w:t xml:space="preserve">  </w:t>
      </w:r>
      <w:r w:rsidRPr="005A21BB">
        <w:rPr>
          <w:sz w:val="24"/>
          <w:szCs w:val="72"/>
        </w:rPr>
        <w:t>Organização da R</w:t>
      </w:r>
      <w:r>
        <w:rPr>
          <w:sz w:val="24"/>
          <w:szCs w:val="72"/>
        </w:rPr>
        <w:t xml:space="preserve">ede de </w:t>
      </w:r>
    </w:p>
    <w:p w:rsidR="00D43855" w:rsidRDefault="00D94F72" w:rsidP="00D94F72">
      <w:pPr>
        <w:spacing w:after="0" w:line="240" w:lineRule="auto"/>
        <w:rPr>
          <w:sz w:val="24"/>
          <w:szCs w:val="72"/>
        </w:rPr>
      </w:pPr>
      <w:r>
        <w:rPr>
          <w:sz w:val="24"/>
          <w:szCs w:val="72"/>
        </w:rPr>
        <w:t xml:space="preserve">    </w:t>
      </w:r>
      <w:r w:rsidRPr="005A21BB">
        <w:rPr>
          <w:sz w:val="24"/>
          <w:szCs w:val="72"/>
        </w:rPr>
        <w:t>G</w:t>
      </w:r>
      <w:r>
        <w:rPr>
          <w:sz w:val="24"/>
          <w:szCs w:val="72"/>
        </w:rPr>
        <w:t xml:space="preserve">estão de </w:t>
      </w:r>
      <w:r w:rsidRPr="005A21BB">
        <w:rPr>
          <w:sz w:val="24"/>
          <w:szCs w:val="72"/>
        </w:rPr>
        <w:t>O</w:t>
      </w:r>
      <w:r>
        <w:rPr>
          <w:sz w:val="24"/>
          <w:szCs w:val="72"/>
        </w:rPr>
        <w:t>uvidoria</w:t>
      </w:r>
      <w:r w:rsidR="00D70BAE">
        <w:rPr>
          <w:sz w:val="24"/>
          <w:szCs w:val="72"/>
        </w:rPr>
        <w:t xml:space="preserve"> (RGOUV)</w:t>
      </w:r>
    </w:p>
    <w:p w:rsidR="00D43855" w:rsidRDefault="00D43855" w:rsidP="00D94F72">
      <w:pPr>
        <w:spacing w:after="0" w:line="240" w:lineRule="auto"/>
        <w:rPr>
          <w:sz w:val="24"/>
          <w:szCs w:val="72"/>
        </w:rPr>
      </w:pPr>
    </w:p>
    <w:p w:rsidR="00D43855" w:rsidRDefault="00D43855" w:rsidP="00D43855">
      <w:pPr>
        <w:spacing w:after="0" w:line="240" w:lineRule="auto"/>
        <w:ind w:firstLine="1134"/>
        <w:jc w:val="both"/>
        <w:rPr>
          <w:sz w:val="24"/>
          <w:szCs w:val="72"/>
        </w:rPr>
      </w:pPr>
    </w:p>
    <w:p w:rsidR="00D94F72" w:rsidRPr="00D43855" w:rsidRDefault="00D43855" w:rsidP="00D43855">
      <w:pPr>
        <w:spacing w:after="0" w:line="360" w:lineRule="auto"/>
        <w:ind w:firstLine="1134"/>
        <w:jc w:val="both"/>
        <w:rPr>
          <w:rFonts w:cs="Arial"/>
          <w:sz w:val="24"/>
          <w:szCs w:val="24"/>
        </w:rPr>
      </w:pPr>
      <w:r w:rsidRPr="00D43855">
        <w:rPr>
          <w:rFonts w:cs="Arial"/>
          <w:sz w:val="24"/>
          <w:szCs w:val="24"/>
        </w:rPr>
        <w:t>Ressalta-se que em 27 de dezembro de 2013, foi publicado no D.O.E Nº 4.034, a Lei Nº 2.812 do mesmo dia, que denomina Agência de Metrologia, Avaliação da Conformidade, Inovação e Tecnologia do Estado do Tocantins (AEM) o Instituto de Pesos e Medidas do Estado do Tocantins (IPEM).</w:t>
      </w:r>
      <w:r w:rsidR="00D94F72" w:rsidRPr="00D43855">
        <w:rPr>
          <w:rFonts w:cs="Arial"/>
          <w:sz w:val="24"/>
          <w:szCs w:val="24"/>
        </w:rPr>
        <w:br w:type="page"/>
      </w:r>
    </w:p>
    <w:p w:rsidR="00D94F72" w:rsidRPr="00D70BAE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execução física</w:t>
      </w:r>
    </w:p>
    <w:p w:rsidR="00377F9A" w:rsidRDefault="00377F9A" w:rsidP="008E581D">
      <w:pPr>
        <w:spacing w:line="360" w:lineRule="auto"/>
        <w:ind w:firstLine="1134"/>
        <w:jc w:val="both"/>
        <w:rPr>
          <w:sz w:val="24"/>
          <w:szCs w:val="24"/>
        </w:rPr>
      </w:pPr>
    </w:p>
    <w:p w:rsidR="005D4C1A" w:rsidRDefault="00081C43" w:rsidP="008E581D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Est</w:t>
      </w:r>
      <w:r w:rsidR="0000277D">
        <w:rPr>
          <w:sz w:val="24"/>
          <w:szCs w:val="24"/>
        </w:rPr>
        <w:t xml:space="preserve">e relatório trata </w:t>
      </w:r>
      <w:r>
        <w:rPr>
          <w:sz w:val="24"/>
          <w:szCs w:val="24"/>
        </w:rPr>
        <w:t xml:space="preserve">os </w:t>
      </w:r>
      <w:r w:rsidR="0000277D">
        <w:rPr>
          <w:sz w:val="24"/>
          <w:szCs w:val="24"/>
        </w:rPr>
        <w:t xml:space="preserve">dados </w:t>
      </w:r>
      <w:r w:rsidR="009318BE">
        <w:rPr>
          <w:sz w:val="24"/>
          <w:szCs w:val="24"/>
        </w:rPr>
        <w:t xml:space="preserve">referentes às manifestações da área da </w:t>
      </w:r>
      <w:r w:rsidR="00D43855">
        <w:rPr>
          <w:sz w:val="24"/>
          <w:szCs w:val="24"/>
        </w:rPr>
        <w:t>AEM</w:t>
      </w:r>
      <w:r w:rsidR="009318BE">
        <w:rPr>
          <w:sz w:val="24"/>
          <w:szCs w:val="24"/>
        </w:rPr>
        <w:t xml:space="preserve"> </w:t>
      </w:r>
      <w:r w:rsidR="00B234D4">
        <w:rPr>
          <w:sz w:val="24"/>
          <w:szCs w:val="24"/>
        </w:rPr>
        <w:t>re</w:t>
      </w:r>
      <w:r w:rsidR="004906D1">
        <w:rPr>
          <w:sz w:val="24"/>
          <w:szCs w:val="24"/>
        </w:rPr>
        <w:t>cebidos pel</w:t>
      </w:r>
      <w:r w:rsidR="00B234D4">
        <w:rPr>
          <w:sz w:val="24"/>
          <w:szCs w:val="24"/>
        </w:rPr>
        <w:t xml:space="preserve">a </w:t>
      </w:r>
      <w:r w:rsidR="00612573">
        <w:rPr>
          <w:sz w:val="24"/>
          <w:szCs w:val="24"/>
        </w:rPr>
        <w:t xml:space="preserve">extinta Ouvidoria da entidade em 2013 e pela </w:t>
      </w:r>
      <w:r w:rsidR="00B234D4">
        <w:rPr>
          <w:sz w:val="24"/>
          <w:szCs w:val="24"/>
        </w:rPr>
        <w:t>Ouvidoria Geral do Estado (OGE)</w:t>
      </w:r>
      <w:r w:rsidR="00D94F72">
        <w:rPr>
          <w:sz w:val="24"/>
          <w:szCs w:val="24"/>
        </w:rPr>
        <w:t xml:space="preserve">, </w:t>
      </w:r>
      <w:r w:rsidR="00B234D4">
        <w:rPr>
          <w:sz w:val="24"/>
          <w:szCs w:val="24"/>
        </w:rPr>
        <w:t xml:space="preserve">no período de 1º de janeiro </w:t>
      </w:r>
      <w:r w:rsidR="00612573">
        <w:rPr>
          <w:sz w:val="24"/>
          <w:szCs w:val="24"/>
        </w:rPr>
        <w:t>a</w:t>
      </w:r>
      <w:r w:rsidR="00B234D4">
        <w:rPr>
          <w:sz w:val="24"/>
          <w:szCs w:val="24"/>
        </w:rPr>
        <w:t xml:space="preserve"> 30 de junho de 2014.</w:t>
      </w:r>
      <w:r w:rsidR="00611BC2">
        <w:rPr>
          <w:rFonts w:cs="Arial"/>
          <w:sz w:val="24"/>
          <w:szCs w:val="24"/>
        </w:rPr>
        <w:t xml:space="preserve"> </w:t>
      </w:r>
    </w:p>
    <w:p w:rsidR="00612573" w:rsidRDefault="00612573" w:rsidP="00612573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Os dados de 2013 têm como fonte o site oficial do INMETRO: </w:t>
      </w:r>
      <w:r w:rsidRPr="001058DF">
        <w:rPr>
          <w:color w:val="0E57C4" w:themeColor="background2" w:themeShade="80"/>
          <w:sz w:val="24"/>
          <w:szCs w:val="28"/>
        </w:rPr>
        <w:t xml:space="preserve">http://www.inmetro.gov.br/ouvidoria/sior.asp </w:t>
      </w:r>
      <w:r>
        <w:rPr>
          <w:color w:val="0E57C4" w:themeColor="background2" w:themeShade="80"/>
          <w:sz w:val="24"/>
          <w:szCs w:val="28"/>
        </w:rPr>
        <w:t xml:space="preserve">relatório anual 2013 </w:t>
      </w:r>
      <w:r>
        <w:rPr>
          <w:sz w:val="24"/>
          <w:szCs w:val="28"/>
        </w:rPr>
        <w:t>enquanto os dados de 2014 foram levantados do Sistem</w:t>
      </w:r>
      <w:r w:rsidR="00FC3F4E">
        <w:rPr>
          <w:sz w:val="24"/>
          <w:szCs w:val="28"/>
        </w:rPr>
        <w:t>a de Gestão de Ouvidoria (SGO).</w:t>
      </w:r>
    </w:p>
    <w:p w:rsidR="00C93A10" w:rsidRDefault="00BE50BD" w:rsidP="00905BA1">
      <w:pPr>
        <w:spacing w:line="360" w:lineRule="auto"/>
        <w:ind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Foram registrados, </w:t>
      </w:r>
      <w:r w:rsidR="00AD0B50">
        <w:rPr>
          <w:sz w:val="24"/>
          <w:szCs w:val="28"/>
        </w:rPr>
        <w:t xml:space="preserve">em 2013, 18 (dezoito) manifestações, e, </w:t>
      </w:r>
      <w:r>
        <w:rPr>
          <w:sz w:val="24"/>
          <w:szCs w:val="28"/>
        </w:rPr>
        <w:t xml:space="preserve">no </w:t>
      </w:r>
      <w:r w:rsidR="00B234D4">
        <w:rPr>
          <w:sz w:val="24"/>
          <w:szCs w:val="28"/>
        </w:rPr>
        <w:t>primeiro semestre d</w:t>
      </w:r>
      <w:r>
        <w:rPr>
          <w:sz w:val="24"/>
          <w:szCs w:val="28"/>
        </w:rPr>
        <w:t xml:space="preserve">e </w:t>
      </w:r>
      <w:r w:rsidR="00C93A10">
        <w:rPr>
          <w:sz w:val="24"/>
          <w:szCs w:val="28"/>
        </w:rPr>
        <w:t>201</w:t>
      </w:r>
      <w:r w:rsidR="00B234D4">
        <w:rPr>
          <w:sz w:val="24"/>
          <w:szCs w:val="28"/>
        </w:rPr>
        <w:t>4</w:t>
      </w:r>
      <w:r>
        <w:rPr>
          <w:sz w:val="24"/>
          <w:szCs w:val="28"/>
        </w:rPr>
        <w:t>,</w:t>
      </w:r>
      <w:r w:rsidR="00C93A10">
        <w:rPr>
          <w:sz w:val="24"/>
          <w:szCs w:val="28"/>
        </w:rPr>
        <w:t xml:space="preserve"> </w:t>
      </w:r>
      <w:r w:rsidR="00D43855">
        <w:rPr>
          <w:sz w:val="24"/>
          <w:szCs w:val="28"/>
        </w:rPr>
        <w:t xml:space="preserve">26 </w:t>
      </w:r>
      <w:r>
        <w:rPr>
          <w:sz w:val="24"/>
          <w:szCs w:val="28"/>
        </w:rPr>
        <w:t>(</w:t>
      </w:r>
      <w:r w:rsidR="00D43855">
        <w:rPr>
          <w:sz w:val="24"/>
          <w:szCs w:val="28"/>
        </w:rPr>
        <w:t>vinte e seis</w:t>
      </w:r>
      <w:r w:rsidR="002D7FAF">
        <w:rPr>
          <w:sz w:val="24"/>
          <w:szCs w:val="28"/>
        </w:rPr>
        <w:t>)</w:t>
      </w:r>
      <w:r>
        <w:rPr>
          <w:sz w:val="24"/>
          <w:szCs w:val="28"/>
        </w:rPr>
        <w:t xml:space="preserve"> acionamentos</w:t>
      </w:r>
      <w:r w:rsidR="00C93A10">
        <w:rPr>
          <w:sz w:val="24"/>
          <w:szCs w:val="28"/>
        </w:rPr>
        <w:t>. A média mensal de recebimentos</w:t>
      </w:r>
      <w:r w:rsidR="00AD0B50">
        <w:rPr>
          <w:sz w:val="24"/>
          <w:szCs w:val="28"/>
        </w:rPr>
        <w:t>,</w:t>
      </w:r>
      <w:r w:rsidR="00C93A10">
        <w:rPr>
          <w:sz w:val="24"/>
          <w:szCs w:val="28"/>
        </w:rPr>
        <w:t xml:space="preserve"> </w:t>
      </w:r>
      <w:r w:rsidR="00AD0B50">
        <w:rPr>
          <w:sz w:val="24"/>
          <w:szCs w:val="28"/>
        </w:rPr>
        <w:t xml:space="preserve">em 2013, </w:t>
      </w:r>
      <w:r w:rsidR="00C93A10">
        <w:rPr>
          <w:sz w:val="24"/>
          <w:szCs w:val="28"/>
        </w:rPr>
        <w:t>foi de</w:t>
      </w:r>
      <w:r w:rsidR="00AD0B50">
        <w:rPr>
          <w:sz w:val="24"/>
          <w:szCs w:val="28"/>
        </w:rPr>
        <w:t xml:space="preserve"> 1,5 (um e meio) atendimento</w:t>
      </w:r>
      <w:r w:rsidR="00221B9C">
        <w:rPr>
          <w:sz w:val="24"/>
          <w:szCs w:val="28"/>
        </w:rPr>
        <w:t>s</w:t>
      </w:r>
      <w:r w:rsidR="00AD0B50">
        <w:rPr>
          <w:sz w:val="24"/>
          <w:szCs w:val="28"/>
        </w:rPr>
        <w:t>/mês</w:t>
      </w:r>
      <w:r w:rsidR="00221B9C">
        <w:rPr>
          <w:sz w:val="24"/>
          <w:szCs w:val="28"/>
        </w:rPr>
        <w:t xml:space="preserve"> e, em 2014, </w:t>
      </w:r>
      <w:r w:rsidR="00C93A10">
        <w:rPr>
          <w:sz w:val="24"/>
          <w:szCs w:val="28"/>
        </w:rPr>
        <w:t xml:space="preserve">aproximadamente, </w:t>
      </w:r>
      <w:r w:rsidR="000B03E4">
        <w:rPr>
          <w:sz w:val="24"/>
          <w:szCs w:val="28"/>
        </w:rPr>
        <w:t>4</w:t>
      </w:r>
      <w:r w:rsidR="004137B1">
        <w:rPr>
          <w:sz w:val="24"/>
          <w:szCs w:val="28"/>
        </w:rPr>
        <w:t xml:space="preserve"> (</w:t>
      </w:r>
      <w:r w:rsidR="000B03E4">
        <w:rPr>
          <w:sz w:val="24"/>
          <w:szCs w:val="28"/>
        </w:rPr>
        <w:t>quatro</w:t>
      </w:r>
      <w:r w:rsidR="004137B1">
        <w:rPr>
          <w:sz w:val="24"/>
          <w:szCs w:val="28"/>
        </w:rPr>
        <w:t>)</w:t>
      </w:r>
      <w:r w:rsidR="002F6536">
        <w:rPr>
          <w:sz w:val="24"/>
          <w:szCs w:val="28"/>
        </w:rPr>
        <w:t xml:space="preserve"> atendimentos/</w:t>
      </w:r>
      <w:r w:rsidR="00C93A10">
        <w:rPr>
          <w:sz w:val="24"/>
          <w:szCs w:val="28"/>
        </w:rPr>
        <w:t>mês.</w:t>
      </w:r>
      <w:r w:rsidR="009F09D8">
        <w:rPr>
          <w:sz w:val="24"/>
          <w:szCs w:val="28"/>
        </w:rPr>
        <w:t xml:space="preserve"> </w:t>
      </w:r>
    </w:p>
    <w:p w:rsidR="00F06DC9" w:rsidRDefault="00270145" w:rsidP="00F06DC9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</w:t>
      </w:r>
      <w:r w:rsidR="00E425C0">
        <w:rPr>
          <w:sz w:val="24"/>
          <w:szCs w:val="28"/>
        </w:rPr>
        <w:t>gráfico</w:t>
      </w:r>
      <w:r>
        <w:rPr>
          <w:sz w:val="24"/>
          <w:szCs w:val="28"/>
        </w:rPr>
        <w:t xml:space="preserve"> 1</w:t>
      </w:r>
      <w:r w:rsidR="00484FD8">
        <w:rPr>
          <w:sz w:val="24"/>
          <w:szCs w:val="28"/>
        </w:rPr>
        <w:t xml:space="preserve"> </w:t>
      </w:r>
      <w:r w:rsidR="00987CCC">
        <w:rPr>
          <w:sz w:val="24"/>
          <w:szCs w:val="28"/>
        </w:rPr>
        <w:t>a seguir</w:t>
      </w:r>
      <w:r>
        <w:rPr>
          <w:sz w:val="24"/>
          <w:szCs w:val="28"/>
        </w:rPr>
        <w:t xml:space="preserve"> </w:t>
      </w:r>
      <w:r w:rsidR="000B03E4">
        <w:rPr>
          <w:sz w:val="24"/>
          <w:szCs w:val="28"/>
        </w:rPr>
        <w:t>faz um comparativo dos dados d</w:t>
      </w:r>
      <w:r w:rsidR="008449F8">
        <w:rPr>
          <w:sz w:val="24"/>
          <w:szCs w:val="28"/>
        </w:rPr>
        <w:t>o ano d</w:t>
      </w:r>
      <w:r w:rsidR="000B03E4">
        <w:rPr>
          <w:sz w:val="24"/>
          <w:szCs w:val="28"/>
        </w:rPr>
        <w:t xml:space="preserve">e 2013 </w:t>
      </w:r>
      <w:r w:rsidR="00F17084">
        <w:rPr>
          <w:sz w:val="24"/>
          <w:szCs w:val="28"/>
        </w:rPr>
        <w:t>com o</w:t>
      </w:r>
      <w:r w:rsidR="000B03E4">
        <w:rPr>
          <w:sz w:val="24"/>
          <w:szCs w:val="28"/>
        </w:rPr>
        <w:t xml:space="preserve"> primeiro semestre de 2014. Embora os dados de 2014 nã</w:t>
      </w:r>
      <w:r w:rsidR="00F17084">
        <w:rPr>
          <w:sz w:val="24"/>
          <w:szCs w:val="28"/>
        </w:rPr>
        <w:t>o correspondam ao mesmo período</w:t>
      </w:r>
      <w:r w:rsidR="008449F8">
        <w:rPr>
          <w:sz w:val="24"/>
          <w:szCs w:val="28"/>
        </w:rPr>
        <w:t>,</w:t>
      </w:r>
      <w:r w:rsidR="00F17084">
        <w:rPr>
          <w:sz w:val="24"/>
          <w:szCs w:val="28"/>
        </w:rPr>
        <w:t xml:space="preserve"> </w:t>
      </w:r>
      <w:r w:rsidR="000B03E4">
        <w:rPr>
          <w:sz w:val="24"/>
          <w:szCs w:val="28"/>
        </w:rPr>
        <w:t xml:space="preserve">a comparação é válida para entendimento </w:t>
      </w:r>
      <w:r w:rsidR="00AD5760">
        <w:rPr>
          <w:sz w:val="24"/>
          <w:szCs w:val="28"/>
        </w:rPr>
        <w:t xml:space="preserve">da </w:t>
      </w:r>
      <w:r w:rsidR="00F17084">
        <w:rPr>
          <w:sz w:val="24"/>
          <w:szCs w:val="28"/>
        </w:rPr>
        <w:t xml:space="preserve">evolução conquistada no </w:t>
      </w:r>
      <w:r w:rsidR="001058DF">
        <w:rPr>
          <w:sz w:val="24"/>
          <w:szCs w:val="28"/>
        </w:rPr>
        <w:t xml:space="preserve">que se </w:t>
      </w:r>
      <w:r w:rsidR="00F17084">
        <w:rPr>
          <w:sz w:val="24"/>
          <w:szCs w:val="28"/>
        </w:rPr>
        <w:t xml:space="preserve">refere aos serviços de ouvidoria. </w:t>
      </w:r>
      <w:r w:rsidR="00221B9C">
        <w:rPr>
          <w:sz w:val="24"/>
          <w:szCs w:val="28"/>
        </w:rPr>
        <w:t>Ainda que comparando um ano inteiro com apenas 6 (seis) meses do ano seguinte, v</w:t>
      </w:r>
      <w:r w:rsidR="00F06DC9">
        <w:rPr>
          <w:sz w:val="24"/>
          <w:szCs w:val="28"/>
        </w:rPr>
        <w:t>erificamos um crescimento de, aproximadamente, 44% no número de demandas recebidas.</w:t>
      </w:r>
    </w:p>
    <w:p w:rsidR="00E425C0" w:rsidRDefault="00E425C0" w:rsidP="00F06DC9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897007" w:rsidRPr="00E425C0" w:rsidRDefault="00E425C0" w:rsidP="00E425C0">
      <w:pPr>
        <w:pStyle w:val="PargrafodaLista"/>
        <w:spacing w:after="0" w:line="240" w:lineRule="auto"/>
        <w:ind w:left="0" w:firstLine="1134"/>
        <w:jc w:val="both"/>
        <w:rPr>
          <w:sz w:val="16"/>
          <w:szCs w:val="16"/>
        </w:rPr>
      </w:pPr>
      <w:r>
        <w:rPr>
          <w:sz w:val="24"/>
          <w:szCs w:val="28"/>
        </w:rPr>
        <w:t xml:space="preserve">    </w:t>
      </w:r>
      <w:r w:rsidR="002D7FAF" w:rsidRPr="00E425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Gráfico</w:t>
      </w:r>
      <w:r w:rsidR="00FE4CCB" w:rsidRPr="00E425C0">
        <w:rPr>
          <w:b/>
          <w:sz w:val="24"/>
          <w:szCs w:val="24"/>
        </w:rPr>
        <w:t xml:space="preserve"> 1 – T</w:t>
      </w:r>
      <w:r w:rsidR="002467F6" w:rsidRPr="00E425C0">
        <w:rPr>
          <w:b/>
          <w:sz w:val="24"/>
          <w:szCs w:val="24"/>
        </w:rPr>
        <w:t>otal de D</w:t>
      </w:r>
      <w:r w:rsidR="00575EAC" w:rsidRPr="00E425C0">
        <w:rPr>
          <w:b/>
          <w:sz w:val="24"/>
          <w:szCs w:val="24"/>
        </w:rPr>
        <w:t>emandas</w:t>
      </w:r>
    </w:p>
    <w:p w:rsidR="00E425C0" w:rsidRDefault="00E425C0" w:rsidP="00E425C0">
      <w:pPr>
        <w:tabs>
          <w:tab w:val="left" w:pos="6379"/>
        </w:tabs>
        <w:spacing w:after="0" w:line="240" w:lineRule="auto"/>
        <w:ind w:right="3544" w:firstLine="1418"/>
        <w:jc w:val="center"/>
        <w:rPr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1E0AC994" wp14:editId="1EE40304">
            <wp:extent cx="4572000" cy="2665379"/>
            <wp:effectExtent l="0" t="0" r="19050" b="2095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72B0" w:rsidRDefault="00E425C0" w:rsidP="00E425C0">
      <w:pPr>
        <w:tabs>
          <w:tab w:val="left" w:pos="6379"/>
        </w:tabs>
        <w:spacing w:after="0" w:line="240" w:lineRule="auto"/>
        <w:ind w:right="3544" w:firstLine="1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E72B0" w:rsidRPr="002D7FAF">
        <w:rPr>
          <w:sz w:val="20"/>
          <w:szCs w:val="20"/>
        </w:rPr>
        <w:t xml:space="preserve">Fonte: </w:t>
      </w:r>
      <w:r w:rsidR="001058DF">
        <w:rPr>
          <w:sz w:val="20"/>
          <w:szCs w:val="20"/>
        </w:rPr>
        <w:t>INMETRO</w:t>
      </w:r>
      <w:r w:rsidR="00AD5760">
        <w:rPr>
          <w:sz w:val="20"/>
          <w:szCs w:val="20"/>
        </w:rPr>
        <w:t xml:space="preserve"> E SGO</w:t>
      </w:r>
      <w:r w:rsidR="009E72B0" w:rsidRPr="002D7FAF">
        <w:rPr>
          <w:sz w:val="20"/>
          <w:szCs w:val="20"/>
        </w:rPr>
        <w:t>.</w:t>
      </w:r>
    </w:p>
    <w:p w:rsidR="00FC3F4E" w:rsidRPr="002D7FAF" w:rsidRDefault="00FC3F4E" w:rsidP="00E425C0">
      <w:pPr>
        <w:tabs>
          <w:tab w:val="left" w:pos="6379"/>
        </w:tabs>
        <w:spacing w:after="0" w:line="240" w:lineRule="auto"/>
        <w:ind w:right="3544" w:firstLine="1418"/>
        <w:rPr>
          <w:sz w:val="20"/>
          <w:szCs w:val="20"/>
        </w:rPr>
      </w:pPr>
    </w:p>
    <w:p w:rsidR="004906D1" w:rsidRPr="00D70BAE" w:rsidRDefault="004906D1" w:rsidP="00387AA1">
      <w:pPr>
        <w:pStyle w:val="PargrafodaLista"/>
        <w:numPr>
          <w:ilvl w:val="0"/>
          <w:numId w:val="31"/>
        </w:numPr>
        <w:ind w:left="3686" w:hanging="284"/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Tipos de acionamentos</w:t>
      </w:r>
    </w:p>
    <w:p w:rsidR="004906D1" w:rsidRDefault="004906D1" w:rsidP="004906D1">
      <w:pPr>
        <w:pStyle w:val="PargrafodaLista"/>
        <w:spacing w:line="360" w:lineRule="auto"/>
        <w:ind w:left="0" w:firstLine="1134"/>
        <w:jc w:val="both"/>
        <w:rPr>
          <w:sz w:val="24"/>
          <w:szCs w:val="24"/>
        </w:rPr>
      </w:pPr>
    </w:p>
    <w:p w:rsidR="004906D1" w:rsidRDefault="004906D1" w:rsidP="004906D1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4"/>
        </w:rPr>
        <w:t>A OGE recebe as manifestações do cidadão-usuário registrando-as em seu Sistema Informatizado de Gestão de Ouvidoria (SGO). A classificação das manifestações segue os conceitos descritos a seguir, conforme definido na Instrução Normativa Nº 03, de 16 de julho de 2014:</w:t>
      </w:r>
      <w:r>
        <w:rPr>
          <w:sz w:val="24"/>
          <w:szCs w:val="28"/>
        </w:rPr>
        <w:t xml:space="preserve"> </w:t>
      </w: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A73CE4">
        <w:rPr>
          <w:rFonts w:asciiTheme="minorHAnsi" w:eastAsiaTheme="minorHAnsi" w:hAnsiTheme="minorHAnsi" w:cstheme="minorBidi"/>
          <w:color w:val="auto"/>
          <w:szCs w:val="28"/>
          <w:lang w:eastAsia="en-US"/>
        </w:rPr>
        <w:t>Acionamento q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ue não gera demanda: orientação ou ensinamento relacionado à área de atuação do Poder Executivo, manifestações inerentes a outras instâncias ou desprovidas de dados suficientes para sua verificação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D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enúncia: comunicação verbal ou escrita que indica irregularidade na administração ou no atendimento por órgãos ou entidade pública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E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logio: comunicação verbal ou escrita que demonstra satisfação ou agradecimento por serviço prestado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Pr="007E4CB3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R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eclamação: comunicação verbal ou escrita que relate insatisfação ou reivindicação de direitos em relação às ações e serviços prestados pelo Poder Executivo, que o demandante avalie violados ou não observados; 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S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olicitação: requerimento de ações ou procedimentos da área da saúde aos quais o cidadão não teve acesso, ou de melhoria nos que lhe foram ofertados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; </w:t>
      </w:r>
    </w:p>
    <w:p w:rsidR="004906D1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Pr="007E4CB3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S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ugestão: comunicação verbal ou escrita que proponha ação considerada útil à melhoria dos serviços prestados pelo Poder Executivo.</w:t>
      </w:r>
    </w:p>
    <w:p w:rsidR="004906D1" w:rsidRDefault="004906D1" w:rsidP="002D40B7">
      <w:pPr>
        <w:pStyle w:val="PargrafodaLista"/>
        <w:spacing w:line="360" w:lineRule="auto"/>
        <w:ind w:left="0" w:firstLine="1134"/>
        <w:jc w:val="center"/>
        <w:rPr>
          <w:color w:val="FF0000"/>
          <w:sz w:val="24"/>
          <w:szCs w:val="28"/>
        </w:rPr>
      </w:pPr>
    </w:p>
    <w:p w:rsidR="00DD4BE8" w:rsidRDefault="00DD4BE8" w:rsidP="00DD4BE8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>Importante salientar que as demandas do tipo solicitação são atinentes apenas à área da saúde.</w:t>
      </w:r>
    </w:p>
    <w:p w:rsidR="00D42630" w:rsidRDefault="00D42630" w:rsidP="00427619">
      <w:pPr>
        <w:spacing w:after="0" w:line="240" w:lineRule="auto"/>
        <w:rPr>
          <w:sz w:val="24"/>
          <w:szCs w:val="28"/>
        </w:rPr>
      </w:pPr>
    </w:p>
    <w:p w:rsidR="00270145" w:rsidRPr="00427619" w:rsidRDefault="00427619" w:rsidP="0042761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8"/>
        </w:rPr>
        <w:t xml:space="preserve">                         </w:t>
      </w:r>
      <w:r w:rsidR="002D40B7" w:rsidRPr="00427619">
        <w:rPr>
          <w:b/>
          <w:sz w:val="24"/>
          <w:szCs w:val="24"/>
        </w:rPr>
        <w:t xml:space="preserve"> </w:t>
      </w:r>
      <w:r w:rsidR="00831247">
        <w:rPr>
          <w:b/>
          <w:sz w:val="24"/>
          <w:szCs w:val="24"/>
        </w:rPr>
        <w:t xml:space="preserve"> </w:t>
      </w:r>
      <w:r w:rsidR="00C15A26">
        <w:rPr>
          <w:b/>
          <w:sz w:val="24"/>
          <w:szCs w:val="24"/>
        </w:rPr>
        <w:t xml:space="preserve">         </w:t>
      </w:r>
      <w:r w:rsidR="00831247">
        <w:rPr>
          <w:b/>
          <w:sz w:val="24"/>
          <w:szCs w:val="24"/>
        </w:rPr>
        <w:t xml:space="preserve"> </w:t>
      </w:r>
      <w:r w:rsidR="00D42630">
        <w:rPr>
          <w:b/>
          <w:sz w:val="24"/>
          <w:szCs w:val="24"/>
        </w:rPr>
        <w:t xml:space="preserve">  </w:t>
      </w:r>
      <w:r w:rsidR="00270145" w:rsidRPr="00427619">
        <w:rPr>
          <w:b/>
          <w:sz w:val="24"/>
          <w:szCs w:val="24"/>
        </w:rPr>
        <w:t xml:space="preserve">Quadro </w:t>
      </w:r>
      <w:r w:rsidR="00E425C0">
        <w:rPr>
          <w:b/>
          <w:sz w:val="24"/>
          <w:szCs w:val="24"/>
        </w:rPr>
        <w:t>1</w:t>
      </w:r>
      <w:r w:rsidR="00270145" w:rsidRPr="00427619">
        <w:rPr>
          <w:b/>
          <w:sz w:val="24"/>
          <w:szCs w:val="24"/>
        </w:rPr>
        <w:t xml:space="preserve"> –</w:t>
      </w:r>
      <w:r w:rsidR="008E43CB" w:rsidRPr="00427619">
        <w:rPr>
          <w:b/>
          <w:sz w:val="24"/>
          <w:szCs w:val="24"/>
        </w:rPr>
        <w:t xml:space="preserve"> T</w:t>
      </w:r>
      <w:r w:rsidR="00EE1D29" w:rsidRPr="00427619">
        <w:rPr>
          <w:b/>
          <w:sz w:val="24"/>
          <w:szCs w:val="24"/>
        </w:rPr>
        <w:t>ipo</w:t>
      </w:r>
      <w:r w:rsidR="00FE5D78" w:rsidRPr="00427619">
        <w:rPr>
          <w:b/>
          <w:sz w:val="24"/>
          <w:szCs w:val="24"/>
        </w:rPr>
        <w:t>s</w:t>
      </w:r>
      <w:r w:rsidR="008E43CB" w:rsidRPr="00427619">
        <w:rPr>
          <w:b/>
          <w:sz w:val="24"/>
          <w:szCs w:val="24"/>
        </w:rPr>
        <w:t xml:space="preserve"> de </w:t>
      </w:r>
      <w:r w:rsidR="00DA4846" w:rsidRPr="00427619">
        <w:rPr>
          <w:b/>
          <w:sz w:val="24"/>
          <w:szCs w:val="24"/>
        </w:rPr>
        <w:t>A</w:t>
      </w:r>
      <w:r w:rsidR="00FD79E3" w:rsidRPr="00427619">
        <w:rPr>
          <w:b/>
          <w:sz w:val="24"/>
          <w:szCs w:val="24"/>
        </w:rPr>
        <w:t>cionamento</w:t>
      </w:r>
      <w:r w:rsidR="008E43CB" w:rsidRPr="00427619">
        <w:rPr>
          <w:b/>
          <w:sz w:val="24"/>
          <w:szCs w:val="24"/>
        </w:rPr>
        <w:t>s</w:t>
      </w: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700"/>
      </w:tblGrid>
      <w:tr w:rsidR="00F06DC9" w:rsidRPr="00F06DC9" w:rsidTr="00F06DC9">
        <w:trPr>
          <w:trHeight w:val="375"/>
          <w:jc w:val="center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1869B"/>
            <w:noWrap/>
            <w:vAlign w:val="bottom"/>
            <w:hideMark/>
          </w:tcPr>
          <w:p w:rsidR="00F06DC9" w:rsidRPr="00F06DC9" w:rsidRDefault="00427619" w:rsidP="00C85C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F06DC9" w:rsidRPr="00F06D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TIPOS DE MANIFESTAÇÃO</w:t>
            </w:r>
          </w:p>
        </w:tc>
      </w:tr>
      <w:tr w:rsidR="00F06DC9" w:rsidRPr="00F06DC9" w:rsidTr="00F06DC9">
        <w:trPr>
          <w:trHeight w:val="315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06DC9" w:rsidRPr="00F06DC9" w:rsidRDefault="00F06DC9" w:rsidP="00F06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06DC9" w:rsidRPr="00F06DC9" w:rsidRDefault="00F06DC9" w:rsidP="00F06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2014</w:t>
            </w:r>
          </w:p>
        </w:tc>
      </w:tr>
      <w:tr w:rsidR="00F06DC9" w:rsidRPr="00F06DC9" w:rsidTr="00F06DC9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C9" w:rsidRPr="00F06DC9" w:rsidRDefault="00F06DC9" w:rsidP="00F06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Atendimento que não gera demanda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DC9" w:rsidRPr="00F06DC9" w:rsidRDefault="00F06DC9" w:rsidP="00F06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F06DC9" w:rsidRPr="00F06DC9" w:rsidTr="00F06DC9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C9" w:rsidRPr="00F06DC9" w:rsidRDefault="00F06DC9" w:rsidP="00F06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Denúncia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DC9" w:rsidRPr="00F06DC9" w:rsidRDefault="00F06DC9" w:rsidP="00F06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</w:tr>
      <w:tr w:rsidR="00F06DC9" w:rsidRPr="00F06DC9" w:rsidTr="00F06DC9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C9" w:rsidRPr="00F06DC9" w:rsidRDefault="00F06DC9" w:rsidP="00F06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Elogio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DC9" w:rsidRPr="00F06DC9" w:rsidRDefault="00F06DC9" w:rsidP="00F06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F06DC9" w:rsidRPr="00F06DC9" w:rsidTr="00F06DC9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C9" w:rsidRPr="00F06DC9" w:rsidRDefault="00F06DC9" w:rsidP="00F06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Reclamação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DC9" w:rsidRPr="00F06DC9" w:rsidRDefault="00F06DC9" w:rsidP="00F06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F06DC9" w:rsidRPr="00F06DC9" w:rsidTr="00F06DC9">
        <w:trPr>
          <w:trHeight w:val="30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C9" w:rsidRPr="00F06DC9" w:rsidRDefault="00F06DC9" w:rsidP="00F06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Sugestão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DC9" w:rsidRPr="00F06DC9" w:rsidRDefault="00F06DC9" w:rsidP="00F06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F06DC9" w:rsidRPr="00F06DC9" w:rsidTr="00F06DC9">
        <w:trPr>
          <w:trHeight w:val="315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06DC9" w:rsidRPr="00F06DC9" w:rsidRDefault="00F06DC9" w:rsidP="00F06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06DC9" w:rsidRPr="00F06DC9" w:rsidRDefault="00F06DC9" w:rsidP="00F06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06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26</w:t>
            </w:r>
          </w:p>
        </w:tc>
      </w:tr>
    </w:tbl>
    <w:p w:rsidR="00270145" w:rsidRPr="00427619" w:rsidRDefault="00D42630" w:rsidP="00427619">
      <w:pPr>
        <w:spacing w:line="240" w:lineRule="auto"/>
        <w:ind w:righ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A5642C" w:rsidRPr="00427619">
        <w:rPr>
          <w:sz w:val="20"/>
          <w:szCs w:val="20"/>
        </w:rPr>
        <w:t xml:space="preserve">Fonte: </w:t>
      </w:r>
      <w:r w:rsidR="00427619">
        <w:rPr>
          <w:sz w:val="20"/>
          <w:szCs w:val="20"/>
        </w:rPr>
        <w:t>SG</w:t>
      </w:r>
      <w:r w:rsidR="002D40B7" w:rsidRPr="00427619">
        <w:rPr>
          <w:sz w:val="20"/>
          <w:szCs w:val="20"/>
        </w:rPr>
        <w:t>O</w:t>
      </w:r>
      <w:r w:rsidR="00C15A26">
        <w:rPr>
          <w:sz w:val="20"/>
          <w:szCs w:val="20"/>
        </w:rPr>
        <w:t>.</w:t>
      </w:r>
      <w:r w:rsidR="002D40B7" w:rsidRPr="00427619">
        <w:rPr>
          <w:sz w:val="20"/>
          <w:szCs w:val="20"/>
        </w:rPr>
        <w:t xml:space="preserve"> </w:t>
      </w:r>
      <w:r w:rsidR="00A5642C" w:rsidRPr="00427619">
        <w:rPr>
          <w:sz w:val="20"/>
          <w:szCs w:val="20"/>
        </w:rPr>
        <w:t xml:space="preserve"> </w:t>
      </w:r>
    </w:p>
    <w:p w:rsidR="00CB3477" w:rsidRDefault="00085547" w:rsidP="00085547">
      <w:pPr>
        <w:pStyle w:val="PargrafodaLista"/>
        <w:spacing w:after="0" w:line="240" w:lineRule="auto"/>
        <w:ind w:left="0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DD4BE8" w:rsidRDefault="00DD4BE8" w:rsidP="00DD4BE8">
      <w:pPr>
        <w:spacing w:line="360" w:lineRule="auto"/>
        <w:ind w:firstLine="1134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Ressalta-se que dos dados de 2013 as informações contidas no </w:t>
      </w:r>
      <w:r w:rsidRPr="00F06DC9">
        <w:rPr>
          <w:sz w:val="24"/>
          <w:szCs w:val="28"/>
        </w:rPr>
        <w:t>site</w:t>
      </w:r>
      <w:r>
        <w:rPr>
          <w:sz w:val="24"/>
          <w:szCs w:val="28"/>
        </w:rPr>
        <w:t xml:space="preserve"> só nos permitem apontar que foram recebidas 12 denúncias. As demais manifestações não estão classificadas. Portanto, o quadro 1 trata apenas dos acionamentos ocorridos em 2014.</w:t>
      </w:r>
    </w:p>
    <w:p w:rsidR="00D42630" w:rsidRDefault="00D42630" w:rsidP="00D42630">
      <w:pPr>
        <w:spacing w:line="360" w:lineRule="auto"/>
        <w:ind w:firstLine="1134"/>
        <w:jc w:val="both"/>
        <w:rPr>
          <w:sz w:val="24"/>
          <w:szCs w:val="28"/>
        </w:rPr>
      </w:pPr>
      <w:r w:rsidRPr="00CB3477">
        <w:rPr>
          <w:sz w:val="24"/>
          <w:szCs w:val="28"/>
        </w:rPr>
        <w:t xml:space="preserve">Conforme demonstrado no quadro </w:t>
      </w:r>
      <w:r w:rsidR="00C85CB5">
        <w:rPr>
          <w:sz w:val="24"/>
          <w:szCs w:val="28"/>
        </w:rPr>
        <w:t>1</w:t>
      </w:r>
      <w:r w:rsidRPr="00CB3477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em 2014, </w:t>
      </w:r>
      <w:r w:rsidRPr="00CB3477">
        <w:rPr>
          <w:sz w:val="24"/>
          <w:szCs w:val="28"/>
        </w:rPr>
        <w:t>a tipologia que apresentou maior número de ocorrências no semestre foi a denúncia. O gráfico 1 nos permite observar que essa tipologia representa 6</w:t>
      </w:r>
      <w:r>
        <w:rPr>
          <w:sz w:val="24"/>
          <w:szCs w:val="28"/>
        </w:rPr>
        <w:t>9</w:t>
      </w:r>
      <w:r w:rsidRPr="00CB3477">
        <w:rPr>
          <w:sz w:val="24"/>
          <w:szCs w:val="28"/>
        </w:rPr>
        <w:t xml:space="preserve">% do total de acionamentos. A reclamação ocupa o </w:t>
      </w:r>
      <w:r>
        <w:rPr>
          <w:sz w:val="24"/>
          <w:szCs w:val="28"/>
        </w:rPr>
        <w:t>terceiro</w:t>
      </w:r>
      <w:r w:rsidRPr="00CB3477">
        <w:rPr>
          <w:sz w:val="24"/>
          <w:szCs w:val="28"/>
        </w:rPr>
        <w:t xml:space="preserve"> lugar com, aproximadamente, </w:t>
      </w:r>
      <w:r>
        <w:rPr>
          <w:sz w:val="24"/>
          <w:szCs w:val="28"/>
        </w:rPr>
        <w:t>15</w:t>
      </w:r>
      <w:r w:rsidRPr="00CB3477">
        <w:rPr>
          <w:sz w:val="24"/>
          <w:szCs w:val="28"/>
        </w:rPr>
        <w:t xml:space="preserve">% do total.  </w:t>
      </w:r>
    </w:p>
    <w:p w:rsidR="00D42630" w:rsidRDefault="00D42630" w:rsidP="00085547">
      <w:pPr>
        <w:pStyle w:val="PargrafodaLista"/>
        <w:spacing w:after="0" w:line="240" w:lineRule="auto"/>
        <w:ind w:left="0" w:firstLine="851"/>
        <w:jc w:val="both"/>
        <w:rPr>
          <w:b/>
          <w:sz w:val="24"/>
          <w:szCs w:val="24"/>
        </w:rPr>
      </w:pPr>
    </w:p>
    <w:p w:rsidR="00D42630" w:rsidRDefault="00D42630" w:rsidP="00085547">
      <w:pPr>
        <w:pStyle w:val="PargrafodaLista"/>
        <w:spacing w:after="0" w:line="240" w:lineRule="auto"/>
        <w:ind w:left="0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C2A58" w:rsidRPr="00B834EF" w:rsidRDefault="00B834EF" w:rsidP="00B834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B3477" w:rsidRPr="00B834EF">
        <w:rPr>
          <w:b/>
          <w:sz w:val="24"/>
          <w:szCs w:val="24"/>
        </w:rPr>
        <w:t xml:space="preserve">     </w:t>
      </w:r>
      <w:r w:rsidR="00085547" w:rsidRPr="00B834EF">
        <w:rPr>
          <w:b/>
          <w:sz w:val="24"/>
          <w:szCs w:val="24"/>
        </w:rPr>
        <w:t xml:space="preserve"> </w:t>
      </w:r>
      <w:r w:rsidR="00B50DA1" w:rsidRPr="00B834EF">
        <w:rPr>
          <w:b/>
          <w:sz w:val="24"/>
          <w:szCs w:val="24"/>
        </w:rPr>
        <w:t xml:space="preserve"> </w:t>
      </w:r>
      <w:r w:rsidR="008C132D" w:rsidRPr="00B834EF">
        <w:rPr>
          <w:b/>
          <w:sz w:val="24"/>
          <w:szCs w:val="24"/>
        </w:rPr>
        <w:t xml:space="preserve">Gráfico </w:t>
      </w:r>
      <w:r w:rsidR="00BB5BF9" w:rsidRPr="00B834EF">
        <w:rPr>
          <w:b/>
          <w:sz w:val="24"/>
          <w:szCs w:val="24"/>
        </w:rPr>
        <w:t>1</w:t>
      </w:r>
      <w:r w:rsidR="008C132D" w:rsidRPr="00B834EF">
        <w:rPr>
          <w:b/>
          <w:sz w:val="24"/>
          <w:szCs w:val="24"/>
        </w:rPr>
        <w:t xml:space="preserve"> – T</w:t>
      </w:r>
      <w:r w:rsidR="00EE1D29" w:rsidRPr="00B834EF">
        <w:rPr>
          <w:b/>
          <w:sz w:val="24"/>
          <w:szCs w:val="24"/>
        </w:rPr>
        <w:t>ipo</w:t>
      </w:r>
      <w:r w:rsidR="00085547" w:rsidRPr="00B834EF">
        <w:rPr>
          <w:b/>
          <w:sz w:val="24"/>
          <w:szCs w:val="24"/>
        </w:rPr>
        <w:t>s</w:t>
      </w:r>
      <w:r w:rsidR="008C132D" w:rsidRPr="00B834EF">
        <w:rPr>
          <w:b/>
          <w:sz w:val="24"/>
          <w:szCs w:val="24"/>
        </w:rPr>
        <w:t xml:space="preserve"> de </w:t>
      </w:r>
      <w:r w:rsidR="00332E4D" w:rsidRPr="00B834EF">
        <w:rPr>
          <w:b/>
          <w:sz w:val="24"/>
          <w:szCs w:val="24"/>
        </w:rPr>
        <w:t>A</w:t>
      </w:r>
      <w:r w:rsidR="00FE5D78" w:rsidRPr="00B834EF">
        <w:rPr>
          <w:b/>
          <w:sz w:val="24"/>
          <w:szCs w:val="24"/>
        </w:rPr>
        <w:t>cionamento</w:t>
      </w:r>
    </w:p>
    <w:p w:rsidR="002D40B7" w:rsidRDefault="00D42630" w:rsidP="00085547">
      <w:pPr>
        <w:pStyle w:val="PargrafodaLista"/>
        <w:spacing w:after="0" w:line="240" w:lineRule="auto"/>
        <w:ind w:left="0"/>
        <w:jc w:val="center"/>
        <w:rPr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19023C74" wp14:editId="7D9889E3">
            <wp:extent cx="5573948" cy="4105072"/>
            <wp:effectExtent l="0" t="0" r="27305" b="1016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5547" w:rsidRPr="00427619" w:rsidRDefault="002C2A58" w:rsidP="00085547">
      <w:pPr>
        <w:spacing w:after="0" w:line="240" w:lineRule="auto"/>
        <w:ind w:righ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85547">
        <w:rPr>
          <w:sz w:val="20"/>
          <w:szCs w:val="20"/>
        </w:rPr>
        <w:t xml:space="preserve">          </w:t>
      </w:r>
      <w:r w:rsidR="00085547" w:rsidRPr="00427619">
        <w:rPr>
          <w:sz w:val="20"/>
          <w:szCs w:val="20"/>
        </w:rPr>
        <w:t xml:space="preserve">Fonte: </w:t>
      </w:r>
      <w:r w:rsidR="00085547">
        <w:rPr>
          <w:sz w:val="20"/>
          <w:szCs w:val="20"/>
        </w:rPr>
        <w:t>SG</w:t>
      </w:r>
      <w:r w:rsidR="00085547" w:rsidRPr="00427619">
        <w:rPr>
          <w:sz w:val="20"/>
          <w:szCs w:val="20"/>
        </w:rPr>
        <w:t>O</w:t>
      </w:r>
      <w:r w:rsidR="00E43221">
        <w:rPr>
          <w:sz w:val="20"/>
          <w:szCs w:val="20"/>
        </w:rPr>
        <w:t>.</w:t>
      </w:r>
      <w:r w:rsidR="00085547" w:rsidRPr="00427619">
        <w:rPr>
          <w:sz w:val="20"/>
          <w:szCs w:val="20"/>
        </w:rPr>
        <w:t xml:space="preserve">  </w:t>
      </w:r>
    </w:p>
    <w:p w:rsidR="00270145" w:rsidRDefault="00270145" w:rsidP="002D40B7">
      <w:pPr>
        <w:pStyle w:val="PargrafodaLista"/>
        <w:spacing w:line="240" w:lineRule="auto"/>
        <w:ind w:left="0"/>
        <w:rPr>
          <w:sz w:val="24"/>
          <w:szCs w:val="28"/>
        </w:rPr>
      </w:pPr>
    </w:p>
    <w:p w:rsidR="00432B61" w:rsidRDefault="00432B61" w:rsidP="002D40B7">
      <w:pPr>
        <w:pStyle w:val="PargrafodaLista"/>
        <w:spacing w:line="240" w:lineRule="auto"/>
        <w:ind w:left="0"/>
        <w:rPr>
          <w:sz w:val="24"/>
          <w:szCs w:val="28"/>
        </w:rPr>
      </w:pPr>
    </w:p>
    <w:p w:rsidR="00432B61" w:rsidRDefault="00432B61" w:rsidP="002D40B7">
      <w:pPr>
        <w:pStyle w:val="PargrafodaLista"/>
        <w:spacing w:line="240" w:lineRule="auto"/>
        <w:ind w:left="0"/>
        <w:rPr>
          <w:sz w:val="24"/>
          <w:szCs w:val="28"/>
        </w:rPr>
      </w:pPr>
    </w:p>
    <w:p w:rsidR="00085547" w:rsidRDefault="00085547" w:rsidP="002D40B7">
      <w:pPr>
        <w:pStyle w:val="PargrafodaLista"/>
        <w:spacing w:line="240" w:lineRule="auto"/>
        <w:ind w:left="0"/>
        <w:rPr>
          <w:sz w:val="24"/>
          <w:szCs w:val="28"/>
        </w:rPr>
      </w:pPr>
    </w:p>
    <w:p w:rsidR="002D40B7" w:rsidRPr="00D70BAE" w:rsidRDefault="00085547" w:rsidP="00085547">
      <w:pPr>
        <w:pStyle w:val="PargrafodaLista"/>
        <w:numPr>
          <w:ilvl w:val="0"/>
          <w:numId w:val="31"/>
        </w:numPr>
        <w:jc w:val="right"/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Mídia de atendimento</w:t>
      </w:r>
    </w:p>
    <w:p w:rsidR="00CB3477" w:rsidRDefault="006D1E67" w:rsidP="00085547">
      <w:pPr>
        <w:spacing w:line="360" w:lineRule="auto"/>
        <w:ind w:firstLine="1134"/>
        <w:jc w:val="both"/>
        <w:rPr>
          <w:sz w:val="24"/>
          <w:szCs w:val="28"/>
        </w:rPr>
      </w:pPr>
      <w:r>
        <w:rPr>
          <w:sz w:val="24"/>
          <w:szCs w:val="28"/>
        </w:rPr>
        <w:t>Assim como não foi possível aferir a classificação das manifestações de 2013, também ocorreu com o canal de acionamento usado pelo cidadão neste período.</w:t>
      </w:r>
    </w:p>
    <w:p w:rsidR="00085547" w:rsidRDefault="00085547" w:rsidP="00085547">
      <w:pPr>
        <w:spacing w:line="360" w:lineRule="auto"/>
        <w:ind w:firstLine="1134"/>
        <w:jc w:val="both"/>
        <w:rPr>
          <w:sz w:val="24"/>
          <w:szCs w:val="28"/>
        </w:rPr>
      </w:pPr>
      <w:r w:rsidRPr="00085547">
        <w:rPr>
          <w:sz w:val="24"/>
          <w:szCs w:val="28"/>
        </w:rPr>
        <w:lastRenderedPageBreak/>
        <w:t>Co</w:t>
      </w:r>
      <w:r>
        <w:rPr>
          <w:sz w:val="24"/>
          <w:szCs w:val="28"/>
        </w:rPr>
        <w:t>mo</w:t>
      </w:r>
      <w:r w:rsidRPr="00085547">
        <w:rPr>
          <w:sz w:val="24"/>
          <w:szCs w:val="28"/>
        </w:rPr>
        <w:t xml:space="preserve"> definido na IN Nº 03, de</w:t>
      </w:r>
      <w:r w:rsidR="00CC68EE">
        <w:rPr>
          <w:sz w:val="24"/>
          <w:szCs w:val="28"/>
        </w:rPr>
        <w:t xml:space="preserve"> 16 de julho de 2014, a O</w:t>
      </w:r>
      <w:r w:rsidR="006D1E67">
        <w:rPr>
          <w:sz w:val="24"/>
          <w:szCs w:val="28"/>
        </w:rPr>
        <w:t>GE</w:t>
      </w:r>
      <w:r w:rsidRPr="00085547">
        <w:rPr>
          <w:sz w:val="24"/>
          <w:szCs w:val="28"/>
        </w:rPr>
        <w:t xml:space="preserve"> conta com 05 (cinco) canais de atendimento ao cidadão: telefone, </w:t>
      </w:r>
      <w:r w:rsidRPr="00085547">
        <w:rPr>
          <w:i/>
          <w:sz w:val="24"/>
          <w:szCs w:val="28"/>
        </w:rPr>
        <w:t>e-mail</w:t>
      </w:r>
      <w:r w:rsidRPr="00085547">
        <w:rPr>
          <w:sz w:val="24"/>
          <w:szCs w:val="28"/>
        </w:rPr>
        <w:t xml:space="preserve"> da ouvidoria, </w:t>
      </w:r>
      <w:r w:rsidRPr="00085547">
        <w:rPr>
          <w:i/>
          <w:sz w:val="24"/>
          <w:szCs w:val="28"/>
        </w:rPr>
        <w:t>site</w:t>
      </w:r>
      <w:r w:rsidRPr="00085547">
        <w:rPr>
          <w:sz w:val="24"/>
          <w:szCs w:val="28"/>
        </w:rPr>
        <w:t xml:space="preserve">; carta e atendimento presencial. </w:t>
      </w:r>
    </w:p>
    <w:p w:rsidR="006D1E67" w:rsidRDefault="006D1E67" w:rsidP="006D1E67">
      <w:pPr>
        <w:spacing w:line="360" w:lineRule="auto"/>
        <w:ind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No primeiro semestre do ano em curso o </w:t>
      </w:r>
      <w:r w:rsidRPr="006D1E67">
        <w:rPr>
          <w:i/>
          <w:sz w:val="24"/>
          <w:szCs w:val="28"/>
        </w:rPr>
        <w:t>site</w:t>
      </w:r>
      <w:r>
        <w:rPr>
          <w:sz w:val="24"/>
          <w:szCs w:val="28"/>
        </w:rPr>
        <w:t xml:space="preserve"> foi o canal de preferência do cidadão-usuário dos serviços de ouvidoria, representando o meio utilizado para registrar cerca de 80% do total de acionamentos, conforme demonstra o quadro </w:t>
      </w:r>
      <w:r w:rsidR="00C85CB5">
        <w:rPr>
          <w:sz w:val="24"/>
          <w:szCs w:val="28"/>
        </w:rPr>
        <w:t>2</w:t>
      </w:r>
      <w:r>
        <w:rPr>
          <w:sz w:val="24"/>
          <w:szCs w:val="28"/>
        </w:rPr>
        <w:t>.</w:t>
      </w:r>
    </w:p>
    <w:p w:rsidR="00336188" w:rsidRDefault="002C2A58" w:rsidP="002C2A58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4572C">
        <w:rPr>
          <w:b/>
          <w:sz w:val="24"/>
          <w:szCs w:val="24"/>
        </w:rPr>
        <w:t xml:space="preserve">                                 </w:t>
      </w:r>
      <w:r w:rsidR="00336188" w:rsidRPr="000F22F7">
        <w:rPr>
          <w:b/>
          <w:sz w:val="24"/>
          <w:szCs w:val="24"/>
        </w:rPr>
        <w:t xml:space="preserve">Quadro </w:t>
      </w:r>
      <w:r w:rsidR="00C85CB5">
        <w:rPr>
          <w:b/>
          <w:sz w:val="24"/>
          <w:szCs w:val="24"/>
        </w:rPr>
        <w:t>2</w:t>
      </w:r>
      <w:r w:rsidR="00800F8A">
        <w:rPr>
          <w:b/>
          <w:sz w:val="24"/>
          <w:szCs w:val="24"/>
        </w:rPr>
        <w:t xml:space="preserve"> – Mídia de A</w:t>
      </w:r>
      <w:r w:rsidR="00336188" w:rsidRPr="000F22F7">
        <w:rPr>
          <w:b/>
          <w:sz w:val="24"/>
          <w:szCs w:val="24"/>
        </w:rPr>
        <w:t>tendimento</w:t>
      </w:r>
    </w:p>
    <w:tbl>
      <w:tblPr>
        <w:tblW w:w="3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1711"/>
      </w:tblGrid>
      <w:tr w:rsidR="006D1E67" w:rsidRPr="006D1E67" w:rsidTr="006D1E67">
        <w:trPr>
          <w:trHeight w:val="315"/>
          <w:jc w:val="center"/>
        </w:trPr>
        <w:tc>
          <w:tcPr>
            <w:tcW w:w="3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1869B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b/>
                <w:bCs/>
                <w:lang w:eastAsia="pt-BR"/>
              </w:rPr>
              <w:t>MÍDIA DE ACIONAMENTO</w:t>
            </w:r>
          </w:p>
        </w:tc>
      </w:tr>
      <w:tr w:rsidR="006D1E67" w:rsidRPr="006D1E67" w:rsidTr="006D1E67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b/>
                <w:bCs/>
                <w:lang w:eastAsia="pt-BR"/>
              </w:rPr>
              <w:t>MÍDIA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b/>
                <w:bCs/>
                <w:lang w:eastAsia="pt-BR"/>
              </w:rPr>
              <w:t>QUANTIDADE</w:t>
            </w:r>
          </w:p>
        </w:tc>
      </w:tr>
      <w:tr w:rsidR="006D1E67" w:rsidRPr="006D1E67" w:rsidTr="006D1E67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lang w:eastAsia="pt-BR"/>
              </w:rPr>
              <w:t>Carta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lang w:eastAsia="pt-BR"/>
              </w:rPr>
              <w:t>0</w:t>
            </w:r>
          </w:p>
        </w:tc>
      </w:tr>
      <w:tr w:rsidR="006D1E67" w:rsidRPr="006D1E67" w:rsidTr="006D1E67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pt-BR"/>
              </w:rPr>
            </w:pPr>
            <w:proofErr w:type="gramStart"/>
            <w:r w:rsidRPr="006D1E67">
              <w:rPr>
                <w:rFonts w:ascii="Calibri" w:eastAsia="Times New Roman" w:hAnsi="Calibri" w:cs="Times New Roman"/>
                <w:i/>
                <w:iCs/>
                <w:lang w:eastAsia="pt-BR"/>
              </w:rPr>
              <w:t>e-mail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lang w:eastAsia="pt-BR"/>
              </w:rPr>
              <w:t>0</w:t>
            </w:r>
          </w:p>
        </w:tc>
      </w:tr>
      <w:tr w:rsidR="006D1E67" w:rsidRPr="006D1E67" w:rsidTr="006D1E67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i/>
                <w:iCs/>
                <w:lang w:eastAsia="pt-BR"/>
              </w:rPr>
              <w:t>Site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lang w:eastAsia="pt-BR"/>
              </w:rPr>
              <w:t>21</w:t>
            </w:r>
          </w:p>
        </w:tc>
      </w:tr>
      <w:tr w:rsidR="006D1E67" w:rsidRPr="006D1E67" w:rsidTr="006D1E67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lang w:eastAsia="pt-BR"/>
              </w:rPr>
              <w:t>Presencial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lang w:eastAsia="pt-BR"/>
              </w:rPr>
              <w:t>0</w:t>
            </w:r>
          </w:p>
        </w:tc>
      </w:tr>
      <w:tr w:rsidR="006D1E67" w:rsidRPr="006D1E67" w:rsidTr="006D1E67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lang w:eastAsia="pt-BR"/>
              </w:rPr>
              <w:t>Telefone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lang w:eastAsia="pt-BR"/>
              </w:rPr>
              <w:t>5</w:t>
            </w:r>
          </w:p>
        </w:tc>
      </w:tr>
      <w:tr w:rsidR="006D1E67" w:rsidRPr="006D1E67" w:rsidTr="006D1E67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6D1E67" w:rsidRPr="006D1E67" w:rsidRDefault="006D1E67" w:rsidP="006D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6D1E67">
              <w:rPr>
                <w:rFonts w:ascii="Calibri" w:eastAsia="Times New Roman" w:hAnsi="Calibri" w:cs="Times New Roman"/>
                <w:b/>
                <w:bCs/>
                <w:lang w:eastAsia="pt-BR"/>
              </w:rPr>
              <w:t>26</w:t>
            </w:r>
          </w:p>
        </w:tc>
      </w:tr>
    </w:tbl>
    <w:p w:rsidR="00A571EE" w:rsidRDefault="002C2A58" w:rsidP="00A571EE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         </w:t>
      </w:r>
      <w:r w:rsidR="00775B62">
        <w:rPr>
          <w:sz w:val="18"/>
          <w:szCs w:val="28"/>
        </w:rPr>
        <w:t xml:space="preserve">     </w:t>
      </w:r>
      <w:r w:rsidR="00F4572C">
        <w:rPr>
          <w:sz w:val="18"/>
          <w:szCs w:val="28"/>
        </w:rPr>
        <w:t xml:space="preserve">                                                  </w:t>
      </w:r>
      <w:proofErr w:type="spellStart"/>
      <w:r w:rsidR="00A571EE" w:rsidRPr="002D7FAF">
        <w:rPr>
          <w:sz w:val="20"/>
          <w:szCs w:val="20"/>
        </w:rPr>
        <w:t>Fonte:</w:t>
      </w:r>
      <w:r>
        <w:rPr>
          <w:sz w:val="20"/>
          <w:szCs w:val="20"/>
        </w:rPr>
        <w:t>SG</w:t>
      </w:r>
      <w:r w:rsidR="00A571EE">
        <w:rPr>
          <w:sz w:val="20"/>
          <w:szCs w:val="20"/>
        </w:rPr>
        <w:t>O</w:t>
      </w:r>
      <w:proofErr w:type="spellEnd"/>
      <w:r w:rsidR="00C714B5">
        <w:rPr>
          <w:sz w:val="20"/>
          <w:szCs w:val="20"/>
        </w:rPr>
        <w:t>.</w:t>
      </w:r>
    </w:p>
    <w:p w:rsidR="00336188" w:rsidRDefault="00336188" w:rsidP="000B6DE3">
      <w:pPr>
        <w:spacing w:after="0" w:line="240" w:lineRule="auto"/>
        <w:jc w:val="both"/>
        <w:rPr>
          <w:sz w:val="24"/>
          <w:szCs w:val="28"/>
        </w:rPr>
      </w:pPr>
      <w:r w:rsidRPr="000B6DE3">
        <w:rPr>
          <w:sz w:val="24"/>
          <w:szCs w:val="28"/>
        </w:rPr>
        <w:t xml:space="preserve"> </w:t>
      </w:r>
    </w:p>
    <w:p w:rsidR="006D1E67" w:rsidRPr="000B6DE3" w:rsidRDefault="006D1E67" w:rsidP="000B6DE3">
      <w:pPr>
        <w:spacing w:after="0" w:line="240" w:lineRule="auto"/>
        <w:jc w:val="both"/>
        <w:rPr>
          <w:sz w:val="24"/>
          <w:szCs w:val="28"/>
        </w:rPr>
      </w:pPr>
    </w:p>
    <w:p w:rsidR="00336188" w:rsidRDefault="00336188" w:rsidP="00336188">
      <w:pPr>
        <w:pStyle w:val="PargrafodaLista"/>
        <w:spacing w:after="0" w:line="240" w:lineRule="auto"/>
        <w:ind w:left="0" w:firstLine="709"/>
        <w:jc w:val="both"/>
        <w:rPr>
          <w:sz w:val="18"/>
          <w:szCs w:val="28"/>
        </w:rPr>
      </w:pPr>
    </w:p>
    <w:p w:rsidR="00143CBA" w:rsidRPr="00D70BAE" w:rsidRDefault="00143CBA" w:rsidP="00D70BAE">
      <w:pPr>
        <w:pStyle w:val="PargrafodaLista"/>
        <w:numPr>
          <w:ilvl w:val="0"/>
          <w:numId w:val="31"/>
        </w:numPr>
        <w:ind w:left="4820" w:hanging="425"/>
        <w:jc w:val="right"/>
        <w:rPr>
          <w:b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i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Status</w:t>
      </w:r>
      <w:r w:rsidRPr="00D70BAE">
        <w:rPr>
          <w:b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das manifestações</w:t>
      </w:r>
    </w:p>
    <w:p w:rsidR="00713CBC" w:rsidRPr="008458B4" w:rsidRDefault="00306B80" w:rsidP="00775B62">
      <w:pPr>
        <w:pStyle w:val="PargrafodaLista"/>
        <w:spacing w:after="0" w:line="240" w:lineRule="auto"/>
        <w:ind w:left="0" w:firstLine="709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982F2F" w:rsidRPr="0032767F" w:rsidRDefault="00982F2F" w:rsidP="004E22EB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1C4FEC" w:rsidRDefault="00B50DA1" w:rsidP="00007BC6">
      <w:pPr>
        <w:pStyle w:val="PargrafodaLista"/>
        <w:spacing w:before="240" w:after="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>C</w:t>
      </w:r>
      <w:r w:rsidR="001C4FEC">
        <w:rPr>
          <w:sz w:val="24"/>
          <w:szCs w:val="28"/>
        </w:rPr>
        <w:t>onforme consta no relatório do INMETRO</w:t>
      </w:r>
      <w:r>
        <w:rPr>
          <w:sz w:val="24"/>
          <w:szCs w:val="28"/>
        </w:rPr>
        <w:t xml:space="preserve">, verificado em 11 de setembro de 2014, os dados do quadro </w:t>
      </w:r>
      <w:r w:rsidR="00C85CB5">
        <w:rPr>
          <w:sz w:val="24"/>
          <w:szCs w:val="28"/>
        </w:rPr>
        <w:t>3</w:t>
      </w:r>
      <w:r>
        <w:rPr>
          <w:sz w:val="24"/>
          <w:szCs w:val="28"/>
        </w:rPr>
        <w:t xml:space="preserve"> mostra o tempo de resolutividade das manifestações recebidas em 2013</w:t>
      </w:r>
      <w:r w:rsidR="001C4FEC">
        <w:rPr>
          <w:sz w:val="24"/>
          <w:szCs w:val="28"/>
        </w:rPr>
        <w:t>.</w:t>
      </w:r>
    </w:p>
    <w:p w:rsidR="00B834EF" w:rsidRDefault="001C4FEC" w:rsidP="001C4FEC">
      <w:pPr>
        <w:spacing w:before="24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1C4FEC" w:rsidRPr="001C4FEC" w:rsidRDefault="00C85CB5" w:rsidP="001C4FEC">
      <w:pPr>
        <w:spacing w:before="240" w:after="0" w:line="240" w:lineRule="auto"/>
        <w:jc w:val="both"/>
        <w:rPr>
          <w:sz w:val="24"/>
          <w:szCs w:val="28"/>
        </w:rPr>
      </w:pPr>
      <w:r>
        <w:rPr>
          <w:b/>
          <w:sz w:val="24"/>
          <w:szCs w:val="24"/>
        </w:rPr>
        <w:t xml:space="preserve">      </w:t>
      </w:r>
      <w:r w:rsidR="001C4FEC" w:rsidRPr="001C4FEC">
        <w:rPr>
          <w:b/>
          <w:sz w:val="24"/>
          <w:szCs w:val="24"/>
        </w:rPr>
        <w:t xml:space="preserve">Quadro </w:t>
      </w:r>
      <w:r>
        <w:rPr>
          <w:b/>
          <w:sz w:val="24"/>
          <w:szCs w:val="24"/>
        </w:rPr>
        <w:t>3</w:t>
      </w:r>
      <w:r w:rsidR="001C4FEC" w:rsidRPr="001C4FEC">
        <w:rPr>
          <w:b/>
          <w:sz w:val="24"/>
          <w:szCs w:val="24"/>
        </w:rPr>
        <w:t xml:space="preserve"> – Tempo de Atendimento</w:t>
      </w:r>
    </w:p>
    <w:tbl>
      <w:tblPr>
        <w:tblW w:w="9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974"/>
        <w:gridCol w:w="1583"/>
        <w:gridCol w:w="1773"/>
        <w:gridCol w:w="1802"/>
        <w:gridCol w:w="1063"/>
        <w:gridCol w:w="923"/>
      </w:tblGrid>
      <w:tr w:rsidR="001C4FEC" w:rsidRPr="001C4FEC" w:rsidTr="001C4FEC">
        <w:trPr>
          <w:trHeight w:val="315"/>
          <w:jc w:val="center"/>
        </w:trPr>
        <w:tc>
          <w:tcPr>
            <w:tcW w:w="9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 POR TEMPO DE ATENDIMENTO</w:t>
            </w:r>
          </w:p>
        </w:tc>
      </w:tr>
      <w:tr w:rsidR="001C4FEC" w:rsidRPr="001C4FEC" w:rsidTr="001C4FEC">
        <w:trPr>
          <w:trHeight w:val="900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IPEM - TO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 Horas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Finalizados </w:t>
            </w:r>
            <w:proofErr w:type="gramStart"/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(</w:t>
            </w:r>
            <w:proofErr w:type="gramEnd"/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 1 a 15 dias)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Finalizados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</w:t>
            </w:r>
            <w:proofErr w:type="gramStart"/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(</w:t>
            </w:r>
            <w:proofErr w:type="gramEnd"/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 16 a 30 dias)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Finalizados </w:t>
            </w:r>
            <w:proofErr w:type="gramStart"/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(</w:t>
            </w:r>
            <w:proofErr w:type="gramEnd"/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Mais de 30 dias)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Sem Resposta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1C4FEC" w:rsidRPr="001C4FEC" w:rsidTr="001C4FEC">
        <w:trPr>
          <w:trHeight w:val="300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4FEC" w:rsidRPr="001C4FEC" w:rsidRDefault="001C4FEC" w:rsidP="001C4F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FEC" w:rsidRPr="001C4FEC" w:rsidRDefault="001C4FEC" w:rsidP="001C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C4FEC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</w:tr>
    </w:tbl>
    <w:p w:rsidR="001C4FEC" w:rsidRPr="001C4FEC" w:rsidRDefault="001C4FEC" w:rsidP="001C4FEC">
      <w:pPr>
        <w:spacing w:after="0" w:line="240" w:lineRule="auto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</w:t>
      </w:r>
      <w:r w:rsidRPr="00B50DA1">
        <w:rPr>
          <w:sz w:val="20"/>
          <w:szCs w:val="20"/>
        </w:rPr>
        <w:t>Fonte: INMETRO</w:t>
      </w:r>
    </w:p>
    <w:p w:rsidR="001C4FEC" w:rsidRDefault="001C4FEC" w:rsidP="00007BC6">
      <w:pPr>
        <w:pStyle w:val="PargrafodaLista"/>
        <w:spacing w:before="240" w:after="0" w:line="360" w:lineRule="auto"/>
        <w:ind w:left="0" w:firstLine="1134"/>
        <w:jc w:val="both"/>
        <w:rPr>
          <w:sz w:val="24"/>
          <w:szCs w:val="28"/>
        </w:rPr>
      </w:pPr>
    </w:p>
    <w:p w:rsidR="00C01E90" w:rsidRPr="00EA1A4D" w:rsidRDefault="00C01E90" w:rsidP="00007BC6">
      <w:pPr>
        <w:pStyle w:val="PargrafodaLista"/>
        <w:spacing w:before="240" w:after="0" w:line="360" w:lineRule="auto"/>
        <w:ind w:left="0" w:firstLine="1134"/>
        <w:jc w:val="both"/>
        <w:rPr>
          <w:rFonts w:ascii="Segoe UI Symbol" w:hAnsi="Segoe UI Symbol" w:cs="Arial"/>
          <w:sz w:val="28"/>
          <w:szCs w:val="28"/>
        </w:rPr>
      </w:pPr>
      <w:r w:rsidRPr="00063CFD">
        <w:rPr>
          <w:sz w:val="24"/>
          <w:szCs w:val="28"/>
        </w:rPr>
        <w:t xml:space="preserve">Para melhor compreensão dos dados </w:t>
      </w:r>
      <w:r w:rsidR="00B50DA1">
        <w:rPr>
          <w:sz w:val="24"/>
          <w:szCs w:val="28"/>
        </w:rPr>
        <w:t xml:space="preserve">de 2014, </w:t>
      </w:r>
      <w:r w:rsidRPr="00063CFD">
        <w:rPr>
          <w:sz w:val="24"/>
          <w:szCs w:val="28"/>
        </w:rPr>
        <w:t xml:space="preserve">apresentados </w:t>
      </w:r>
      <w:r w:rsidR="0016270A">
        <w:rPr>
          <w:sz w:val="24"/>
          <w:szCs w:val="28"/>
        </w:rPr>
        <w:t>a seguir</w:t>
      </w:r>
      <w:r w:rsidRPr="00063CFD">
        <w:rPr>
          <w:sz w:val="24"/>
          <w:szCs w:val="28"/>
        </w:rPr>
        <w:t xml:space="preserve">, </w:t>
      </w:r>
      <w:r w:rsidR="0016270A">
        <w:rPr>
          <w:sz w:val="24"/>
          <w:szCs w:val="28"/>
        </w:rPr>
        <w:t>faz-se necessário saber que o prazo</w:t>
      </w:r>
      <w:r w:rsidR="00517344">
        <w:rPr>
          <w:sz w:val="24"/>
          <w:szCs w:val="28"/>
        </w:rPr>
        <w:t>,</w:t>
      </w:r>
      <w:r w:rsidR="0016270A">
        <w:rPr>
          <w:sz w:val="24"/>
          <w:szCs w:val="28"/>
        </w:rPr>
        <w:t xml:space="preserve"> estipulado para os órgãos e entidades do Poder Executivo Estadual</w:t>
      </w:r>
      <w:r w:rsidR="00517344">
        <w:rPr>
          <w:sz w:val="24"/>
          <w:szCs w:val="28"/>
        </w:rPr>
        <w:t>,</w:t>
      </w:r>
      <w:r w:rsidR="0016270A">
        <w:rPr>
          <w:sz w:val="24"/>
          <w:szCs w:val="28"/>
        </w:rPr>
        <w:t xml:space="preserve"> </w:t>
      </w:r>
      <w:r w:rsidR="00517344">
        <w:rPr>
          <w:sz w:val="24"/>
          <w:szCs w:val="28"/>
        </w:rPr>
        <w:t xml:space="preserve">para </w:t>
      </w:r>
      <w:r w:rsidR="0016270A">
        <w:rPr>
          <w:sz w:val="24"/>
          <w:szCs w:val="28"/>
        </w:rPr>
        <w:t xml:space="preserve">apurar e </w:t>
      </w:r>
      <w:r w:rsidR="0016270A">
        <w:rPr>
          <w:sz w:val="24"/>
          <w:szCs w:val="28"/>
        </w:rPr>
        <w:lastRenderedPageBreak/>
        <w:t xml:space="preserve">responder as demandas encaminhadas pela OGE, conforme estipula a Instrução </w:t>
      </w:r>
      <w:r w:rsidR="00DB470D">
        <w:rPr>
          <w:sz w:val="24"/>
          <w:szCs w:val="28"/>
        </w:rPr>
        <w:t>Normativa Nº 03, em seu Art. 14</w:t>
      </w:r>
      <w:r w:rsidR="00FF69A6">
        <w:rPr>
          <w:sz w:val="24"/>
          <w:szCs w:val="28"/>
        </w:rPr>
        <w:t xml:space="preserve"> §1</w:t>
      </w:r>
      <w:r w:rsidR="008C6AC5">
        <w:rPr>
          <w:sz w:val="24"/>
          <w:szCs w:val="28"/>
        </w:rPr>
        <w:t>º</w:t>
      </w:r>
      <w:r w:rsidR="00EA1A4D">
        <w:rPr>
          <w:sz w:val="24"/>
          <w:szCs w:val="28"/>
        </w:rPr>
        <w:t xml:space="preserve">, </w:t>
      </w:r>
      <w:r w:rsidR="008C6AC5">
        <w:rPr>
          <w:sz w:val="24"/>
          <w:szCs w:val="28"/>
        </w:rPr>
        <w:t xml:space="preserve">é de 10 </w:t>
      </w:r>
      <w:r w:rsidR="00517344">
        <w:rPr>
          <w:sz w:val="24"/>
          <w:szCs w:val="28"/>
        </w:rPr>
        <w:t xml:space="preserve">(dez) </w:t>
      </w:r>
      <w:r w:rsidR="008C6AC5">
        <w:rPr>
          <w:sz w:val="24"/>
          <w:szCs w:val="28"/>
        </w:rPr>
        <w:t xml:space="preserve">dias. </w:t>
      </w:r>
      <w:r w:rsidR="00517344" w:rsidRPr="003A65B0">
        <w:rPr>
          <w:sz w:val="24"/>
          <w:szCs w:val="28"/>
        </w:rPr>
        <w:t xml:space="preserve">Com </w:t>
      </w:r>
      <w:r w:rsidR="003848DB" w:rsidRPr="003A65B0">
        <w:rPr>
          <w:sz w:val="24"/>
          <w:szCs w:val="28"/>
        </w:rPr>
        <w:t>o prazo estipulado</w:t>
      </w:r>
      <w:r w:rsidR="00517344" w:rsidRPr="003A65B0">
        <w:rPr>
          <w:sz w:val="24"/>
          <w:szCs w:val="28"/>
        </w:rPr>
        <w:t>,</w:t>
      </w:r>
      <w:r w:rsidR="003848DB" w:rsidRPr="003A65B0">
        <w:rPr>
          <w:sz w:val="24"/>
          <w:szCs w:val="28"/>
        </w:rPr>
        <w:t xml:space="preserve"> </w:t>
      </w:r>
      <w:r w:rsidR="0021523C" w:rsidRPr="003A65B0">
        <w:rPr>
          <w:sz w:val="24"/>
          <w:szCs w:val="28"/>
        </w:rPr>
        <w:t xml:space="preserve">foram definidos </w:t>
      </w:r>
      <w:r w:rsidRPr="003A65B0">
        <w:rPr>
          <w:sz w:val="24"/>
          <w:szCs w:val="28"/>
        </w:rPr>
        <w:t xml:space="preserve">os conceitos de cada situação em </w:t>
      </w:r>
      <w:r w:rsidRPr="00063CFD">
        <w:rPr>
          <w:sz w:val="24"/>
          <w:szCs w:val="28"/>
        </w:rPr>
        <w:t>que as manife</w:t>
      </w:r>
      <w:r w:rsidR="00517344">
        <w:rPr>
          <w:sz w:val="24"/>
          <w:szCs w:val="28"/>
        </w:rPr>
        <w:t>stações podem se encontrar</w:t>
      </w:r>
      <w:r w:rsidR="0021523C">
        <w:rPr>
          <w:sz w:val="24"/>
          <w:szCs w:val="28"/>
        </w:rPr>
        <w:t>:</w:t>
      </w:r>
    </w:p>
    <w:p w:rsidR="0016270A" w:rsidRPr="00063CFD" w:rsidRDefault="0016270A" w:rsidP="00C01E90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B50DA1" w:rsidRPr="00DF73ED" w:rsidRDefault="00B50DA1" w:rsidP="00B50DA1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 xml:space="preserve">Atrasada – acionamento que já está com o prazo </w:t>
      </w:r>
      <w:r>
        <w:rPr>
          <w:sz w:val="24"/>
          <w:szCs w:val="24"/>
        </w:rPr>
        <w:t>de resposta expirado e o órgão/</w:t>
      </w:r>
      <w:r w:rsidRPr="00DF73ED">
        <w:rPr>
          <w:sz w:val="24"/>
          <w:szCs w:val="24"/>
        </w:rPr>
        <w:t>entidade não encaminhou a resposta à OGE;</w:t>
      </w:r>
    </w:p>
    <w:p w:rsidR="00B50DA1" w:rsidRPr="00DF73ED" w:rsidRDefault="00B50DA1" w:rsidP="00B50DA1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Concluída</w:t>
      </w:r>
      <w:r w:rsidRPr="00DF73ED">
        <w:rPr>
          <w:sz w:val="24"/>
          <w:szCs w:val="24"/>
        </w:rPr>
        <w:t xml:space="preserve"> – </w:t>
      </w:r>
      <w:r>
        <w:rPr>
          <w:sz w:val="24"/>
          <w:szCs w:val="24"/>
        </w:rPr>
        <w:t>demanda</w:t>
      </w:r>
      <w:r w:rsidRPr="00DF73ED">
        <w:rPr>
          <w:sz w:val="24"/>
          <w:szCs w:val="24"/>
        </w:rPr>
        <w:t xml:space="preserve"> </w:t>
      </w:r>
      <w:r>
        <w:rPr>
          <w:sz w:val="24"/>
          <w:szCs w:val="24"/>
        </w:rPr>
        <w:t>respondida ao cidadão-usuário dos serviços de ouvidoria</w:t>
      </w:r>
      <w:r w:rsidRPr="00DF73ED">
        <w:rPr>
          <w:sz w:val="24"/>
          <w:szCs w:val="24"/>
        </w:rPr>
        <w:t>;</w:t>
      </w:r>
    </w:p>
    <w:p w:rsidR="00B50DA1" w:rsidRPr="00DF73ED" w:rsidRDefault="00B50DA1" w:rsidP="00B50DA1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 xml:space="preserve">Em andamento – manifestação que tramita no órgão dentro do prazo estabelecido; </w:t>
      </w:r>
    </w:p>
    <w:p w:rsidR="00B50DA1" w:rsidRDefault="00B50DA1" w:rsidP="00B50DA1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>Sobrestada – demanda que, sob justificativa, necessita de dilatação de prazo para apuração e ainda não foi respondida pelo órgão.</w:t>
      </w:r>
    </w:p>
    <w:p w:rsidR="000A5D6C" w:rsidRDefault="000A5D6C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</w:p>
    <w:p w:rsidR="000A5D6C" w:rsidRDefault="000A5D6C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</w:t>
      </w:r>
      <w:r w:rsidRPr="00517344">
        <w:rPr>
          <w:i/>
          <w:sz w:val="24"/>
          <w:szCs w:val="28"/>
        </w:rPr>
        <w:t>status</w:t>
      </w:r>
      <w:r>
        <w:rPr>
          <w:sz w:val="24"/>
          <w:szCs w:val="28"/>
        </w:rPr>
        <w:t xml:space="preserve"> </w:t>
      </w:r>
      <w:r w:rsidRPr="00063CFD">
        <w:rPr>
          <w:sz w:val="24"/>
          <w:szCs w:val="28"/>
        </w:rPr>
        <w:t xml:space="preserve">das </w:t>
      </w:r>
      <w:r>
        <w:rPr>
          <w:sz w:val="24"/>
          <w:szCs w:val="28"/>
        </w:rPr>
        <w:t>manifestações</w:t>
      </w:r>
      <w:r w:rsidRPr="00063CFD">
        <w:rPr>
          <w:sz w:val="24"/>
          <w:szCs w:val="28"/>
        </w:rPr>
        <w:t xml:space="preserve"> é um dado dinâmico, pois o fluxo de tramitação, que depende tanto da Ouvidoria Geral como dos órgãos e entidades demandados, pode sofrer alterações a qualquer momento. </w:t>
      </w:r>
      <w:r>
        <w:rPr>
          <w:sz w:val="24"/>
          <w:szCs w:val="28"/>
        </w:rPr>
        <w:t>Os dados expostos no quadro</w:t>
      </w:r>
      <w:r w:rsidR="00EA0028">
        <w:rPr>
          <w:sz w:val="24"/>
          <w:szCs w:val="28"/>
        </w:rPr>
        <w:t xml:space="preserve"> </w:t>
      </w:r>
      <w:r w:rsidR="00AD3880">
        <w:rPr>
          <w:sz w:val="24"/>
          <w:szCs w:val="28"/>
        </w:rPr>
        <w:t>4</w:t>
      </w:r>
      <w:r>
        <w:rPr>
          <w:sz w:val="24"/>
          <w:szCs w:val="28"/>
        </w:rPr>
        <w:t xml:space="preserve"> expressam a situação das manifestações</w:t>
      </w:r>
      <w:r w:rsidR="00882C66">
        <w:rPr>
          <w:sz w:val="24"/>
          <w:szCs w:val="28"/>
        </w:rPr>
        <w:t>, datadas em</w:t>
      </w:r>
      <w:r>
        <w:rPr>
          <w:sz w:val="24"/>
          <w:szCs w:val="28"/>
        </w:rPr>
        <w:t xml:space="preserve"> </w:t>
      </w:r>
      <w:r w:rsidR="00B50DA1">
        <w:rPr>
          <w:sz w:val="24"/>
          <w:szCs w:val="28"/>
        </w:rPr>
        <w:t>11</w:t>
      </w:r>
      <w:r w:rsidR="00143CBA">
        <w:rPr>
          <w:sz w:val="24"/>
          <w:szCs w:val="28"/>
        </w:rPr>
        <w:t xml:space="preserve"> de </w:t>
      </w:r>
      <w:r w:rsidR="00C714B5">
        <w:rPr>
          <w:sz w:val="24"/>
          <w:szCs w:val="28"/>
        </w:rPr>
        <w:t>setembro</w:t>
      </w:r>
      <w:r>
        <w:rPr>
          <w:sz w:val="24"/>
          <w:szCs w:val="28"/>
        </w:rPr>
        <w:t xml:space="preserve"> de 2014.</w:t>
      </w:r>
    </w:p>
    <w:p w:rsidR="00B834EF" w:rsidRDefault="00D3296D" w:rsidP="00D3296D">
      <w:pPr>
        <w:spacing w:after="0" w:line="240" w:lineRule="auto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                                              </w:t>
      </w:r>
      <w:r w:rsidR="00B50DA1">
        <w:rPr>
          <w:sz w:val="18"/>
          <w:szCs w:val="24"/>
        </w:rPr>
        <w:t xml:space="preserve">             </w:t>
      </w:r>
    </w:p>
    <w:p w:rsidR="0016270A" w:rsidRDefault="00B834EF" w:rsidP="00D3296D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18"/>
          <w:szCs w:val="24"/>
        </w:rPr>
        <w:t xml:space="preserve">                                                           </w:t>
      </w:r>
      <w:r w:rsidR="00B50DA1">
        <w:rPr>
          <w:sz w:val="18"/>
          <w:szCs w:val="24"/>
        </w:rPr>
        <w:t xml:space="preserve">     </w:t>
      </w:r>
      <w:r w:rsidR="006B566D" w:rsidRPr="00B37E4F">
        <w:rPr>
          <w:b/>
          <w:sz w:val="24"/>
          <w:szCs w:val="24"/>
        </w:rPr>
        <w:t xml:space="preserve">Quadro </w:t>
      </w:r>
      <w:r w:rsidR="00AD3880">
        <w:rPr>
          <w:b/>
          <w:sz w:val="24"/>
          <w:szCs w:val="24"/>
        </w:rPr>
        <w:t>4</w:t>
      </w:r>
      <w:r w:rsidR="006B566D" w:rsidRPr="00B37E4F">
        <w:rPr>
          <w:b/>
          <w:sz w:val="24"/>
          <w:szCs w:val="24"/>
        </w:rPr>
        <w:t xml:space="preserve"> – </w:t>
      </w:r>
      <w:r w:rsidR="006B566D" w:rsidRPr="00713CBC">
        <w:rPr>
          <w:b/>
          <w:i/>
          <w:sz w:val="24"/>
          <w:szCs w:val="24"/>
        </w:rPr>
        <w:t>Status</w:t>
      </w:r>
      <w:r w:rsidR="00F2170D">
        <w:rPr>
          <w:b/>
          <w:sz w:val="24"/>
          <w:szCs w:val="24"/>
        </w:rPr>
        <w:t xml:space="preserve"> das M</w:t>
      </w:r>
      <w:r w:rsidR="006B566D" w:rsidRPr="00B37E4F">
        <w:rPr>
          <w:b/>
          <w:sz w:val="24"/>
          <w:szCs w:val="24"/>
        </w:rPr>
        <w:t>anifestações</w:t>
      </w:r>
    </w:p>
    <w:tbl>
      <w:tblPr>
        <w:tblW w:w="3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1661"/>
      </w:tblGrid>
      <w:tr w:rsidR="00B50DA1" w:rsidRPr="00B50DA1" w:rsidTr="00B50DA1">
        <w:trPr>
          <w:trHeight w:val="375"/>
          <w:jc w:val="center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50DA1" w:rsidRPr="00B50DA1" w:rsidRDefault="0002470D" w:rsidP="00B50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sz w:val="18"/>
                <w:szCs w:val="28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="00B50DA1" w:rsidRPr="00B50D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t-BR"/>
              </w:rPr>
              <w:t>STATUS</w:t>
            </w:r>
            <w:r w:rsidR="00B50DA1" w:rsidRPr="00B50DA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DAS MANIFESTAÇÕES</w:t>
            </w:r>
          </w:p>
        </w:tc>
      </w:tr>
      <w:tr w:rsidR="00B50DA1" w:rsidRPr="00B50DA1" w:rsidTr="00B50DA1">
        <w:trPr>
          <w:trHeight w:val="315"/>
          <w:jc w:val="center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STATUS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B50DA1" w:rsidRPr="00B50DA1" w:rsidTr="00B50DA1">
        <w:trPr>
          <w:trHeight w:val="300"/>
          <w:jc w:val="center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color w:val="000000"/>
                <w:lang w:eastAsia="pt-BR"/>
              </w:rPr>
              <w:t>Atrasada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50DA1" w:rsidRPr="00B50DA1" w:rsidTr="00B50DA1">
        <w:trPr>
          <w:trHeight w:val="300"/>
          <w:jc w:val="center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color w:val="000000"/>
                <w:lang w:eastAsia="pt-BR"/>
              </w:rPr>
              <w:t>Concluída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</w:tr>
      <w:tr w:rsidR="00B50DA1" w:rsidRPr="00B50DA1" w:rsidTr="00B50DA1">
        <w:trPr>
          <w:trHeight w:val="300"/>
          <w:jc w:val="center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color w:val="000000"/>
                <w:lang w:eastAsia="pt-BR"/>
              </w:rPr>
              <w:t>Em andamento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50DA1" w:rsidRPr="00B50DA1" w:rsidTr="00B50DA1">
        <w:trPr>
          <w:trHeight w:val="300"/>
          <w:jc w:val="center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color w:val="000000"/>
                <w:lang w:eastAsia="pt-BR"/>
              </w:rPr>
              <w:t>Sobrestada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50DA1" w:rsidRPr="00B50DA1" w:rsidTr="00B50DA1">
        <w:trPr>
          <w:trHeight w:val="300"/>
          <w:jc w:val="center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50DA1" w:rsidRPr="00B50DA1" w:rsidRDefault="00B50DA1" w:rsidP="00B50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50DA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</w:t>
            </w:r>
          </w:p>
        </w:tc>
      </w:tr>
    </w:tbl>
    <w:p w:rsidR="00D626EB" w:rsidRDefault="00D626EB" w:rsidP="00D626EB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</w:t>
      </w:r>
      <w:r w:rsidR="00B50DA1">
        <w:rPr>
          <w:sz w:val="18"/>
          <w:szCs w:val="28"/>
        </w:rPr>
        <w:t xml:space="preserve">                                                                       </w:t>
      </w:r>
      <w:proofErr w:type="spellStart"/>
      <w:r w:rsidRPr="002D7FAF">
        <w:rPr>
          <w:sz w:val="20"/>
          <w:szCs w:val="20"/>
        </w:rPr>
        <w:t>Fonte:</w:t>
      </w:r>
      <w:r>
        <w:rPr>
          <w:sz w:val="20"/>
          <w:szCs w:val="20"/>
        </w:rPr>
        <w:t>SGO</w:t>
      </w:r>
      <w:proofErr w:type="spellEnd"/>
      <w:r>
        <w:rPr>
          <w:sz w:val="20"/>
          <w:szCs w:val="20"/>
        </w:rPr>
        <w:t>.</w:t>
      </w:r>
    </w:p>
    <w:p w:rsidR="0002470D" w:rsidRDefault="0002470D" w:rsidP="0002470D">
      <w:pPr>
        <w:pStyle w:val="PargrafodaLista"/>
        <w:spacing w:line="240" w:lineRule="auto"/>
        <w:ind w:left="0"/>
        <w:rPr>
          <w:sz w:val="24"/>
          <w:szCs w:val="28"/>
        </w:rPr>
      </w:pPr>
    </w:p>
    <w:p w:rsidR="00AA108D" w:rsidRDefault="00AA108D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223BF7" w:rsidRDefault="00223BF7" w:rsidP="0064128B">
      <w:pPr>
        <w:spacing w:line="360" w:lineRule="auto"/>
        <w:ind w:firstLine="1134"/>
        <w:jc w:val="both"/>
        <w:rPr>
          <w:sz w:val="24"/>
          <w:szCs w:val="28"/>
        </w:rPr>
      </w:pPr>
      <w:r w:rsidRPr="00EE7F36">
        <w:rPr>
          <w:sz w:val="24"/>
          <w:szCs w:val="28"/>
        </w:rPr>
        <w:t>Na fase em que os dados foram levantados, a situação mostrou que 100% d</w:t>
      </w:r>
      <w:r>
        <w:rPr>
          <w:sz w:val="24"/>
          <w:szCs w:val="28"/>
        </w:rPr>
        <w:t>o</w:t>
      </w:r>
      <w:r w:rsidRPr="00EE7F36">
        <w:rPr>
          <w:sz w:val="24"/>
          <w:szCs w:val="28"/>
        </w:rPr>
        <w:t xml:space="preserve">s </w:t>
      </w:r>
      <w:r>
        <w:rPr>
          <w:sz w:val="24"/>
          <w:szCs w:val="28"/>
        </w:rPr>
        <w:t>acionamentos</w:t>
      </w:r>
      <w:r w:rsidRPr="00EE7F3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de 2014 </w:t>
      </w:r>
      <w:r w:rsidRPr="00EE7F36">
        <w:rPr>
          <w:sz w:val="24"/>
          <w:szCs w:val="28"/>
        </w:rPr>
        <w:t>foram respondidas ao cidadão.</w:t>
      </w:r>
      <w:r>
        <w:rPr>
          <w:sz w:val="24"/>
          <w:szCs w:val="28"/>
        </w:rPr>
        <w:t xml:space="preserve"> Dos registros de 2013, 5</w:t>
      </w:r>
      <w:r w:rsidR="0064128B">
        <w:rPr>
          <w:sz w:val="24"/>
          <w:szCs w:val="28"/>
        </w:rPr>
        <w:t>5</w:t>
      </w:r>
      <w:r>
        <w:rPr>
          <w:sz w:val="24"/>
          <w:szCs w:val="28"/>
        </w:rPr>
        <w:t>% das manifestações ainda permanece</w:t>
      </w:r>
      <w:r w:rsidR="00AD3880">
        <w:rPr>
          <w:sz w:val="24"/>
          <w:szCs w:val="28"/>
        </w:rPr>
        <w:t>m</w:t>
      </w:r>
      <w:r>
        <w:rPr>
          <w:sz w:val="24"/>
          <w:szCs w:val="28"/>
        </w:rPr>
        <w:t xml:space="preserve"> sem resposta ao cidadão.</w:t>
      </w:r>
      <w:r w:rsidRPr="00EE7F36">
        <w:rPr>
          <w:sz w:val="24"/>
          <w:szCs w:val="28"/>
        </w:rPr>
        <w:t xml:space="preserve"> </w:t>
      </w:r>
      <w:r w:rsidR="0064128B">
        <w:rPr>
          <w:sz w:val="24"/>
          <w:szCs w:val="28"/>
        </w:rPr>
        <w:t xml:space="preserve">Apenas 45% dos cidadãos que procuraram a extinta Ouvidoria do IPEM, até o momento, tiveram acesso à resposta de sua </w:t>
      </w:r>
      <w:r w:rsidR="00AD3880">
        <w:rPr>
          <w:sz w:val="24"/>
          <w:szCs w:val="28"/>
        </w:rPr>
        <w:t>demanda</w:t>
      </w:r>
      <w:r w:rsidR="0064128B">
        <w:rPr>
          <w:sz w:val="24"/>
          <w:szCs w:val="28"/>
        </w:rPr>
        <w:t>.</w:t>
      </w:r>
    </w:p>
    <w:p w:rsidR="0064128B" w:rsidRDefault="0064128B" w:rsidP="0064128B">
      <w:pPr>
        <w:spacing w:line="360" w:lineRule="auto"/>
        <w:ind w:firstLine="1134"/>
        <w:jc w:val="both"/>
        <w:rPr>
          <w:sz w:val="20"/>
          <w:szCs w:val="28"/>
        </w:rPr>
      </w:pPr>
      <w:r w:rsidRPr="0064128B">
        <w:rPr>
          <w:i/>
          <w:sz w:val="24"/>
          <w:szCs w:val="28"/>
        </w:rPr>
        <w:t xml:space="preserve"> “Atendimento e tratamento são dois conceitos diferentes e muito importantes para o trabalho cotidiano das Ouvidorias Públicas. O atendimento busca satisfazer as demandas de </w:t>
      </w:r>
      <w:r w:rsidRPr="0064128B">
        <w:rPr>
          <w:i/>
          <w:sz w:val="24"/>
          <w:szCs w:val="28"/>
        </w:rPr>
        <w:lastRenderedPageBreak/>
        <w:t>informação, produtos ou serviços apresentadas pelo cidadão. O tratamento se refere à forma como o usuário é recebido e atendido. O bom atendimento nas Ouvidorias é alcançado quando o cidadão recebe um bom tratamento e tem sua solicitação respondida de forma clara, suficiente e no prazo correto.”</w:t>
      </w:r>
      <w:r>
        <w:rPr>
          <w:sz w:val="24"/>
          <w:szCs w:val="28"/>
        </w:rPr>
        <w:t xml:space="preserve"> </w:t>
      </w:r>
      <w:r w:rsidRPr="0064128B">
        <w:rPr>
          <w:sz w:val="20"/>
          <w:szCs w:val="28"/>
        </w:rPr>
        <w:t>(Ouvidoria na Administração Pública – ILB).</w:t>
      </w:r>
    </w:p>
    <w:p w:rsidR="0064128B" w:rsidRDefault="0064128B" w:rsidP="0064128B">
      <w:pPr>
        <w:spacing w:line="360" w:lineRule="auto"/>
        <w:ind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gráfico 2 compara os dados de 2013 e 2014, considerando o quantitativo de manifestações respondidas ao cidadão. Pode-se averiguar que a centralização dos serviços de ouvidoria também colaborou com a resolutividade das demandas. </w:t>
      </w:r>
    </w:p>
    <w:p w:rsidR="00AA108D" w:rsidRDefault="00AA108D" w:rsidP="00AA108D">
      <w:pPr>
        <w:pStyle w:val="PargrafodaLista"/>
        <w:spacing w:after="0" w:line="240" w:lineRule="auto"/>
        <w:ind w:left="0" w:firstLine="1418"/>
        <w:jc w:val="both"/>
        <w:rPr>
          <w:sz w:val="18"/>
          <w:szCs w:val="28"/>
        </w:rPr>
      </w:pPr>
    </w:p>
    <w:p w:rsidR="00B834EF" w:rsidRDefault="00B834EF" w:rsidP="00AA108D">
      <w:pPr>
        <w:pStyle w:val="PargrafodaLista"/>
        <w:spacing w:after="0" w:line="240" w:lineRule="auto"/>
        <w:ind w:left="0" w:firstLine="1418"/>
        <w:jc w:val="both"/>
        <w:rPr>
          <w:sz w:val="18"/>
          <w:szCs w:val="28"/>
        </w:rPr>
      </w:pPr>
    </w:p>
    <w:p w:rsidR="00E46686" w:rsidRPr="00F37BB4" w:rsidRDefault="00F37BB4" w:rsidP="00F37BB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D6AB6">
        <w:rPr>
          <w:b/>
          <w:sz w:val="24"/>
          <w:szCs w:val="24"/>
        </w:rPr>
        <w:t xml:space="preserve">         </w:t>
      </w:r>
      <w:r w:rsidR="00AA108D" w:rsidRPr="00F37BB4">
        <w:rPr>
          <w:b/>
          <w:sz w:val="24"/>
          <w:szCs w:val="24"/>
        </w:rPr>
        <w:t xml:space="preserve">Gráfico </w:t>
      </w:r>
      <w:r w:rsidR="00EA0028" w:rsidRPr="00F37BB4">
        <w:rPr>
          <w:b/>
          <w:sz w:val="24"/>
          <w:szCs w:val="24"/>
        </w:rPr>
        <w:t>2</w:t>
      </w:r>
      <w:r w:rsidR="00AA108D" w:rsidRPr="00F37BB4">
        <w:rPr>
          <w:b/>
          <w:sz w:val="24"/>
          <w:szCs w:val="24"/>
        </w:rPr>
        <w:t xml:space="preserve"> – </w:t>
      </w:r>
      <w:r w:rsidR="00AA108D" w:rsidRPr="00F37BB4">
        <w:rPr>
          <w:b/>
          <w:i/>
          <w:sz w:val="24"/>
          <w:szCs w:val="24"/>
        </w:rPr>
        <w:t>Status</w:t>
      </w:r>
      <w:r w:rsidR="002A0985" w:rsidRPr="00F37BB4">
        <w:rPr>
          <w:b/>
          <w:sz w:val="24"/>
          <w:szCs w:val="24"/>
        </w:rPr>
        <w:t xml:space="preserve"> das M</w:t>
      </w:r>
      <w:r w:rsidR="00AA108D" w:rsidRPr="00F37BB4">
        <w:rPr>
          <w:b/>
          <w:sz w:val="24"/>
          <w:szCs w:val="24"/>
        </w:rPr>
        <w:t>anifestações</w:t>
      </w:r>
    </w:p>
    <w:p w:rsidR="00AA108D" w:rsidRDefault="00CD6AB6" w:rsidP="00F37BB4">
      <w:pPr>
        <w:pStyle w:val="PargrafodaLista"/>
        <w:spacing w:line="240" w:lineRule="auto"/>
        <w:ind w:left="0"/>
        <w:jc w:val="center"/>
        <w:rPr>
          <w:sz w:val="18"/>
          <w:szCs w:val="28"/>
        </w:rPr>
      </w:pPr>
      <w:r>
        <w:rPr>
          <w:noProof/>
          <w:lang w:eastAsia="pt-BR"/>
        </w:rPr>
        <w:drawing>
          <wp:inline distT="0" distB="0" distL="0" distR="0" wp14:anchorId="0E41929A" wp14:editId="4D1A42DB">
            <wp:extent cx="4931924" cy="5418306"/>
            <wp:effectExtent l="0" t="0" r="21590" b="1143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26EB" w:rsidRDefault="00B549A0" w:rsidP="00D626EB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</w:t>
      </w:r>
      <w:r w:rsidR="00CD6AB6">
        <w:rPr>
          <w:sz w:val="18"/>
          <w:szCs w:val="28"/>
        </w:rPr>
        <w:t xml:space="preserve">              </w:t>
      </w:r>
      <w:r w:rsidR="00D626EB">
        <w:rPr>
          <w:sz w:val="18"/>
          <w:szCs w:val="28"/>
        </w:rPr>
        <w:t xml:space="preserve"> </w:t>
      </w:r>
      <w:proofErr w:type="spellStart"/>
      <w:r w:rsidR="00D626EB" w:rsidRPr="002D7FAF">
        <w:rPr>
          <w:sz w:val="20"/>
          <w:szCs w:val="20"/>
        </w:rPr>
        <w:t>Fonte:</w:t>
      </w:r>
      <w:r w:rsidR="00AC37A0">
        <w:rPr>
          <w:sz w:val="20"/>
          <w:szCs w:val="20"/>
        </w:rPr>
        <w:t>INMETRO</w:t>
      </w:r>
      <w:proofErr w:type="spellEnd"/>
      <w:r w:rsidR="00D626EB">
        <w:rPr>
          <w:sz w:val="20"/>
          <w:szCs w:val="20"/>
        </w:rPr>
        <w:t xml:space="preserve"> e SGO.</w:t>
      </w:r>
    </w:p>
    <w:p w:rsidR="00B549A0" w:rsidRDefault="00B549A0" w:rsidP="00B549A0">
      <w:pPr>
        <w:pStyle w:val="PargrafodaLista"/>
        <w:spacing w:line="240" w:lineRule="auto"/>
        <w:ind w:left="0"/>
        <w:rPr>
          <w:sz w:val="24"/>
          <w:szCs w:val="28"/>
        </w:rPr>
      </w:pPr>
    </w:p>
    <w:p w:rsidR="00B549A0" w:rsidRDefault="00B549A0" w:rsidP="00B549A0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B834EF" w:rsidRDefault="00B834EF" w:rsidP="00B549A0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1C1047" w:rsidRPr="00CD6AB6" w:rsidRDefault="001C1047" w:rsidP="00CD6AB6">
      <w:pPr>
        <w:pStyle w:val="PargrafodaLista"/>
        <w:numPr>
          <w:ilvl w:val="0"/>
          <w:numId w:val="31"/>
        </w:numPr>
        <w:ind w:left="3402" w:hanging="283"/>
        <w:jc w:val="right"/>
        <w:rPr>
          <w:b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D6AB6">
        <w:rPr>
          <w:b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Principais assuntos demandados</w:t>
      </w:r>
    </w:p>
    <w:p w:rsidR="001C1047" w:rsidRDefault="001C1047" w:rsidP="001C1047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</w:p>
    <w:p w:rsidR="001C1047" w:rsidRDefault="001C1047" w:rsidP="001C1047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</w:p>
    <w:p w:rsidR="001C1047" w:rsidRPr="004E22C7" w:rsidRDefault="001C1047" w:rsidP="00CD6AB6">
      <w:pPr>
        <w:spacing w:line="360" w:lineRule="auto"/>
        <w:ind w:firstLine="1134"/>
        <w:jc w:val="both"/>
        <w:rPr>
          <w:sz w:val="24"/>
          <w:szCs w:val="28"/>
        </w:rPr>
      </w:pPr>
      <w:r w:rsidRPr="004E22C7">
        <w:rPr>
          <w:sz w:val="24"/>
          <w:szCs w:val="28"/>
        </w:rPr>
        <w:t>Cada unidade administrativa possui características próprias que delineiam os assuntos abordados nas manifestações dos cidadãos usuários dos serviços de ouvidoria.</w:t>
      </w:r>
    </w:p>
    <w:p w:rsidR="001C1047" w:rsidRDefault="001C1047" w:rsidP="00CD6AB6">
      <w:pPr>
        <w:spacing w:line="360" w:lineRule="auto"/>
        <w:ind w:firstLine="1134"/>
        <w:jc w:val="both"/>
        <w:rPr>
          <w:sz w:val="24"/>
          <w:szCs w:val="28"/>
        </w:rPr>
      </w:pPr>
      <w:r w:rsidRPr="004E22C7">
        <w:rPr>
          <w:sz w:val="24"/>
          <w:szCs w:val="28"/>
        </w:rPr>
        <w:t xml:space="preserve">O quadro </w:t>
      </w:r>
      <w:r w:rsidR="00AD3880">
        <w:rPr>
          <w:sz w:val="24"/>
          <w:szCs w:val="28"/>
        </w:rPr>
        <w:t>5</w:t>
      </w:r>
      <w:r w:rsidRPr="004E22C7">
        <w:rPr>
          <w:sz w:val="24"/>
          <w:szCs w:val="28"/>
        </w:rPr>
        <w:t xml:space="preserve"> mostra os principais assuntos abordados relacionando-os com</w:t>
      </w:r>
      <w:r w:rsidR="00CD6AB6">
        <w:rPr>
          <w:sz w:val="24"/>
          <w:szCs w:val="28"/>
        </w:rPr>
        <w:t xml:space="preserve"> o tipo de demanda. A análise das informações</w:t>
      </w:r>
      <w:r w:rsidRPr="004E22C7">
        <w:rPr>
          <w:sz w:val="24"/>
          <w:szCs w:val="28"/>
        </w:rPr>
        <w:t xml:space="preserve"> </w:t>
      </w:r>
      <w:r w:rsidR="00CD6AB6">
        <w:rPr>
          <w:sz w:val="24"/>
          <w:szCs w:val="28"/>
        </w:rPr>
        <w:t xml:space="preserve">nos </w:t>
      </w:r>
      <w:r w:rsidRPr="004E22C7">
        <w:rPr>
          <w:sz w:val="24"/>
          <w:szCs w:val="28"/>
        </w:rPr>
        <w:t xml:space="preserve">permite concluir que </w:t>
      </w:r>
      <w:r>
        <w:rPr>
          <w:sz w:val="24"/>
          <w:szCs w:val="28"/>
        </w:rPr>
        <w:t xml:space="preserve">as normas estabelecidas pelo INMETRO ainda são descumpridas em vários estabelecimentos comerciais do Estado e, portanto, a Agência precisa intensificar a fiscalização no sentido de coibir tal prática. </w:t>
      </w:r>
    </w:p>
    <w:p w:rsidR="00D626EB" w:rsidRDefault="00D626EB" w:rsidP="00D626EB">
      <w:pPr>
        <w:pStyle w:val="PargrafodaLista"/>
        <w:spacing w:after="0" w:line="240" w:lineRule="auto"/>
        <w:ind w:left="0"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B834EF" w:rsidRDefault="00B834EF" w:rsidP="00B834EF">
      <w:pPr>
        <w:spacing w:after="0" w:line="240" w:lineRule="auto"/>
        <w:jc w:val="both"/>
        <w:rPr>
          <w:b/>
          <w:sz w:val="24"/>
          <w:szCs w:val="24"/>
        </w:rPr>
      </w:pPr>
    </w:p>
    <w:p w:rsidR="001C1047" w:rsidRPr="00B834EF" w:rsidRDefault="00B834EF" w:rsidP="00B834EF">
      <w:pPr>
        <w:spacing w:after="0" w:line="240" w:lineRule="auto"/>
        <w:jc w:val="both"/>
        <w:rPr>
          <w:sz w:val="24"/>
          <w:szCs w:val="28"/>
        </w:rPr>
      </w:pPr>
      <w:r>
        <w:rPr>
          <w:b/>
          <w:sz w:val="24"/>
          <w:szCs w:val="24"/>
        </w:rPr>
        <w:t xml:space="preserve">     </w:t>
      </w:r>
      <w:r w:rsidR="00D626EB" w:rsidRPr="00B834EF">
        <w:rPr>
          <w:b/>
          <w:sz w:val="24"/>
          <w:szCs w:val="24"/>
        </w:rPr>
        <w:t xml:space="preserve">Quadro </w:t>
      </w:r>
      <w:r w:rsidR="00AD3880">
        <w:rPr>
          <w:b/>
          <w:sz w:val="24"/>
          <w:szCs w:val="24"/>
        </w:rPr>
        <w:t>5</w:t>
      </w:r>
      <w:r w:rsidR="00D626EB" w:rsidRPr="00B834EF">
        <w:rPr>
          <w:b/>
          <w:sz w:val="24"/>
          <w:szCs w:val="24"/>
        </w:rPr>
        <w:t xml:space="preserve"> – </w:t>
      </w:r>
      <w:r w:rsidR="00D626EB" w:rsidRPr="00B834EF">
        <w:rPr>
          <w:b/>
          <w:i/>
          <w:sz w:val="24"/>
          <w:szCs w:val="24"/>
        </w:rPr>
        <w:t>Status</w:t>
      </w:r>
      <w:r w:rsidR="00D626EB" w:rsidRPr="00B834EF">
        <w:rPr>
          <w:b/>
          <w:sz w:val="24"/>
          <w:szCs w:val="24"/>
        </w:rPr>
        <w:t xml:space="preserve"> das Manifestações</w:t>
      </w:r>
    </w:p>
    <w:tbl>
      <w:tblPr>
        <w:tblW w:w="9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026"/>
        <w:gridCol w:w="6746"/>
      </w:tblGrid>
      <w:tr w:rsidR="00B834EF" w:rsidRPr="00B834EF" w:rsidTr="00B834EF">
        <w:trPr>
          <w:trHeight w:val="315"/>
          <w:jc w:val="center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834EF" w:rsidRPr="00B834EF" w:rsidRDefault="00B834EF" w:rsidP="00B8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PRINCIPAIS ASSUNTOS</w:t>
            </w:r>
          </w:p>
        </w:tc>
      </w:tr>
      <w:tr w:rsidR="00B834EF" w:rsidRPr="00B834EF" w:rsidTr="00B834EF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ANO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 DE DEMANDA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ASSUNTO</w:t>
            </w:r>
          </w:p>
        </w:tc>
      </w:tr>
      <w:tr w:rsidR="00B834EF" w:rsidRPr="00B834EF" w:rsidTr="00B834EF">
        <w:trPr>
          <w:trHeight w:val="300"/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2013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Denúncia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Produto </w:t>
            </w:r>
            <w:proofErr w:type="spellStart"/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pré-medido</w:t>
            </w:r>
            <w:proofErr w:type="spellEnd"/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quantidade diferente ao indicado na embalagem</w:t>
            </w:r>
          </w:p>
        </w:tc>
      </w:tr>
      <w:tr w:rsidR="00B834EF" w:rsidRPr="00B834EF" w:rsidTr="00B834EF">
        <w:trPr>
          <w:trHeight w:val="300"/>
          <w:jc w:val="center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Balança </w:t>
            </w:r>
            <w:proofErr w:type="spellStart"/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descalibrada</w:t>
            </w:r>
            <w:proofErr w:type="spellEnd"/>
          </w:p>
        </w:tc>
      </w:tr>
      <w:tr w:rsidR="00B834EF" w:rsidRPr="00B834EF" w:rsidTr="00B834EF">
        <w:trPr>
          <w:trHeight w:val="300"/>
          <w:jc w:val="center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Bomba medidora de combustível </w:t>
            </w:r>
            <w:proofErr w:type="spellStart"/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descalibrada</w:t>
            </w:r>
            <w:proofErr w:type="spellEnd"/>
          </w:p>
        </w:tc>
      </w:tr>
      <w:tr w:rsidR="00B834EF" w:rsidRPr="00B834EF" w:rsidTr="00B834EF">
        <w:trPr>
          <w:trHeight w:val="300"/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2014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Denúncia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Divergência entre o peso real e o informado</w:t>
            </w:r>
          </w:p>
        </w:tc>
      </w:tr>
      <w:tr w:rsidR="00B834EF" w:rsidRPr="00B834EF" w:rsidTr="00B834EF">
        <w:trPr>
          <w:trHeight w:val="300"/>
          <w:jc w:val="center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Produtos sem o selo do INMETRO</w:t>
            </w:r>
          </w:p>
        </w:tc>
      </w:tr>
      <w:tr w:rsidR="00B834EF" w:rsidRPr="00B834EF" w:rsidTr="00B834EF">
        <w:trPr>
          <w:trHeight w:val="300"/>
          <w:jc w:val="center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Embalagem fora das normas estabelecidas</w:t>
            </w:r>
          </w:p>
        </w:tc>
      </w:tr>
      <w:tr w:rsidR="00B834EF" w:rsidRPr="00B834EF" w:rsidTr="00B834EF">
        <w:trPr>
          <w:trHeight w:val="300"/>
          <w:jc w:val="center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Fracionamento de produtos</w:t>
            </w:r>
          </w:p>
        </w:tc>
      </w:tr>
      <w:tr w:rsidR="00B834EF" w:rsidRPr="00B834EF" w:rsidTr="00B834EF">
        <w:trPr>
          <w:trHeight w:val="300"/>
          <w:jc w:val="center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Reclamação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Embalagem fora das normas estabelecidas</w:t>
            </w:r>
          </w:p>
        </w:tc>
      </w:tr>
      <w:tr w:rsidR="00B834EF" w:rsidRPr="00B834EF" w:rsidTr="00B834EF">
        <w:trPr>
          <w:trHeight w:val="300"/>
          <w:jc w:val="center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F" w:rsidRPr="00B834EF" w:rsidRDefault="00B834EF" w:rsidP="00B83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834EF">
              <w:rPr>
                <w:rFonts w:ascii="Calibri" w:eastAsia="Times New Roman" w:hAnsi="Calibri" w:cs="Times New Roman"/>
                <w:color w:val="000000"/>
                <w:lang w:eastAsia="pt-BR"/>
              </w:rPr>
              <w:t>Fracionamento de produtos</w:t>
            </w:r>
          </w:p>
        </w:tc>
      </w:tr>
    </w:tbl>
    <w:p w:rsidR="00D626EB" w:rsidRDefault="00D626EB" w:rsidP="00D626EB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</w:t>
      </w:r>
      <w:proofErr w:type="spellStart"/>
      <w:r w:rsidRPr="002D7FAF">
        <w:rPr>
          <w:sz w:val="20"/>
          <w:szCs w:val="20"/>
        </w:rPr>
        <w:t>Fonte:</w:t>
      </w:r>
      <w:r w:rsidR="00CD6AB6">
        <w:rPr>
          <w:sz w:val="20"/>
          <w:szCs w:val="20"/>
        </w:rPr>
        <w:t>INMETRO</w:t>
      </w:r>
      <w:proofErr w:type="spellEnd"/>
      <w:r>
        <w:rPr>
          <w:sz w:val="20"/>
          <w:szCs w:val="20"/>
        </w:rPr>
        <w:t xml:space="preserve"> e SGO.</w:t>
      </w:r>
    </w:p>
    <w:p w:rsidR="001C1047" w:rsidRPr="004E22C7" w:rsidRDefault="001C1047" w:rsidP="001C1047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E46686" w:rsidRDefault="00E46686" w:rsidP="00E46686">
      <w:pPr>
        <w:spacing w:line="360" w:lineRule="auto"/>
        <w:jc w:val="both"/>
        <w:rPr>
          <w:sz w:val="24"/>
          <w:szCs w:val="28"/>
        </w:rPr>
      </w:pPr>
    </w:p>
    <w:p w:rsidR="00B834EF" w:rsidRDefault="00B834EF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834EF" w:rsidRDefault="00B834EF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834EF" w:rsidRDefault="00B834EF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834EF" w:rsidRDefault="00B834EF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834EF" w:rsidRDefault="00B834EF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076B6" w:rsidRPr="00D70BAE" w:rsidRDefault="00F37BB4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Considerações finais</w:t>
      </w:r>
    </w:p>
    <w:p w:rsidR="000F4B58" w:rsidRDefault="000F4B58" w:rsidP="00C01E90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2C5AAD" w:rsidRPr="00D70BAE" w:rsidRDefault="002C5AAD" w:rsidP="00CD6AB6">
      <w:pPr>
        <w:spacing w:line="360" w:lineRule="auto"/>
        <w:ind w:firstLine="1134"/>
        <w:jc w:val="both"/>
        <w:rPr>
          <w:sz w:val="24"/>
          <w:szCs w:val="28"/>
        </w:rPr>
      </w:pPr>
      <w:r w:rsidRPr="00D70BAE">
        <w:rPr>
          <w:sz w:val="24"/>
          <w:szCs w:val="28"/>
        </w:rPr>
        <w:t xml:space="preserve">Com este relatório, a Ouvidoria Geral </w:t>
      </w:r>
      <w:r w:rsidR="00A000DE" w:rsidRPr="00D70BAE">
        <w:rPr>
          <w:sz w:val="24"/>
          <w:szCs w:val="28"/>
        </w:rPr>
        <w:t xml:space="preserve">apresenta os dados referentes </w:t>
      </w:r>
      <w:r w:rsidR="00F37BB4" w:rsidRPr="00D70BAE">
        <w:rPr>
          <w:sz w:val="24"/>
          <w:szCs w:val="28"/>
        </w:rPr>
        <w:t>à</w:t>
      </w:r>
      <w:r w:rsidR="00A000DE" w:rsidRPr="00D70BAE">
        <w:rPr>
          <w:sz w:val="24"/>
          <w:szCs w:val="28"/>
        </w:rPr>
        <w:t xml:space="preserve"> </w:t>
      </w:r>
      <w:r w:rsidR="00D626EB">
        <w:rPr>
          <w:sz w:val="24"/>
          <w:szCs w:val="28"/>
        </w:rPr>
        <w:t>Agência de Metrologia, Avaliação da Conformidade, Inovação e Tecnologia do Estado do Tocantins de 2013 e</w:t>
      </w:r>
      <w:r w:rsidR="00A000DE" w:rsidRPr="00D70BAE">
        <w:rPr>
          <w:sz w:val="24"/>
          <w:szCs w:val="28"/>
        </w:rPr>
        <w:t xml:space="preserve"> primeiro semestre de 2014. </w:t>
      </w:r>
    </w:p>
    <w:p w:rsidR="002C5AAD" w:rsidRPr="00D70BAE" w:rsidRDefault="00A000DE" w:rsidP="00CD6AB6">
      <w:pPr>
        <w:spacing w:line="360" w:lineRule="auto"/>
        <w:ind w:firstLine="1134"/>
        <w:jc w:val="both"/>
        <w:rPr>
          <w:sz w:val="24"/>
          <w:szCs w:val="28"/>
        </w:rPr>
      </w:pPr>
      <w:r w:rsidRPr="00D70BAE">
        <w:rPr>
          <w:sz w:val="24"/>
          <w:szCs w:val="28"/>
        </w:rPr>
        <w:t>C</w:t>
      </w:r>
      <w:r w:rsidR="002C5AAD" w:rsidRPr="00D70BAE">
        <w:rPr>
          <w:sz w:val="24"/>
          <w:szCs w:val="28"/>
        </w:rPr>
        <w:t>om o objetivo de fortalecer o trabalho de ouvidoria pública no Estado, tornando a comunicação entre governo e sociedade mais ágil, proativa e efetiva, a Controladoria Geral do Estado a</w:t>
      </w:r>
      <w:r w:rsidRPr="00D70BAE">
        <w:rPr>
          <w:sz w:val="24"/>
          <w:szCs w:val="28"/>
        </w:rPr>
        <w:t xml:space="preserve">tua </w:t>
      </w:r>
      <w:r w:rsidR="002C5AAD" w:rsidRPr="00D70BAE">
        <w:rPr>
          <w:sz w:val="24"/>
          <w:szCs w:val="28"/>
        </w:rPr>
        <w:t xml:space="preserve">atendendo a critérios regulados pela forma de padronização dos atendimentos e </w:t>
      </w:r>
      <w:r w:rsidRPr="00D70BAE">
        <w:rPr>
          <w:sz w:val="24"/>
          <w:szCs w:val="28"/>
        </w:rPr>
        <w:t xml:space="preserve">equivalência dos dados registrados no SGO. </w:t>
      </w:r>
    </w:p>
    <w:p w:rsidR="002C5AAD" w:rsidRPr="00CD6AB6" w:rsidRDefault="002C5AAD" w:rsidP="002C5AAD">
      <w:pPr>
        <w:spacing w:line="360" w:lineRule="auto"/>
        <w:ind w:firstLine="1134"/>
        <w:jc w:val="both"/>
        <w:rPr>
          <w:sz w:val="24"/>
          <w:szCs w:val="28"/>
        </w:rPr>
      </w:pPr>
      <w:r w:rsidRPr="00D70BAE">
        <w:rPr>
          <w:sz w:val="24"/>
          <w:szCs w:val="28"/>
        </w:rPr>
        <w:t xml:space="preserve">Número significativo de acionamentos expressa a importância de </w:t>
      </w:r>
      <w:r w:rsidRPr="00CD6AB6">
        <w:rPr>
          <w:sz w:val="24"/>
          <w:szCs w:val="28"/>
        </w:rPr>
        <w:t xml:space="preserve">ações </w:t>
      </w:r>
      <w:r w:rsidR="00353F81" w:rsidRPr="00CD6AB6">
        <w:rPr>
          <w:sz w:val="24"/>
          <w:szCs w:val="28"/>
        </w:rPr>
        <w:t xml:space="preserve">de fiscalização </w:t>
      </w:r>
      <w:r w:rsidRPr="00CD6AB6">
        <w:rPr>
          <w:sz w:val="24"/>
          <w:szCs w:val="28"/>
        </w:rPr>
        <w:t xml:space="preserve">com objetivo de </w:t>
      </w:r>
      <w:r w:rsidR="00353F81" w:rsidRPr="00CD6AB6">
        <w:rPr>
          <w:sz w:val="24"/>
          <w:szCs w:val="28"/>
        </w:rPr>
        <w:t>coibir</w:t>
      </w:r>
      <w:r w:rsidRPr="00CD6AB6">
        <w:rPr>
          <w:sz w:val="24"/>
          <w:szCs w:val="28"/>
        </w:rPr>
        <w:t xml:space="preserve"> a </w:t>
      </w:r>
      <w:r w:rsidR="00353F81" w:rsidRPr="00CD6AB6">
        <w:rPr>
          <w:sz w:val="24"/>
          <w:szCs w:val="28"/>
        </w:rPr>
        <w:t>venda de produtos fora das especificações do INMETRO.</w:t>
      </w:r>
    </w:p>
    <w:p w:rsidR="002C5AAD" w:rsidRPr="00D70BAE" w:rsidRDefault="002C5AAD" w:rsidP="00CD6AB6">
      <w:pPr>
        <w:spacing w:line="360" w:lineRule="auto"/>
        <w:ind w:firstLine="1134"/>
        <w:jc w:val="both"/>
        <w:rPr>
          <w:sz w:val="24"/>
          <w:szCs w:val="28"/>
        </w:rPr>
      </w:pPr>
      <w:r w:rsidRPr="00D70BAE">
        <w:rPr>
          <w:sz w:val="24"/>
          <w:szCs w:val="28"/>
        </w:rPr>
        <w:t>Considerando a Missão, a OGE trabalha com foco no aprimoramento do registro dos dados de cada acionamento direcionado à Ouvidoria Geral, possibilitando uma análise fidedigna e efetiva.</w:t>
      </w:r>
    </w:p>
    <w:p w:rsidR="002C5AAD" w:rsidRPr="00CD6AB6" w:rsidRDefault="00F37C46" w:rsidP="00CD6AB6">
      <w:pPr>
        <w:spacing w:line="360" w:lineRule="auto"/>
        <w:ind w:firstLine="1134"/>
        <w:jc w:val="both"/>
        <w:rPr>
          <w:sz w:val="24"/>
          <w:szCs w:val="28"/>
        </w:rPr>
      </w:pPr>
      <w:r w:rsidRPr="00CD6AB6">
        <w:rPr>
          <w:sz w:val="24"/>
          <w:szCs w:val="28"/>
        </w:rPr>
        <w:t>No</w:t>
      </w:r>
      <w:r w:rsidR="002C5AAD" w:rsidRPr="00CD6AB6">
        <w:rPr>
          <w:sz w:val="24"/>
          <w:szCs w:val="28"/>
        </w:rPr>
        <w:t xml:space="preserve"> ‘Exercício de 2014’, a </w:t>
      </w:r>
      <w:r w:rsidR="00D70BAE" w:rsidRPr="00CD6AB6">
        <w:rPr>
          <w:sz w:val="24"/>
          <w:szCs w:val="28"/>
        </w:rPr>
        <w:t>RG</w:t>
      </w:r>
      <w:r w:rsidR="002C5AAD" w:rsidRPr="00CD6AB6">
        <w:rPr>
          <w:sz w:val="24"/>
          <w:szCs w:val="28"/>
        </w:rPr>
        <w:t>O</w:t>
      </w:r>
      <w:r w:rsidR="00D70BAE" w:rsidRPr="00CD6AB6">
        <w:rPr>
          <w:sz w:val="24"/>
          <w:szCs w:val="28"/>
        </w:rPr>
        <w:t>UV</w:t>
      </w:r>
      <w:r w:rsidR="002C5AAD" w:rsidRPr="00CD6AB6">
        <w:rPr>
          <w:sz w:val="24"/>
          <w:szCs w:val="28"/>
        </w:rPr>
        <w:t xml:space="preserve"> </w:t>
      </w:r>
      <w:r w:rsidRPr="00CD6AB6">
        <w:rPr>
          <w:sz w:val="24"/>
          <w:szCs w:val="28"/>
        </w:rPr>
        <w:t>conseguiu avançar na resolutividade das demandas e na qualidade dos registros realizados na Ouvidoria.</w:t>
      </w:r>
    </w:p>
    <w:p w:rsidR="002C5AAD" w:rsidRDefault="002C5AAD" w:rsidP="002C5AAD">
      <w:pPr>
        <w:pStyle w:val="PargrafodaLista"/>
        <w:spacing w:after="0" w:line="360" w:lineRule="auto"/>
        <w:ind w:left="0"/>
        <w:jc w:val="right"/>
        <w:rPr>
          <w:b/>
        </w:rPr>
      </w:pPr>
    </w:p>
    <w:p w:rsidR="00713CBC" w:rsidRDefault="00713CBC" w:rsidP="002C5AAD">
      <w:pPr>
        <w:pStyle w:val="PargrafodaLista"/>
        <w:spacing w:after="0" w:line="360" w:lineRule="auto"/>
        <w:ind w:left="0"/>
        <w:jc w:val="right"/>
        <w:rPr>
          <w:b/>
        </w:rPr>
      </w:pPr>
    </w:p>
    <w:p w:rsidR="005A1A57" w:rsidRDefault="005A1A57" w:rsidP="002C5AAD">
      <w:pPr>
        <w:pStyle w:val="PargrafodaLista"/>
        <w:spacing w:after="0" w:line="360" w:lineRule="auto"/>
        <w:ind w:left="0"/>
        <w:jc w:val="right"/>
        <w:rPr>
          <w:b/>
        </w:rPr>
      </w:pPr>
    </w:p>
    <w:p w:rsidR="002E5AA0" w:rsidRDefault="002E5AA0" w:rsidP="008D2E0C">
      <w:pPr>
        <w:pStyle w:val="PargrafodaLista"/>
        <w:spacing w:after="0" w:line="360" w:lineRule="auto"/>
        <w:ind w:left="0" w:firstLine="851"/>
        <w:jc w:val="right"/>
        <w:rPr>
          <w:b/>
        </w:rPr>
      </w:pPr>
      <w:r>
        <w:rPr>
          <w:b/>
        </w:rPr>
        <w:t xml:space="preserve">Palmas, </w:t>
      </w:r>
      <w:r w:rsidR="00CD6AB6">
        <w:rPr>
          <w:b/>
        </w:rPr>
        <w:t>1</w:t>
      </w:r>
      <w:r w:rsidR="00B834EF">
        <w:rPr>
          <w:b/>
        </w:rPr>
        <w:t>2</w:t>
      </w:r>
      <w:r w:rsidR="00F37BB4">
        <w:rPr>
          <w:b/>
        </w:rPr>
        <w:t xml:space="preserve"> de </w:t>
      </w:r>
      <w:r w:rsidR="00353F81">
        <w:rPr>
          <w:b/>
        </w:rPr>
        <w:t>setembro</w:t>
      </w:r>
      <w:r>
        <w:rPr>
          <w:b/>
        </w:rPr>
        <w:t xml:space="preserve"> de 2014</w:t>
      </w:r>
      <w:r w:rsidR="005A1A57">
        <w:rPr>
          <w:b/>
        </w:rPr>
        <w:t>.</w:t>
      </w:r>
    </w:p>
    <w:p w:rsidR="008D2E0C" w:rsidRDefault="008D2E0C" w:rsidP="002E5AA0">
      <w:pPr>
        <w:pStyle w:val="PargrafodaLista"/>
        <w:spacing w:after="0" w:line="360" w:lineRule="auto"/>
        <w:ind w:left="0" w:firstLine="851"/>
        <w:jc w:val="center"/>
        <w:rPr>
          <w:b/>
        </w:rPr>
      </w:pPr>
    </w:p>
    <w:sectPr w:rsidR="008D2E0C" w:rsidSect="00746751">
      <w:headerReference w:type="default" r:id="rId11"/>
      <w:footerReference w:type="default" r:id="rId12"/>
      <w:footerReference w:type="first" r:id="rId13"/>
      <w:pgSz w:w="11906" w:h="16838"/>
      <w:pgMar w:top="1417" w:right="849" w:bottom="1417" w:left="1134" w:header="708" w:footer="567" w:gutter="0"/>
      <w:pgBorders w:display="notFirstPage" w:offsetFrom="page">
        <w:top w:val="dotted" w:sz="4" w:space="24" w:color="77697A" w:themeColor="accent6" w:themeShade="BF"/>
        <w:left w:val="dotted" w:sz="4" w:space="24" w:color="77697A" w:themeColor="accent6" w:themeShade="BF"/>
        <w:bottom w:val="dotted" w:sz="4" w:space="24" w:color="77697A" w:themeColor="accent6" w:themeShade="BF"/>
        <w:right w:val="dotted" w:sz="4" w:space="24" w:color="77697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B9" w:rsidRDefault="00F746B9" w:rsidP="00BA0053">
      <w:pPr>
        <w:spacing w:after="0" w:line="240" w:lineRule="auto"/>
      </w:pPr>
      <w:r>
        <w:separator/>
      </w:r>
    </w:p>
  </w:endnote>
  <w:endnote w:type="continuationSeparator" w:id="0">
    <w:p w:rsidR="00F746B9" w:rsidRDefault="00F746B9" w:rsidP="00BA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Pr="00423860" w:rsidRDefault="00864D2D" w:rsidP="00423860">
    <w:pPr>
      <w:pStyle w:val="Rodap"/>
      <w:jc w:val="center"/>
      <w:rPr>
        <w:rFonts w:ascii="Arial" w:hAnsi="Arial" w:cs="Arial"/>
        <w:b/>
        <w:i/>
        <w:color w:val="808080" w:themeColor="background1" w:themeShade="80"/>
        <w:sz w:val="24"/>
        <w:szCs w:val="24"/>
      </w:rPr>
    </w:pPr>
    <w:r>
      <w:rPr>
        <w:rFonts w:ascii="Arial" w:hAnsi="Arial" w:cs="Arial"/>
        <w:b/>
        <w:i/>
        <w:color w:val="808080" w:themeColor="background1" w:themeShade="80"/>
        <w:sz w:val="24"/>
        <w:szCs w:val="24"/>
      </w:rPr>
      <w:t xml:space="preserve">FALE COM O GOVERNO - </w:t>
    </w:r>
    <w:r w:rsidRPr="00423860">
      <w:rPr>
        <w:rFonts w:ascii="Arial" w:hAnsi="Arial" w:cs="Arial"/>
        <w:b/>
        <w:i/>
        <w:color w:val="808080" w:themeColor="background1" w:themeShade="80"/>
        <w:sz w:val="24"/>
        <w:szCs w:val="24"/>
      </w:rPr>
      <w:t>DISQUE 162</w:t>
    </w:r>
    <w:r>
      <w:rPr>
        <w:rFonts w:ascii="Arial" w:hAnsi="Arial" w:cs="Arial"/>
        <w:b/>
        <w:i/>
        <w:color w:val="808080" w:themeColor="background1" w:themeShade="80"/>
        <w:sz w:val="24"/>
        <w:szCs w:val="24"/>
      </w:rPr>
      <w:t>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Default="00864D2D" w:rsidP="00D205D6">
    <w:pPr>
      <w:pStyle w:val="Rodap"/>
      <w:tabs>
        <w:tab w:val="clear" w:pos="8504"/>
        <w:tab w:val="right" w:pos="8505"/>
      </w:tabs>
      <w:ind w:right="-1"/>
      <w:jc w:val="center"/>
    </w:pPr>
    <w:r w:rsidRPr="005C2428"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547337EC" wp14:editId="63353891">
          <wp:extent cx="1685923" cy="514350"/>
          <wp:effectExtent l="0" t="0" r="0" b="0"/>
          <wp:docPr id="15" name="Imagem 15" descr="Ouvidoria/3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Ouvidoria/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18" cy="515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B9" w:rsidRDefault="00F746B9" w:rsidP="00BA0053">
      <w:pPr>
        <w:spacing w:after="0" w:line="240" w:lineRule="auto"/>
      </w:pPr>
      <w:r>
        <w:separator/>
      </w:r>
    </w:p>
  </w:footnote>
  <w:footnote w:type="continuationSeparator" w:id="0">
    <w:p w:rsidR="00F746B9" w:rsidRDefault="00F746B9" w:rsidP="00BA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771"/>
      <w:gridCol w:w="1152"/>
    </w:tblGrid>
    <w:tr w:rsidR="00864D2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Empresa"/>
            <w:id w:val="78735422"/>
            <w:placeholder>
              <w:docPart w:val="9590C69F35AD4C799C20578E6064A2B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64D2D" w:rsidRDefault="00864D2D">
              <w:pPr>
                <w:pStyle w:val="Cabealho"/>
                <w:jc w:val="right"/>
              </w:pPr>
              <w:r>
                <w:t>CONTROLADORIA GERAL DO ESTADO - CGE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DC7EF476018349DDBF1A04B42C21770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64D2D" w:rsidRDefault="00864D2D" w:rsidP="00FB1F63">
              <w:pPr>
                <w:pStyle w:val="Cabealh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Relatório </w:t>
              </w:r>
              <w:r w:rsidR="00FB1F63">
                <w:rPr>
                  <w:b/>
                  <w:bCs/>
                </w:rPr>
                <w:t>Executivo</w:t>
              </w:r>
              <w:r>
                <w:rPr>
                  <w:b/>
                  <w:bCs/>
                </w:rPr>
                <w:t xml:space="preserve"> da Ouvidoria Geral</w:t>
              </w:r>
              <w:r w:rsidR="00F37BB4">
                <w:rPr>
                  <w:b/>
                  <w:bCs/>
                </w:rPr>
                <w:t xml:space="preserve">/OSE da </w:t>
              </w:r>
              <w:r w:rsidR="00D43855">
                <w:rPr>
                  <w:b/>
                  <w:bCs/>
                </w:rPr>
                <w:t>AEM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864D2D" w:rsidRDefault="00864D2D">
          <w:pPr>
            <w:pStyle w:val="Cabealh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B1F63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</w:tbl>
  <w:p w:rsidR="00864D2D" w:rsidRDefault="00864D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7B8E"/>
    <w:multiLevelType w:val="hybridMultilevel"/>
    <w:tmpl w:val="6D76DE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0388"/>
    <w:multiLevelType w:val="hybridMultilevel"/>
    <w:tmpl w:val="24901170"/>
    <w:lvl w:ilvl="0" w:tplc="0416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E20919"/>
    <w:multiLevelType w:val="hybridMultilevel"/>
    <w:tmpl w:val="FDC403AC"/>
    <w:lvl w:ilvl="0" w:tplc="ACC46982">
      <w:start w:val="3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69B"/>
    <w:multiLevelType w:val="hybridMultilevel"/>
    <w:tmpl w:val="1F6CD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B5B20"/>
    <w:multiLevelType w:val="hybridMultilevel"/>
    <w:tmpl w:val="852C5E36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21943EF"/>
    <w:multiLevelType w:val="hybridMultilevel"/>
    <w:tmpl w:val="B7A6FCC2"/>
    <w:lvl w:ilvl="0" w:tplc="AF8AC1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BC39B9"/>
    <w:multiLevelType w:val="hybridMultilevel"/>
    <w:tmpl w:val="62E0C372"/>
    <w:lvl w:ilvl="0" w:tplc="0416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7">
    <w:nsid w:val="29253663"/>
    <w:multiLevelType w:val="hybridMultilevel"/>
    <w:tmpl w:val="6178AD4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EFF2DA2"/>
    <w:multiLevelType w:val="hybridMultilevel"/>
    <w:tmpl w:val="C8DC436A"/>
    <w:lvl w:ilvl="0" w:tplc="54362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F75BA"/>
    <w:multiLevelType w:val="hybridMultilevel"/>
    <w:tmpl w:val="8634E4DA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70B6D85"/>
    <w:multiLevelType w:val="hybridMultilevel"/>
    <w:tmpl w:val="9F4CD70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3A63F4"/>
    <w:multiLevelType w:val="hybridMultilevel"/>
    <w:tmpl w:val="6298E46C"/>
    <w:lvl w:ilvl="0" w:tplc="54E2F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A811F8B"/>
    <w:multiLevelType w:val="hybridMultilevel"/>
    <w:tmpl w:val="790E6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C0E57"/>
    <w:multiLevelType w:val="multilevel"/>
    <w:tmpl w:val="023631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>
    <w:nsid w:val="3F781B26"/>
    <w:multiLevelType w:val="hybridMultilevel"/>
    <w:tmpl w:val="4C8E62B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3862D64"/>
    <w:multiLevelType w:val="hybridMultilevel"/>
    <w:tmpl w:val="C51656FA"/>
    <w:lvl w:ilvl="0" w:tplc="59487C3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F265C"/>
    <w:multiLevelType w:val="hybridMultilevel"/>
    <w:tmpl w:val="2F2AC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F21F4"/>
    <w:multiLevelType w:val="multilevel"/>
    <w:tmpl w:val="E7B0E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4B00141D"/>
    <w:multiLevelType w:val="hybridMultilevel"/>
    <w:tmpl w:val="4250507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56B52909"/>
    <w:multiLevelType w:val="hybridMultilevel"/>
    <w:tmpl w:val="E4A05A7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D014747"/>
    <w:multiLevelType w:val="hybridMultilevel"/>
    <w:tmpl w:val="04F22340"/>
    <w:lvl w:ilvl="0" w:tplc="7AFEDD2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C77E49"/>
    <w:multiLevelType w:val="hybridMultilevel"/>
    <w:tmpl w:val="24901170"/>
    <w:lvl w:ilvl="0" w:tplc="0416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0EC0845"/>
    <w:multiLevelType w:val="hybridMultilevel"/>
    <w:tmpl w:val="D61A246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1F11671"/>
    <w:multiLevelType w:val="hybridMultilevel"/>
    <w:tmpl w:val="47D069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372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AC3498"/>
    <w:multiLevelType w:val="hybridMultilevel"/>
    <w:tmpl w:val="8A96432C"/>
    <w:lvl w:ilvl="0" w:tplc="5D8886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A8155C"/>
    <w:multiLevelType w:val="hybridMultilevel"/>
    <w:tmpl w:val="3B6AD44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CB5820"/>
    <w:multiLevelType w:val="hybridMultilevel"/>
    <w:tmpl w:val="8C58B500"/>
    <w:lvl w:ilvl="0" w:tplc="5D9CA7D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D603E51"/>
    <w:multiLevelType w:val="multilevel"/>
    <w:tmpl w:val="5B1A5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D65FDF"/>
    <w:multiLevelType w:val="hybridMultilevel"/>
    <w:tmpl w:val="625E2DA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8C57DE1"/>
    <w:multiLevelType w:val="hybridMultilevel"/>
    <w:tmpl w:val="9D7064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D69FE"/>
    <w:multiLevelType w:val="hybridMultilevel"/>
    <w:tmpl w:val="28EC6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4"/>
  </w:num>
  <w:num w:numId="5">
    <w:abstractNumId w:val="28"/>
  </w:num>
  <w:num w:numId="6">
    <w:abstractNumId w:val="8"/>
  </w:num>
  <w:num w:numId="7">
    <w:abstractNumId w:val="17"/>
  </w:num>
  <w:num w:numId="8">
    <w:abstractNumId w:val="20"/>
  </w:num>
  <w:num w:numId="9">
    <w:abstractNumId w:val="25"/>
  </w:num>
  <w:num w:numId="10">
    <w:abstractNumId w:val="20"/>
  </w:num>
  <w:num w:numId="11">
    <w:abstractNumId w:val="5"/>
  </w:num>
  <w:num w:numId="12">
    <w:abstractNumId w:val="27"/>
  </w:num>
  <w:num w:numId="13">
    <w:abstractNumId w:val="15"/>
  </w:num>
  <w:num w:numId="14">
    <w:abstractNumId w:val="10"/>
  </w:num>
  <w:num w:numId="15">
    <w:abstractNumId w:val="31"/>
  </w:num>
  <w:num w:numId="16">
    <w:abstractNumId w:val="19"/>
  </w:num>
  <w:num w:numId="17">
    <w:abstractNumId w:val="29"/>
  </w:num>
  <w:num w:numId="18">
    <w:abstractNumId w:val="22"/>
  </w:num>
  <w:num w:numId="19">
    <w:abstractNumId w:val="2"/>
  </w:num>
  <w:num w:numId="20">
    <w:abstractNumId w:val="26"/>
  </w:num>
  <w:num w:numId="21">
    <w:abstractNumId w:val="14"/>
  </w:num>
  <w:num w:numId="22">
    <w:abstractNumId w:val="6"/>
  </w:num>
  <w:num w:numId="23">
    <w:abstractNumId w:val="11"/>
  </w:num>
  <w:num w:numId="24">
    <w:abstractNumId w:val="18"/>
  </w:num>
  <w:num w:numId="25">
    <w:abstractNumId w:val="7"/>
  </w:num>
  <w:num w:numId="26">
    <w:abstractNumId w:val="23"/>
  </w:num>
  <w:num w:numId="27">
    <w:abstractNumId w:val="16"/>
  </w:num>
  <w:num w:numId="28">
    <w:abstractNumId w:val="3"/>
  </w:num>
  <w:num w:numId="29">
    <w:abstractNumId w:val="30"/>
  </w:num>
  <w:num w:numId="30">
    <w:abstractNumId w:val="4"/>
  </w:num>
  <w:num w:numId="31">
    <w:abstractNumId w:val="21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90,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9F"/>
    <w:rsid w:val="000005E3"/>
    <w:rsid w:val="0000277D"/>
    <w:rsid w:val="00003B45"/>
    <w:rsid w:val="00003EAE"/>
    <w:rsid w:val="00004AB3"/>
    <w:rsid w:val="00007B77"/>
    <w:rsid w:val="00007BC6"/>
    <w:rsid w:val="00007C8B"/>
    <w:rsid w:val="00014675"/>
    <w:rsid w:val="000149EF"/>
    <w:rsid w:val="00015A16"/>
    <w:rsid w:val="0002244D"/>
    <w:rsid w:val="0002470D"/>
    <w:rsid w:val="000309DC"/>
    <w:rsid w:val="00030AFF"/>
    <w:rsid w:val="00035A85"/>
    <w:rsid w:val="0003676E"/>
    <w:rsid w:val="0003764F"/>
    <w:rsid w:val="00042820"/>
    <w:rsid w:val="0004562F"/>
    <w:rsid w:val="00047C6F"/>
    <w:rsid w:val="0005072A"/>
    <w:rsid w:val="00050CDF"/>
    <w:rsid w:val="00051EAA"/>
    <w:rsid w:val="00052035"/>
    <w:rsid w:val="000537D9"/>
    <w:rsid w:val="000564A5"/>
    <w:rsid w:val="00061614"/>
    <w:rsid w:val="0007163B"/>
    <w:rsid w:val="00071C57"/>
    <w:rsid w:val="00072D61"/>
    <w:rsid w:val="00073653"/>
    <w:rsid w:val="000751E7"/>
    <w:rsid w:val="00081C43"/>
    <w:rsid w:val="0008225E"/>
    <w:rsid w:val="00084782"/>
    <w:rsid w:val="00085547"/>
    <w:rsid w:val="0008611D"/>
    <w:rsid w:val="00087340"/>
    <w:rsid w:val="000922D6"/>
    <w:rsid w:val="00092E1E"/>
    <w:rsid w:val="00093D6A"/>
    <w:rsid w:val="000955BE"/>
    <w:rsid w:val="00096582"/>
    <w:rsid w:val="000971E0"/>
    <w:rsid w:val="00097BE5"/>
    <w:rsid w:val="000A59C7"/>
    <w:rsid w:val="000A5D6C"/>
    <w:rsid w:val="000B03E4"/>
    <w:rsid w:val="000B0FA5"/>
    <w:rsid w:val="000B2C0C"/>
    <w:rsid w:val="000B6DE3"/>
    <w:rsid w:val="000C034F"/>
    <w:rsid w:val="000C0B41"/>
    <w:rsid w:val="000C140E"/>
    <w:rsid w:val="000C177B"/>
    <w:rsid w:val="000C4DBF"/>
    <w:rsid w:val="000D090F"/>
    <w:rsid w:val="000D1F90"/>
    <w:rsid w:val="000E141D"/>
    <w:rsid w:val="000E2965"/>
    <w:rsid w:val="000E2AE5"/>
    <w:rsid w:val="000E585B"/>
    <w:rsid w:val="000E5C3D"/>
    <w:rsid w:val="000F22F7"/>
    <w:rsid w:val="000F2F77"/>
    <w:rsid w:val="000F48C6"/>
    <w:rsid w:val="000F4B58"/>
    <w:rsid w:val="000F4EA1"/>
    <w:rsid w:val="000F53E7"/>
    <w:rsid w:val="000F6C01"/>
    <w:rsid w:val="001034AD"/>
    <w:rsid w:val="00105263"/>
    <w:rsid w:val="001058DF"/>
    <w:rsid w:val="00105997"/>
    <w:rsid w:val="00111B37"/>
    <w:rsid w:val="00112423"/>
    <w:rsid w:val="00112E0D"/>
    <w:rsid w:val="001163E7"/>
    <w:rsid w:val="00121EF9"/>
    <w:rsid w:val="001255C9"/>
    <w:rsid w:val="00132AD3"/>
    <w:rsid w:val="00137541"/>
    <w:rsid w:val="00141630"/>
    <w:rsid w:val="0014399D"/>
    <w:rsid w:val="00143CBA"/>
    <w:rsid w:val="00143F9A"/>
    <w:rsid w:val="00150BE7"/>
    <w:rsid w:val="0015195A"/>
    <w:rsid w:val="00152066"/>
    <w:rsid w:val="001524CF"/>
    <w:rsid w:val="00152A18"/>
    <w:rsid w:val="00160448"/>
    <w:rsid w:val="0016110C"/>
    <w:rsid w:val="0016270A"/>
    <w:rsid w:val="00164E4B"/>
    <w:rsid w:val="001653E0"/>
    <w:rsid w:val="00171FD2"/>
    <w:rsid w:val="001739BC"/>
    <w:rsid w:val="00173F64"/>
    <w:rsid w:val="00175E78"/>
    <w:rsid w:val="001760F2"/>
    <w:rsid w:val="001809AD"/>
    <w:rsid w:val="00191944"/>
    <w:rsid w:val="0019271E"/>
    <w:rsid w:val="00197B6D"/>
    <w:rsid w:val="001A7E42"/>
    <w:rsid w:val="001B0118"/>
    <w:rsid w:val="001B24F2"/>
    <w:rsid w:val="001B4102"/>
    <w:rsid w:val="001B5F10"/>
    <w:rsid w:val="001B7E35"/>
    <w:rsid w:val="001C1047"/>
    <w:rsid w:val="001C1762"/>
    <w:rsid w:val="001C1F20"/>
    <w:rsid w:val="001C3C9F"/>
    <w:rsid w:val="001C4996"/>
    <w:rsid w:val="001C4FEC"/>
    <w:rsid w:val="001C5EBB"/>
    <w:rsid w:val="001D3CAF"/>
    <w:rsid w:val="001D4216"/>
    <w:rsid w:val="001D5863"/>
    <w:rsid w:val="001E0C2D"/>
    <w:rsid w:val="001E5D72"/>
    <w:rsid w:val="001E6253"/>
    <w:rsid w:val="001E7645"/>
    <w:rsid w:val="001F2805"/>
    <w:rsid w:val="001F2C64"/>
    <w:rsid w:val="001F2F4D"/>
    <w:rsid w:val="001F576F"/>
    <w:rsid w:val="001F62DE"/>
    <w:rsid w:val="0020258E"/>
    <w:rsid w:val="002040DA"/>
    <w:rsid w:val="002044F7"/>
    <w:rsid w:val="00205547"/>
    <w:rsid w:val="00205B3C"/>
    <w:rsid w:val="002062B6"/>
    <w:rsid w:val="002062F5"/>
    <w:rsid w:val="002109B7"/>
    <w:rsid w:val="00210AD8"/>
    <w:rsid w:val="002117F1"/>
    <w:rsid w:val="00213F4F"/>
    <w:rsid w:val="0021523C"/>
    <w:rsid w:val="00216B6A"/>
    <w:rsid w:val="00220470"/>
    <w:rsid w:val="0022151C"/>
    <w:rsid w:val="00221B82"/>
    <w:rsid w:val="00221B9C"/>
    <w:rsid w:val="00223BF7"/>
    <w:rsid w:val="00226C47"/>
    <w:rsid w:val="002274DC"/>
    <w:rsid w:val="00230DB7"/>
    <w:rsid w:val="00235439"/>
    <w:rsid w:val="002429AD"/>
    <w:rsid w:val="002467F6"/>
    <w:rsid w:val="00246E9E"/>
    <w:rsid w:val="0025276B"/>
    <w:rsid w:val="002527ED"/>
    <w:rsid w:val="00254055"/>
    <w:rsid w:val="002544F7"/>
    <w:rsid w:val="002618D7"/>
    <w:rsid w:val="0026200D"/>
    <w:rsid w:val="00266D6D"/>
    <w:rsid w:val="00270145"/>
    <w:rsid w:val="00272BE3"/>
    <w:rsid w:val="00274A6E"/>
    <w:rsid w:val="002759B5"/>
    <w:rsid w:val="00285C10"/>
    <w:rsid w:val="00294B10"/>
    <w:rsid w:val="002957DA"/>
    <w:rsid w:val="002965F6"/>
    <w:rsid w:val="002A0985"/>
    <w:rsid w:val="002A0DE0"/>
    <w:rsid w:val="002A3807"/>
    <w:rsid w:val="002A498B"/>
    <w:rsid w:val="002A7F6A"/>
    <w:rsid w:val="002B0EF6"/>
    <w:rsid w:val="002B2E08"/>
    <w:rsid w:val="002C012E"/>
    <w:rsid w:val="002C1A1F"/>
    <w:rsid w:val="002C2A58"/>
    <w:rsid w:val="002C3EBF"/>
    <w:rsid w:val="002C5AAD"/>
    <w:rsid w:val="002C6632"/>
    <w:rsid w:val="002D2E52"/>
    <w:rsid w:val="002D40B7"/>
    <w:rsid w:val="002D47E2"/>
    <w:rsid w:val="002D4E58"/>
    <w:rsid w:val="002D5C8B"/>
    <w:rsid w:val="002D7FAF"/>
    <w:rsid w:val="002E1EC9"/>
    <w:rsid w:val="002E43A0"/>
    <w:rsid w:val="002E5AA0"/>
    <w:rsid w:val="002F6536"/>
    <w:rsid w:val="002F6970"/>
    <w:rsid w:val="003021AB"/>
    <w:rsid w:val="00304A4C"/>
    <w:rsid w:val="00305BE1"/>
    <w:rsid w:val="00306B80"/>
    <w:rsid w:val="00310887"/>
    <w:rsid w:val="0031369C"/>
    <w:rsid w:val="00315AB0"/>
    <w:rsid w:val="0031606D"/>
    <w:rsid w:val="00323EB0"/>
    <w:rsid w:val="00326DC6"/>
    <w:rsid w:val="0032767F"/>
    <w:rsid w:val="00331679"/>
    <w:rsid w:val="00332E4D"/>
    <w:rsid w:val="0033393D"/>
    <w:rsid w:val="003350AA"/>
    <w:rsid w:val="0033542F"/>
    <w:rsid w:val="00335FEC"/>
    <w:rsid w:val="00336188"/>
    <w:rsid w:val="00342240"/>
    <w:rsid w:val="00342E8A"/>
    <w:rsid w:val="00353F81"/>
    <w:rsid w:val="00354826"/>
    <w:rsid w:val="00357249"/>
    <w:rsid w:val="003600B5"/>
    <w:rsid w:val="0036059F"/>
    <w:rsid w:val="00360D4A"/>
    <w:rsid w:val="00361750"/>
    <w:rsid w:val="00361D1E"/>
    <w:rsid w:val="0036238D"/>
    <w:rsid w:val="003632FC"/>
    <w:rsid w:val="00371844"/>
    <w:rsid w:val="00372124"/>
    <w:rsid w:val="003749BD"/>
    <w:rsid w:val="00375BA5"/>
    <w:rsid w:val="00375D73"/>
    <w:rsid w:val="00377F9A"/>
    <w:rsid w:val="00381F7E"/>
    <w:rsid w:val="00382AEF"/>
    <w:rsid w:val="003844BF"/>
    <w:rsid w:val="003848DB"/>
    <w:rsid w:val="00386DD4"/>
    <w:rsid w:val="00387AA1"/>
    <w:rsid w:val="003929DE"/>
    <w:rsid w:val="003954B8"/>
    <w:rsid w:val="00396294"/>
    <w:rsid w:val="00396F66"/>
    <w:rsid w:val="003A2444"/>
    <w:rsid w:val="003A382C"/>
    <w:rsid w:val="003A603C"/>
    <w:rsid w:val="003A65B0"/>
    <w:rsid w:val="003A7342"/>
    <w:rsid w:val="003B045B"/>
    <w:rsid w:val="003B26F6"/>
    <w:rsid w:val="003B3503"/>
    <w:rsid w:val="003B42C9"/>
    <w:rsid w:val="003B484D"/>
    <w:rsid w:val="003B70AA"/>
    <w:rsid w:val="003C52B3"/>
    <w:rsid w:val="003C5799"/>
    <w:rsid w:val="003C5834"/>
    <w:rsid w:val="003D117F"/>
    <w:rsid w:val="003D260F"/>
    <w:rsid w:val="003D2A7E"/>
    <w:rsid w:val="003D41BD"/>
    <w:rsid w:val="003D55DF"/>
    <w:rsid w:val="003D70AF"/>
    <w:rsid w:val="003E4B1E"/>
    <w:rsid w:val="003E52D8"/>
    <w:rsid w:val="003F0C18"/>
    <w:rsid w:val="003F11B2"/>
    <w:rsid w:val="003F2E3E"/>
    <w:rsid w:val="003F4537"/>
    <w:rsid w:val="003F5DC9"/>
    <w:rsid w:val="003F673C"/>
    <w:rsid w:val="004037CC"/>
    <w:rsid w:val="00405BFF"/>
    <w:rsid w:val="00406238"/>
    <w:rsid w:val="0040667F"/>
    <w:rsid w:val="00406C51"/>
    <w:rsid w:val="00407DCC"/>
    <w:rsid w:val="00410557"/>
    <w:rsid w:val="004137B1"/>
    <w:rsid w:val="00413D17"/>
    <w:rsid w:val="0041448A"/>
    <w:rsid w:val="00416413"/>
    <w:rsid w:val="0041689B"/>
    <w:rsid w:val="0042109C"/>
    <w:rsid w:val="00421AF7"/>
    <w:rsid w:val="00422000"/>
    <w:rsid w:val="00423071"/>
    <w:rsid w:val="00423860"/>
    <w:rsid w:val="00423F4E"/>
    <w:rsid w:val="00424A0B"/>
    <w:rsid w:val="00424AEF"/>
    <w:rsid w:val="004256B2"/>
    <w:rsid w:val="00425958"/>
    <w:rsid w:val="00427619"/>
    <w:rsid w:val="00432B61"/>
    <w:rsid w:val="00436B9D"/>
    <w:rsid w:val="0044289D"/>
    <w:rsid w:val="0044544F"/>
    <w:rsid w:val="00445B9A"/>
    <w:rsid w:val="004514F3"/>
    <w:rsid w:val="00453734"/>
    <w:rsid w:val="00457671"/>
    <w:rsid w:val="004609CE"/>
    <w:rsid w:val="00461988"/>
    <w:rsid w:val="00461A24"/>
    <w:rsid w:val="00474559"/>
    <w:rsid w:val="004830D9"/>
    <w:rsid w:val="00484FD8"/>
    <w:rsid w:val="00486D81"/>
    <w:rsid w:val="004906D1"/>
    <w:rsid w:val="004911AF"/>
    <w:rsid w:val="00492DB1"/>
    <w:rsid w:val="00494253"/>
    <w:rsid w:val="00495573"/>
    <w:rsid w:val="00496466"/>
    <w:rsid w:val="004A1853"/>
    <w:rsid w:val="004A4BDD"/>
    <w:rsid w:val="004A4E4C"/>
    <w:rsid w:val="004A5267"/>
    <w:rsid w:val="004B4829"/>
    <w:rsid w:val="004B5350"/>
    <w:rsid w:val="004B73F7"/>
    <w:rsid w:val="004C1BC2"/>
    <w:rsid w:val="004C303F"/>
    <w:rsid w:val="004C33FC"/>
    <w:rsid w:val="004C41BD"/>
    <w:rsid w:val="004D0A32"/>
    <w:rsid w:val="004D175B"/>
    <w:rsid w:val="004D3A46"/>
    <w:rsid w:val="004D5AB4"/>
    <w:rsid w:val="004E0AF9"/>
    <w:rsid w:val="004E220D"/>
    <w:rsid w:val="004E22EB"/>
    <w:rsid w:val="004E7248"/>
    <w:rsid w:val="004F29B4"/>
    <w:rsid w:val="00512DE7"/>
    <w:rsid w:val="0051449B"/>
    <w:rsid w:val="00515D71"/>
    <w:rsid w:val="00516530"/>
    <w:rsid w:val="005171DD"/>
    <w:rsid w:val="00517344"/>
    <w:rsid w:val="00517BF7"/>
    <w:rsid w:val="005215C6"/>
    <w:rsid w:val="005261FF"/>
    <w:rsid w:val="00527D62"/>
    <w:rsid w:val="00532EFA"/>
    <w:rsid w:val="00534A7A"/>
    <w:rsid w:val="00534E09"/>
    <w:rsid w:val="00540E8D"/>
    <w:rsid w:val="00541819"/>
    <w:rsid w:val="00541957"/>
    <w:rsid w:val="0054503F"/>
    <w:rsid w:val="0054621F"/>
    <w:rsid w:val="00551020"/>
    <w:rsid w:val="0055115E"/>
    <w:rsid w:val="00562178"/>
    <w:rsid w:val="00571D8B"/>
    <w:rsid w:val="005733AD"/>
    <w:rsid w:val="00574947"/>
    <w:rsid w:val="00575DCC"/>
    <w:rsid w:val="00575EAC"/>
    <w:rsid w:val="0058064B"/>
    <w:rsid w:val="0058198E"/>
    <w:rsid w:val="005949B6"/>
    <w:rsid w:val="00594E9C"/>
    <w:rsid w:val="00597748"/>
    <w:rsid w:val="005A0104"/>
    <w:rsid w:val="005A180F"/>
    <w:rsid w:val="005A1996"/>
    <w:rsid w:val="005A1A57"/>
    <w:rsid w:val="005A2B00"/>
    <w:rsid w:val="005A5349"/>
    <w:rsid w:val="005B27E6"/>
    <w:rsid w:val="005B524F"/>
    <w:rsid w:val="005C2428"/>
    <w:rsid w:val="005C29F7"/>
    <w:rsid w:val="005C6112"/>
    <w:rsid w:val="005C61AF"/>
    <w:rsid w:val="005D05B1"/>
    <w:rsid w:val="005D0671"/>
    <w:rsid w:val="005D1204"/>
    <w:rsid w:val="005D1C49"/>
    <w:rsid w:val="005D3CD3"/>
    <w:rsid w:val="005D4C1A"/>
    <w:rsid w:val="005E0777"/>
    <w:rsid w:val="005E1FA8"/>
    <w:rsid w:val="005E2271"/>
    <w:rsid w:val="005E2F6A"/>
    <w:rsid w:val="005E4B0F"/>
    <w:rsid w:val="005E6BC2"/>
    <w:rsid w:val="0060257E"/>
    <w:rsid w:val="00602F9B"/>
    <w:rsid w:val="00604083"/>
    <w:rsid w:val="00605FF4"/>
    <w:rsid w:val="006076B6"/>
    <w:rsid w:val="006119D4"/>
    <w:rsid w:val="00611BC2"/>
    <w:rsid w:val="006120E2"/>
    <w:rsid w:val="00612573"/>
    <w:rsid w:val="0061383C"/>
    <w:rsid w:val="00614690"/>
    <w:rsid w:val="0062362B"/>
    <w:rsid w:val="0062420B"/>
    <w:rsid w:val="00627095"/>
    <w:rsid w:val="00630DC5"/>
    <w:rsid w:val="00632881"/>
    <w:rsid w:val="00634065"/>
    <w:rsid w:val="0063424B"/>
    <w:rsid w:val="006350A2"/>
    <w:rsid w:val="00640263"/>
    <w:rsid w:val="00640D2B"/>
    <w:rsid w:val="0064128B"/>
    <w:rsid w:val="006422B5"/>
    <w:rsid w:val="00643DD2"/>
    <w:rsid w:val="00644A42"/>
    <w:rsid w:val="00646F74"/>
    <w:rsid w:val="006472DE"/>
    <w:rsid w:val="006479B2"/>
    <w:rsid w:val="0065078F"/>
    <w:rsid w:val="00652791"/>
    <w:rsid w:val="006557A3"/>
    <w:rsid w:val="0065595F"/>
    <w:rsid w:val="006569B6"/>
    <w:rsid w:val="00656C05"/>
    <w:rsid w:val="006578A4"/>
    <w:rsid w:val="006636F6"/>
    <w:rsid w:val="00663E35"/>
    <w:rsid w:val="0066544B"/>
    <w:rsid w:val="006718F9"/>
    <w:rsid w:val="00672CD5"/>
    <w:rsid w:val="006747F8"/>
    <w:rsid w:val="0067505F"/>
    <w:rsid w:val="006761E5"/>
    <w:rsid w:val="00680192"/>
    <w:rsid w:val="00685B9F"/>
    <w:rsid w:val="00692A72"/>
    <w:rsid w:val="00693F02"/>
    <w:rsid w:val="006A6649"/>
    <w:rsid w:val="006B1C50"/>
    <w:rsid w:val="006B566D"/>
    <w:rsid w:val="006C09F1"/>
    <w:rsid w:val="006C5425"/>
    <w:rsid w:val="006D119E"/>
    <w:rsid w:val="006D1E67"/>
    <w:rsid w:val="006D255E"/>
    <w:rsid w:val="006D64E3"/>
    <w:rsid w:val="006D66F0"/>
    <w:rsid w:val="006D6A00"/>
    <w:rsid w:val="006E3A21"/>
    <w:rsid w:val="006E52E8"/>
    <w:rsid w:val="006F1682"/>
    <w:rsid w:val="006F3C35"/>
    <w:rsid w:val="006F6513"/>
    <w:rsid w:val="0070139A"/>
    <w:rsid w:val="00701656"/>
    <w:rsid w:val="007041F0"/>
    <w:rsid w:val="007063E9"/>
    <w:rsid w:val="007077B3"/>
    <w:rsid w:val="00713CBC"/>
    <w:rsid w:val="0071450D"/>
    <w:rsid w:val="00714FFE"/>
    <w:rsid w:val="007152DC"/>
    <w:rsid w:val="0072334B"/>
    <w:rsid w:val="00727312"/>
    <w:rsid w:val="00730E74"/>
    <w:rsid w:val="00731162"/>
    <w:rsid w:val="00731C71"/>
    <w:rsid w:val="00742D5D"/>
    <w:rsid w:val="00745C42"/>
    <w:rsid w:val="00746751"/>
    <w:rsid w:val="00756395"/>
    <w:rsid w:val="00764555"/>
    <w:rsid w:val="0077352E"/>
    <w:rsid w:val="00775B62"/>
    <w:rsid w:val="0078054D"/>
    <w:rsid w:val="00781816"/>
    <w:rsid w:val="00786FB0"/>
    <w:rsid w:val="00787C31"/>
    <w:rsid w:val="00790CE9"/>
    <w:rsid w:val="0079202E"/>
    <w:rsid w:val="00793251"/>
    <w:rsid w:val="00794E84"/>
    <w:rsid w:val="00795D46"/>
    <w:rsid w:val="0079766C"/>
    <w:rsid w:val="00797FAB"/>
    <w:rsid w:val="007A0DE5"/>
    <w:rsid w:val="007A659D"/>
    <w:rsid w:val="007A6961"/>
    <w:rsid w:val="007A7F64"/>
    <w:rsid w:val="007B2570"/>
    <w:rsid w:val="007B3520"/>
    <w:rsid w:val="007B4B51"/>
    <w:rsid w:val="007B4D74"/>
    <w:rsid w:val="007C0141"/>
    <w:rsid w:val="007C0896"/>
    <w:rsid w:val="007C0D70"/>
    <w:rsid w:val="007C1007"/>
    <w:rsid w:val="007C2CD7"/>
    <w:rsid w:val="007D063F"/>
    <w:rsid w:val="007D4BE5"/>
    <w:rsid w:val="007D4DE6"/>
    <w:rsid w:val="007D4E76"/>
    <w:rsid w:val="007D7EC6"/>
    <w:rsid w:val="007E276F"/>
    <w:rsid w:val="007F17E3"/>
    <w:rsid w:val="007F1A01"/>
    <w:rsid w:val="007F43B0"/>
    <w:rsid w:val="007F6035"/>
    <w:rsid w:val="00800F8A"/>
    <w:rsid w:val="008038F7"/>
    <w:rsid w:val="008041E4"/>
    <w:rsid w:val="008105B6"/>
    <w:rsid w:val="00817D8A"/>
    <w:rsid w:val="0082120D"/>
    <w:rsid w:val="00825F5E"/>
    <w:rsid w:val="008310E6"/>
    <w:rsid w:val="00831247"/>
    <w:rsid w:val="008330BB"/>
    <w:rsid w:val="00840924"/>
    <w:rsid w:val="00841C5C"/>
    <w:rsid w:val="00841DED"/>
    <w:rsid w:val="008445F4"/>
    <w:rsid w:val="008449F8"/>
    <w:rsid w:val="008458B4"/>
    <w:rsid w:val="00847D42"/>
    <w:rsid w:val="00852086"/>
    <w:rsid w:val="0085230C"/>
    <w:rsid w:val="00852FE8"/>
    <w:rsid w:val="00854336"/>
    <w:rsid w:val="008559F4"/>
    <w:rsid w:val="00857A35"/>
    <w:rsid w:val="00860595"/>
    <w:rsid w:val="00862B2F"/>
    <w:rsid w:val="008643E1"/>
    <w:rsid w:val="00864D2D"/>
    <w:rsid w:val="0087683E"/>
    <w:rsid w:val="00880B09"/>
    <w:rsid w:val="00882C66"/>
    <w:rsid w:val="00883025"/>
    <w:rsid w:val="008838EE"/>
    <w:rsid w:val="00885AAA"/>
    <w:rsid w:val="008875BA"/>
    <w:rsid w:val="008917ED"/>
    <w:rsid w:val="00891DD2"/>
    <w:rsid w:val="00891DFB"/>
    <w:rsid w:val="0089239C"/>
    <w:rsid w:val="00894E23"/>
    <w:rsid w:val="00895503"/>
    <w:rsid w:val="008962A1"/>
    <w:rsid w:val="00897007"/>
    <w:rsid w:val="00897A6F"/>
    <w:rsid w:val="008A0367"/>
    <w:rsid w:val="008A07B1"/>
    <w:rsid w:val="008A0C9C"/>
    <w:rsid w:val="008A470A"/>
    <w:rsid w:val="008A4AFF"/>
    <w:rsid w:val="008A7093"/>
    <w:rsid w:val="008A737C"/>
    <w:rsid w:val="008B0F18"/>
    <w:rsid w:val="008B6195"/>
    <w:rsid w:val="008B760C"/>
    <w:rsid w:val="008B7D39"/>
    <w:rsid w:val="008B7D46"/>
    <w:rsid w:val="008C132D"/>
    <w:rsid w:val="008C6AC5"/>
    <w:rsid w:val="008D017C"/>
    <w:rsid w:val="008D2E0C"/>
    <w:rsid w:val="008D7CE2"/>
    <w:rsid w:val="008E43CB"/>
    <w:rsid w:val="008E581D"/>
    <w:rsid w:val="008F0028"/>
    <w:rsid w:val="008F1259"/>
    <w:rsid w:val="008F47C0"/>
    <w:rsid w:val="008F5B99"/>
    <w:rsid w:val="00903C44"/>
    <w:rsid w:val="0090425A"/>
    <w:rsid w:val="009044B5"/>
    <w:rsid w:val="00904A85"/>
    <w:rsid w:val="00905BA1"/>
    <w:rsid w:val="00907700"/>
    <w:rsid w:val="00914E01"/>
    <w:rsid w:val="009201C0"/>
    <w:rsid w:val="00920DF6"/>
    <w:rsid w:val="00926C92"/>
    <w:rsid w:val="009318BE"/>
    <w:rsid w:val="00931AC5"/>
    <w:rsid w:val="009340F7"/>
    <w:rsid w:val="00940E68"/>
    <w:rsid w:val="009433D8"/>
    <w:rsid w:val="0094430E"/>
    <w:rsid w:val="009459E0"/>
    <w:rsid w:val="00946154"/>
    <w:rsid w:val="00952084"/>
    <w:rsid w:val="00952194"/>
    <w:rsid w:val="009539FA"/>
    <w:rsid w:val="00956551"/>
    <w:rsid w:val="009627DB"/>
    <w:rsid w:val="00963C05"/>
    <w:rsid w:val="00963C95"/>
    <w:rsid w:val="009652F7"/>
    <w:rsid w:val="00967D0B"/>
    <w:rsid w:val="0097052D"/>
    <w:rsid w:val="009757BD"/>
    <w:rsid w:val="009823B8"/>
    <w:rsid w:val="00982F2F"/>
    <w:rsid w:val="00984670"/>
    <w:rsid w:val="00984FC4"/>
    <w:rsid w:val="00985DD8"/>
    <w:rsid w:val="00987CCC"/>
    <w:rsid w:val="009901AC"/>
    <w:rsid w:val="0099089F"/>
    <w:rsid w:val="00994FCD"/>
    <w:rsid w:val="00995571"/>
    <w:rsid w:val="009A162C"/>
    <w:rsid w:val="009A3476"/>
    <w:rsid w:val="009A4967"/>
    <w:rsid w:val="009B229E"/>
    <w:rsid w:val="009B5981"/>
    <w:rsid w:val="009B78FD"/>
    <w:rsid w:val="009C1688"/>
    <w:rsid w:val="009C1E38"/>
    <w:rsid w:val="009C2048"/>
    <w:rsid w:val="009C4F95"/>
    <w:rsid w:val="009C5293"/>
    <w:rsid w:val="009C63AF"/>
    <w:rsid w:val="009D2670"/>
    <w:rsid w:val="009D7896"/>
    <w:rsid w:val="009E01C6"/>
    <w:rsid w:val="009E0F29"/>
    <w:rsid w:val="009E1381"/>
    <w:rsid w:val="009E72B0"/>
    <w:rsid w:val="009E7908"/>
    <w:rsid w:val="009F07CF"/>
    <w:rsid w:val="009F09D8"/>
    <w:rsid w:val="00A000DE"/>
    <w:rsid w:val="00A01CE4"/>
    <w:rsid w:val="00A03657"/>
    <w:rsid w:val="00A03CEE"/>
    <w:rsid w:val="00A03F41"/>
    <w:rsid w:val="00A045F4"/>
    <w:rsid w:val="00A057A9"/>
    <w:rsid w:val="00A065B4"/>
    <w:rsid w:val="00A1003B"/>
    <w:rsid w:val="00A145EC"/>
    <w:rsid w:val="00A15EB1"/>
    <w:rsid w:val="00A161D3"/>
    <w:rsid w:val="00A17611"/>
    <w:rsid w:val="00A20730"/>
    <w:rsid w:val="00A30600"/>
    <w:rsid w:val="00A33632"/>
    <w:rsid w:val="00A33E44"/>
    <w:rsid w:val="00A35E56"/>
    <w:rsid w:val="00A37965"/>
    <w:rsid w:val="00A419ED"/>
    <w:rsid w:val="00A41A18"/>
    <w:rsid w:val="00A4569D"/>
    <w:rsid w:val="00A45960"/>
    <w:rsid w:val="00A502C8"/>
    <w:rsid w:val="00A50ACB"/>
    <w:rsid w:val="00A51833"/>
    <w:rsid w:val="00A541F4"/>
    <w:rsid w:val="00A5642C"/>
    <w:rsid w:val="00A56DBC"/>
    <w:rsid w:val="00A56F69"/>
    <w:rsid w:val="00A571EE"/>
    <w:rsid w:val="00A6256A"/>
    <w:rsid w:val="00A63F93"/>
    <w:rsid w:val="00A66F3E"/>
    <w:rsid w:val="00A67C29"/>
    <w:rsid w:val="00A718AE"/>
    <w:rsid w:val="00A719D8"/>
    <w:rsid w:val="00A74A3A"/>
    <w:rsid w:val="00A76720"/>
    <w:rsid w:val="00A76944"/>
    <w:rsid w:val="00A8648B"/>
    <w:rsid w:val="00A921A0"/>
    <w:rsid w:val="00A92B14"/>
    <w:rsid w:val="00AA090D"/>
    <w:rsid w:val="00AA108D"/>
    <w:rsid w:val="00AA1A4F"/>
    <w:rsid w:val="00AA4E8E"/>
    <w:rsid w:val="00AA51CA"/>
    <w:rsid w:val="00AB5141"/>
    <w:rsid w:val="00AB5E58"/>
    <w:rsid w:val="00AC073B"/>
    <w:rsid w:val="00AC2154"/>
    <w:rsid w:val="00AC37A0"/>
    <w:rsid w:val="00AC3C67"/>
    <w:rsid w:val="00AC7D66"/>
    <w:rsid w:val="00AD0B50"/>
    <w:rsid w:val="00AD11E3"/>
    <w:rsid w:val="00AD3745"/>
    <w:rsid w:val="00AD3880"/>
    <w:rsid w:val="00AD5760"/>
    <w:rsid w:val="00AE130F"/>
    <w:rsid w:val="00AE293B"/>
    <w:rsid w:val="00AE50AC"/>
    <w:rsid w:val="00AE6C29"/>
    <w:rsid w:val="00AF6699"/>
    <w:rsid w:val="00AF7FAC"/>
    <w:rsid w:val="00B0127C"/>
    <w:rsid w:val="00B041AB"/>
    <w:rsid w:val="00B04F5C"/>
    <w:rsid w:val="00B06DF0"/>
    <w:rsid w:val="00B11318"/>
    <w:rsid w:val="00B11B0A"/>
    <w:rsid w:val="00B13524"/>
    <w:rsid w:val="00B1657C"/>
    <w:rsid w:val="00B16BD7"/>
    <w:rsid w:val="00B17785"/>
    <w:rsid w:val="00B230E3"/>
    <w:rsid w:val="00B234D4"/>
    <w:rsid w:val="00B25404"/>
    <w:rsid w:val="00B25EED"/>
    <w:rsid w:val="00B260D1"/>
    <w:rsid w:val="00B26A52"/>
    <w:rsid w:val="00B302B5"/>
    <w:rsid w:val="00B37E4F"/>
    <w:rsid w:val="00B427F1"/>
    <w:rsid w:val="00B43BD1"/>
    <w:rsid w:val="00B4455B"/>
    <w:rsid w:val="00B46459"/>
    <w:rsid w:val="00B50DA1"/>
    <w:rsid w:val="00B53DCD"/>
    <w:rsid w:val="00B549A0"/>
    <w:rsid w:val="00B55553"/>
    <w:rsid w:val="00B55FB6"/>
    <w:rsid w:val="00B56744"/>
    <w:rsid w:val="00B60168"/>
    <w:rsid w:val="00B70513"/>
    <w:rsid w:val="00B70C32"/>
    <w:rsid w:val="00B71C77"/>
    <w:rsid w:val="00B71E4F"/>
    <w:rsid w:val="00B72EC2"/>
    <w:rsid w:val="00B757C2"/>
    <w:rsid w:val="00B834EF"/>
    <w:rsid w:val="00B85792"/>
    <w:rsid w:val="00B858D5"/>
    <w:rsid w:val="00B85F3C"/>
    <w:rsid w:val="00B9093D"/>
    <w:rsid w:val="00B91AD7"/>
    <w:rsid w:val="00B94C8E"/>
    <w:rsid w:val="00B95140"/>
    <w:rsid w:val="00B965AF"/>
    <w:rsid w:val="00BA0053"/>
    <w:rsid w:val="00BA06C6"/>
    <w:rsid w:val="00BA2C74"/>
    <w:rsid w:val="00BA3B28"/>
    <w:rsid w:val="00BA7828"/>
    <w:rsid w:val="00BB1160"/>
    <w:rsid w:val="00BB4C9B"/>
    <w:rsid w:val="00BB5BF9"/>
    <w:rsid w:val="00BC00A1"/>
    <w:rsid w:val="00BC2C9A"/>
    <w:rsid w:val="00BC4ECC"/>
    <w:rsid w:val="00BC5932"/>
    <w:rsid w:val="00BD3A4F"/>
    <w:rsid w:val="00BD3AD7"/>
    <w:rsid w:val="00BD5A6E"/>
    <w:rsid w:val="00BD745A"/>
    <w:rsid w:val="00BE15D0"/>
    <w:rsid w:val="00BE1900"/>
    <w:rsid w:val="00BE1B65"/>
    <w:rsid w:val="00BE50BD"/>
    <w:rsid w:val="00BE567C"/>
    <w:rsid w:val="00BF0223"/>
    <w:rsid w:val="00BF3657"/>
    <w:rsid w:val="00BF7998"/>
    <w:rsid w:val="00C01E90"/>
    <w:rsid w:val="00C02731"/>
    <w:rsid w:val="00C05C6D"/>
    <w:rsid w:val="00C060E4"/>
    <w:rsid w:val="00C1204E"/>
    <w:rsid w:val="00C157C3"/>
    <w:rsid w:val="00C15A26"/>
    <w:rsid w:val="00C16979"/>
    <w:rsid w:val="00C173D2"/>
    <w:rsid w:val="00C17826"/>
    <w:rsid w:val="00C20CE2"/>
    <w:rsid w:val="00C27234"/>
    <w:rsid w:val="00C309A0"/>
    <w:rsid w:val="00C30E0A"/>
    <w:rsid w:val="00C32AC0"/>
    <w:rsid w:val="00C37659"/>
    <w:rsid w:val="00C427E7"/>
    <w:rsid w:val="00C45D7B"/>
    <w:rsid w:val="00C461E5"/>
    <w:rsid w:val="00C47C3D"/>
    <w:rsid w:val="00C52B0F"/>
    <w:rsid w:val="00C55BB8"/>
    <w:rsid w:val="00C62CB7"/>
    <w:rsid w:val="00C63D9A"/>
    <w:rsid w:val="00C664B1"/>
    <w:rsid w:val="00C67890"/>
    <w:rsid w:val="00C70FD6"/>
    <w:rsid w:val="00C7119D"/>
    <w:rsid w:val="00C714B5"/>
    <w:rsid w:val="00C72C04"/>
    <w:rsid w:val="00C73A9A"/>
    <w:rsid w:val="00C747F6"/>
    <w:rsid w:val="00C75BCB"/>
    <w:rsid w:val="00C77854"/>
    <w:rsid w:val="00C80179"/>
    <w:rsid w:val="00C803B3"/>
    <w:rsid w:val="00C80C3D"/>
    <w:rsid w:val="00C82E54"/>
    <w:rsid w:val="00C83CC9"/>
    <w:rsid w:val="00C85CB5"/>
    <w:rsid w:val="00C86EF2"/>
    <w:rsid w:val="00C93A10"/>
    <w:rsid w:val="00C94313"/>
    <w:rsid w:val="00C945FC"/>
    <w:rsid w:val="00CA1B87"/>
    <w:rsid w:val="00CA2D81"/>
    <w:rsid w:val="00CA53C0"/>
    <w:rsid w:val="00CA635D"/>
    <w:rsid w:val="00CA6654"/>
    <w:rsid w:val="00CB0307"/>
    <w:rsid w:val="00CB3477"/>
    <w:rsid w:val="00CC0A66"/>
    <w:rsid w:val="00CC0B98"/>
    <w:rsid w:val="00CC68EE"/>
    <w:rsid w:val="00CC6FB2"/>
    <w:rsid w:val="00CD202F"/>
    <w:rsid w:val="00CD623C"/>
    <w:rsid w:val="00CD6AB6"/>
    <w:rsid w:val="00CE0B9A"/>
    <w:rsid w:val="00CE2A7A"/>
    <w:rsid w:val="00CE40F2"/>
    <w:rsid w:val="00CE7DBB"/>
    <w:rsid w:val="00CF0703"/>
    <w:rsid w:val="00CF0E96"/>
    <w:rsid w:val="00CF33F1"/>
    <w:rsid w:val="00CF670A"/>
    <w:rsid w:val="00D00AC6"/>
    <w:rsid w:val="00D0175A"/>
    <w:rsid w:val="00D01D46"/>
    <w:rsid w:val="00D01E5A"/>
    <w:rsid w:val="00D07FE1"/>
    <w:rsid w:val="00D12F36"/>
    <w:rsid w:val="00D13F19"/>
    <w:rsid w:val="00D16DFB"/>
    <w:rsid w:val="00D17F1C"/>
    <w:rsid w:val="00D205D6"/>
    <w:rsid w:val="00D26C16"/>
    <w:rsid w:val="00D30A17"/>
    <w:rsid w:val="00D3296D"/>
    <w:rsid w:val="00D329E6"/>
    <w:rsid w:val="00D32B6F"/>
    <w:rsid w:val="00D35C7B"/>
    <w:rsid w:val="00D40DDC"/>
    <w:rsid w:val="00D42630"/>
    <w:rsid w:val="00D43816"/>
    <w:rsid w:val="00D43855"/>
    <w:rsid w:val="00D438B1"/>
    <w:rsid w:val="00D469E9"/>
    <w:rsid w:val="00D46D3D"/>
    <w:rsid w:val="00D53661"/>
    <w:rsid w:val="00D54929"/>
    <w:rsid w:val="00D626EB"/>
    <w:rsid w:val="00D642B3"/>
    <w:rsid w:val="00D64A4C"/>
    <w:rsid w:val="00D65067"/>
    <w:rsid w:val="00D704F0"/>
    <w:rsid w:val="00D70562"/>
    <w:rsid w:val="00D70BAE"/>
    <w:rsid w:val="00D72F11"/>
    <w:rsid w:val="00D82164"/>
    <w:rsid w:val="00D827E7"/>
    <w:rsid w:val="00D82C5E"/>
    <w:rsid w:val="00D841E6"/>
    <w:rsid w:val="00D85B56"/>
    <w:rsid w:val="00D874CC"/>
    <w:rsid w:val="00D90222"/>
    <w:rsid w:val="00D94F72"/>
    <w:rsid w:val="00D96394"/>
    <w:rsid w:val="00D974A7"/>
    <w:rsid w:val="00DA05D2"/>
    <w:rsid w:val="00DA137F"/>
    <w:rsid w:val="00DA2FD5"/>
    <w:rsid w:val="00DA3AA5"/>
    <w:rsid w:val="00DA4846"/>
    <w:rsid w:val="00DA65D7"/>
    <w:rsid w:val="00DB0113"/>
    <w:rsid w:val="00DB1213"/>
    <w:rsid w:val="00DB2288"/>
    <w:rsid w:val="00DB3004"/>
    <w:rsid w:val="00DB470D"/>
    <w:rsid w:val="00DB7EDD"/>
    <w:rsid w:val="00DC16F2"/>
    <w:rsid w:val="00DC17A7"/>
    <w:rsid w:val="00DC2731"/>
    <w:rsid w:val="00DD1956"/>
    <w:rsid w:val="00DD1BD8"/>
    <w:rsid w:val="00DD4011"/>
    <w:rsid w:val="00DD4BE8"/>
    <w:rsid w:val="00DD54B9"/>
    <w:rsid w:val="00DD6807"/>
    <w:rsid w:val="00DD69B3"/>
    <w:rsid w:val="00DE1782"/>
    <w:rsid w:val="00DE466E"/>
    <w:rsid w:val="00DE4C36"/>
    <w:rsid w:val="00DE51C4"/>
    <w:rsid w:val="00DF0682"/>
    <w:rsid w:val="00DF1C0C"/>
    <w:rsid w:val="00DF4748"/>
    <w:rsid w:val="00DF66EF"/>
    <w:rsid w:val="00DF6900"/>
    <w:rsid w:val="00DF7D8C"/>
    <w:rsid w:val="00E00F21"/>
    <w:rsid w:val="00E01C0E"/>
    <w:rsid w:val="00E0469B"/>
    <w:rsid w:val="00E07FD9"/>
    <w:rsid w:val="00E10228"/>
    <w:rsid w:val="00E14B5F"/>
    <w:rsid w:val="00E20BD2"/>
    <w:rsid w:val="00E23FC0"/>
    <w:rsid w:val="00E24882"/>
    <w:rsid w:val="00E2589E"/>
    <w:rsid w:val="00E26767"/>
    <w:rsid w:val="00E267B5"/>
    <w:rsid w:val="00E34214"/>
    <w:rsid w:val="00E34E85"/>
    <w:rsid w:val="00E35C03"/>
    <w:rsid w:val="00E374F6"/>
    <w:rsid w:val="00E400AE"/>
    <w:rsid w:val="00E425C0"/>
    <w:rsid w:val="00E43003"/>
    <w:rsid w:val="00E43221"/>
    <w:rsid w:val="00E440E1"/>
    <w:rsid w:val="00E46686"/>
    <w:rsid w:val="00E4687C"/>
    <w:rsid w:val="00E469DA"/>
    <w:rsid w:val="00E5091E"/>
    <w:rsid w:val="00E54966"/>
    <w:rsid w:val="00E565B7"/>
    <w:rsid w:val="00E6660D"/>
    <w:rsid w:val="00E66743"/>
    <w:rsid w:val="00E675C1"/>
    <w:rsid w:val="00E711BD"/>
    <w:rsid w:val="00E74677"/>
    <w:rsid w:val="00E75610"/>
    <w:rsid w:val="00E83F12"/>
    <w:rsid w:val="00E84533"/>
    <w:rsid w:val="00E8729F"/>
    <w:rsid w:val="00E87A6D"/>
    <w:rsid w:val="00E903C8"/>
    <w:rsid w:val="00E919E3"/>
    <w:rsid w:val="00E93A47"/>
    <w:rsid w:val="00E93A4E"/>
    <w:rsid w:val="00E93D87"/>
    <w:rsid w:val="00E95607"/>
    <w:rsid w:val="00E960B5"/>
    <w:rsid w:val="00E9670F"/>
    <w:rsid w:val="00E96C8E"/>
    <w:rsid w:val="00EA0028"/>
    <w:rsid w:val="00EA1A4D"/>
    <w:rsid w:val="00EA2399"/>
    <w:rsid w:val="00EA4EB9"/>
    <w:rsid w:val="00EA5AA0"/>
    <w:rsid w:val="00EB5A51"/>
    <w:rsid w:val="00EB7914"/>
    <w:rsid w:val="00EC35DD"/>
    <w:rsid w:val="00EC6D0E"/>
    <w:rsid w:val="00EC6E17"/>
    <w:rsid w:val="00ED123E"/>
    <w:rsid w:val="00ED3AAF"/>
    <w:rsid w:val="00ED4AB4"/>
    <w:rsid w:val="00ED7620"/>
    <w:rsid w:val="00EE0CF3"/>
    <w:rsid w:val="00EE1D29"/>
    <w:rsid w:val="00EE3128"/>
    <w:rsid w:val="00EE48E5"/>
    <w:rsid w:val="00EE551D"/>
    <w:rsid w:val="00EE72C1"/>
    <w:rsid w:val="00EE7F36"/>
    <w:rsid w:val="00EF0F15"/>
    <w:rsid w:val="00EF1F15"/>
    <w:rsid w:val="00EF254A"/>
    <w:rsid w:val="00EF2D05"/>
    <w:rsid w:val="00EF41F2"/>
    <w:rsid w:val="00EF5D1A"/>
    <w:rsid w:val="00F0546E"/>
    <w:rsid w:val="00F05EB8"/>
    <w:rsid w:val="00F0657E"/>
    <w:rsid w:val="00F06DC9"/>
    <w:rsid w:val="00F0799F"/>
    <w:rsid w:val="00F11A80"/>
    <w:rsid w:val="00F160E8"/>
    <w:rsid w:val="00F17084"/>
    <w:rsid w:val="00F175C2"/>
    <w:rsid w:val="00F21220"/>
    <w:rsid w:val="00F2170D"/>
    <w:rsid w:val="00F23B07"/>
    <w:rsid w:val="00F276CC"/>
    <w:rsid w:val="00F306F4"/>
    <w:rsid w:val="00F35745"/>
    <w:rsid w:val="00F35A8F"/>
    <w:rsid w:val="00F378B2"/>
    <w:rsid w:val="00F37BB4"/>
    <w:rsid w:val="00F37C46"/>
    <w:rsid w:val="00F37F49"/>
    <w:rsid w:val="00F41384"/>
    <w:rsid w:val="00F42ABF"/>
    <w:rsid w:val="00F43AB1"/>
    <w:rsid w:val="00F44A60"/>
    <w:rsid w:val="00F451BC"/>
    <w:rsid w:val="00F4572C"/>
    <w:rsid w:val="00F516A1"/>
    <w:rsid w:val="00F5216E"/>
    <w:rsid w:val="00F52DFA"/>
    <w:rsid w:val="00F5365B"/>
    <w:rsid w:val="00F60131"/>
    <w:rsid w:val="00F63548"/>
    <w:rsid w:val="00F6494C"/>
    <w:rsid w:val="00F64ED3"/>
    <w:rsid w:val="00F67BC4"/>
    <w:rsid w:val="00F746B9"/>
    <w:rsid w:val="00F7693B"/>
    <w:rsid w:val="00F77D26"/>
    <w:rsid w:val="00F8592D"/>
    <w:rsid w:val="00F87837"/>
    <w:rsid w:val="00F94C58"/>
    <w:rsid w:val="00F94DE2"/>
    <w:rsid w:val="00F9654E"/>
    <w:rsid w:val="00FA0807"/>
    <w:rsid w:val="00FA6526"/>
    <w:rsid w:val="00FB06D6"/>
    <w:rsid w:val="00FB1F63"/>
    <w:rsid w:val="00FB410C"/>
    <w:rsid w:val="00FB7076"/>
    <w:rsid w:val="00FB77E4"/>
    <w:rsid w:val="00FB7892"/>
    <w:rsid w:val="00FB7C14"/>
    <w:rsid w:val="00FC008E"/>
    <w:rsid w:val="00FC02A0"/>
    <w:rsid w:val="00FC0F34"/>
    <w:rsid w:val="00FC1994"/>
    <w:rsid w:val="00FC1EBD"/>
    <w:rsid w:val="00FC3BC6"/>
    <w:rsid w:val="00FC3F4E"/>
    <w:rsid w:val="00FC5722"/>
    <w:rsid w:val="00FC572D"/>
    <w:rsid w:val="00FD2088"/>
    <w:rsid w:val="00FD2AF8"/>
    <w:rsid w:val="00FD2D10"/>
    <w:rsid w:val="00FD3E1F"/>
    <w:rsid w:val="00FD40BA"/>
    <w:rsid w:val="00FD422E"/>
    <w:rsid w:val="00FD79E3"/>
    <w:rsid w:val="00FE075D"/>
    <w:rsid w:val="00FE4CCB"/>
    <w:rsid w:val="00FE4ED0"/>
    <w:rsid w:val="00FE5D78"/>
    <w:rsid w:val="00FE779F"/>
    <w:rsid w:val="00FF06ED"/>
    <w:rsid w:val="00FF233C"/>
    <w:rsid w:val="00FF5706"/>
    <w:rsid w:val="00FF69A6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0,#3c3"/>
    </o:shapedefaults>
    <o:shapelayout v:ext="edit">
      <o:idmap v:ext="edit" data="1"/>
    </o:shapelayout>
  </w:shapeDefaults>
  <w:decimalSymbol w:val=","/>
  <w:listSeparator w:val=";"/>
  <w15:docId w15:val="{D228E444-42C3-4AFC-A953-D75B9733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04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C9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00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00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00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A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5D2"/>
  </w:style>
  <w:style w:type="paragraph" w:styleId="Rodap">
    <w:name w:val="footer"/>
    <w:basedOn w:val="Normal"/>
    <w:link w:val="RodapChar"/>
    <w:uiPriority w:val="99"/>
    <w:unhideWhenUsed/>
    <w:rsid w:val="00DA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5D2"/>
  </w:style>
  <w:style w:type="paragraph" w:styleId="SemEspaamento">
    <w:name w:val="No Spacing"/>
    <w:link w:val="SemEspaamentoChar"/>
    <w:uiPriority w:val="1"/>
    <w:qFormat/>
    <w:rsid w:val="00C173D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73D2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7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57C2"/>
    <w:rPr>
      <w:color w:val="9454C3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6B9D"/>
    <w:pPr>
      <w:ind w:left="720"/>
      <w:contextualSpacing/>
    </w:pPr>
  </w:style>
  <w:style w:type="paragraph" w:customStyle="1" w:styleId="Default">
    <w:name w:val="Default"/>
    <w:rsid w:val="00B71E4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st">
    <w:name w:val="st"/>
    <w:basedOn w:val="Fontepargpadro"/>
    <w:rsid w:val="00F21220"/>
  </w:style>
  <w:style w:type="character" w:styleId="TextodoEspaoReservado">
    <w:name w:val="Placeholder Text"/>
    <w:basedOn w:val="Fontepargpadro"/>
    <w:uiPriority w:val="99"/>
    <w:semiHidden/>
    <w:rsid w:val="0016270A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BE15D0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E15D0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210AD8"/>
    <w:rPr>
      <w:b/>
      <w:bCs/>
    </w:rPr>
  </w:style>
  <w:style w:type="paragraph" w:customStyle="1" w:styleId="Pa6">
    <w:name w:val="Pa6"/>
    <w:basedOn w:val="Normal"/>
    <w:next w:val="Normal"/>
    <w:uiPriority w:val="99"/>
    <w:rsid w:val="00862B2F"/>
    <w:pPr>
      <w:autoSpaceDE w:val="0"/>
      <w:autoSpaceDN w:val="0"/>
      <w:adjustRightInd w:val="0"/>
      <w:spacing w:after="0" w:line="261" w:lineRule="atLeast"/>
    </w:pPr>
    <w:rPr>
      <w:rFonts w:ascii="Adobe Garamond Pro" w:hAnsi="Adobe Garamond Pro"/>
      <w:sz w:val="24"/>
      <w:szCs w:val="24"/>
    </w:rPr>
  </w:style>
  <w:style w:type="character" w:customStyle="1" w:styleId="A3">
    <w:name w:val="A3"/>
    <w:uiPriority w:val="99"/>
    <w:rsid w:val="00862B2F"/>
    <w:rPr>
      <w:rFonts w:cs="Adobe Garamond Pro"/>
      <w:color w:val="000000"/>
    </w:rPr>
  </w:style>
  <w:style w:type="character" w:customStyle="1" w:styleId="Ttulo3Char">
    <w:name w:val="Título 3 Char"/>
    <w:basedOn w:val="Fontepargpadro"/>
    <w:link w:val="Ttulo3"/>
    <w:uiPriority w:val="9"/>
    <w:rsid w:val="002044F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2044F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40D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D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D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D2B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571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95571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646007\Desktop\backup\RELAT&#211;RIOS%202014\RELAT&#211;RIO%20ESTAT&#205;STICO%20MENSAL%20-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646007\Desktop\backup\RELAT&#211;RIOS%202014\RELAT&#211;RIO%20ESTAT&#205;STICO%20MENSAL%20-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646007\Desktop\backup\RELAT&#211;RIOS%202014\RELAT&#211;RIO%20ESTAT&#205;STICO%20MENSAL%20-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Total de manifestação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321741032370955E-2"/>
          <c:y val="0.20051255208538532"/>
          <c:w val="0.89745603674540686"/>
          <c:h val="0.6801085889996416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1.9444444444444445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333333333333333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Lit>
              <c:formatCode>General</c:formatCode>
              <c:ptCount val="2"/>
              <c:pt idx="0">
                <c:v>2013</c:v>
              </c:pt>
              <c:pt idx="1">
                <c:v>2014</c:v>
              </c:pt>
            </c:numLit>
          </c:cat>
          <c:val>
            <c:numRef>
              <c:f>AEM!$C$5:$C$6</c:f>
              <c:numCache>
                <c:formatCode>General</c:formatCode>
                <c:ptCount val="2"/>
                <c:pt idx="0">
                  <c:v>18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0395968"/>
        <c:axId val="220396360"/>
        <c:axId val="0"/>
      </c:bar3DChart>
      <c:catAx>
        <c:axId val="22039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20396360"/>
        <c:crosses val="autoZero"/>
        <c:auto val="1"/>
        <c:lblAlgn val="ctr"/>
        <c:lblOffset val="100"/>
        <c:noMultiLvlLbl val="0"/>
      </c:catAx>
      <c:valAx>
        <c:axId val="220396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0395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Tipos de acionamentos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FF0000"/>
              </a:solidFill>
            </c:spPr>
          </c:dPt>
          <c:dLbls>
            <c:dLbl>
              <c:idx val="1"/>
              <c:layout>
                <c:manualLayout>
                  <c:x val="2.3359798775153106E-2"/>
                  <c:y val="-0.2031700204141149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AEM!$E$5:$E$9</c:f>
              <c:strCache>
                <c:ptCount val="5"/>
                <c:pt idx="0">
                  <c:v>Atendimento que não gera demanda</c:v>
                </c:pt>
                <c:pt idx="1">
                  <c:v>Denúncia</c:v>
                </c:pt>
                <c:pt idx="2">
                  <c:v>Elogio</c:v>
                </c:pt>
                <c:pt idx="3">
                  <c:v>Reclamação</c:v>
                </c:pt>
                <c:pt idx="4">
                  <c:v>Sugestão</c:v>
                </c:pt>
              </c:strCache>
            </c:strRef>
          </c:cat>
          <c:val>
            <c:numRef>
              <c:f>AEM!$F$5:$F$9</c:f>
              <c:numCache>
                <c:formatCode>General</c:formatCode>
                <c:ptCount val="5"/>
                <c:pt idx="0">
                  <c:v>4</c:v>
                </c:pt>
                <c:pt idx="1">
                  <c:v>18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Resolutividade</a:t>
            </a:r>
            <a:r>
              <a:rPr lang="pt-BR" baseline="0"/>
              <a:t> de manifestações</a:t>
            </a:r>
            <a:endParaRPr lang="pt-BR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AEM!$J$16</c:f>
              <c:strCache>
                <c:ptCount val="1"/>
                <c:pt idx="0">
                  <c:v>Atrasadas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545035973790348E-2"/>
                  <c:y val="-2.355383681138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301253628401411E-2"/>
                  <c:y val="-3.7015556660092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AEM!$K$15:$L$15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AEM!$K$16:$L$16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AEM!$J$17</c:f>
              <c:strCache>
                <c:ptCount val="1"/>
                <c:pt idx="0">
                  <c:v>Concluídas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1.5450359737903504E-2"/>
                  <c:y val="-2.691867064158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875299781586254E-2"/>
                  <c:y val="-3.0283504471784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AEM!$K$15:$L$15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AEM!$K$17:$L$17</c:f>
              <c:numCache>
                <c:formatCode>General</c:formatCode>
                <c:ptCount val="2"/>
                <c:pt idx="0">
                  <c:v>8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5260224"/>
        <c:axId val="205260616"/>
        <c:axId val="0"/>
      </c:bar3DChart>
      <c:catAx>
        <c:axId val="20526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05260616"/>
        <c:crosses val="autoZero"/>
        <c:auto val="1"/>
        <c:lblAlgn val="ctr"/>
        <c:lblOffset val="100"/>
        <c:noMultiLvlLbl val="0"/>
      </c:catAx>
      <c:valAx>
        <c:axId val="205260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52602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90C69F35AD4C799C20578E6064A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79A22-59B4-4C0C-85A2-1C9F9262CCFC}"/>
      </w:docPartPr>
      <w:docPartBody>
        <w:p w:rsidR="00CB2D82" w:rsidRDefault="005C7D1B" w:rsidP="005C7D1B">
          <w:pPr>
            <w:pStyle w:val="9590C69F35AD4C799C20578E6064A2B2"/>
          </w:pPr>
          <w:r>
            <w:t>[Digite o nome da empresa]</w:t>
          </w:r>
        </w:p>
      </w:docPartBody>
    </w:docPart>
    <w:docPart>
      <w:docPartPr>
        <w:name w:val="DC7EF476018349DDBF1A04B42C217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A32BB8-B8B8-4038-8AE3-076998711ADF}"/>
      </w:docPartPr>
      <w:docPartBody>
        <w:p w:rsidR="00CB2D82" w:rsidRDefault="005C7D1B" w:rsidP="005C7D1B">
          <w:pPr>
            <w:pStyle w:val="DC7EF476018349DDBF1A04B42C21770D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7D1B"/>
    <w:rsid w:val="000166D4"/>
    <w:rsid w:val="00016A0E"/>
    <w:rsid w:val="000243B3"/>
    <w:rsid w:val="0003523C"/>
    <w:rsid w:val="00072511"/>
    <w:rsid w:val="000C220E"/>
    <w:rsid w:val="000C6DC4"/>
    <w:rsid w:val="000D67A5"/>
    <w:rsid w:val="000F3B21"/>
    <w:rsid w:val="00120CD0"/>
    <w:rsid w:val="001554FF"/>
    <w:rsid w:val="0017310E"/>
    <w:rsid w:val="001734C4"/>
    <w:rsid w:val="00217072"/>
    <w:rsid w:val="002679BA"/>
    <w:rsid w:val="002B16CC"/>
    <w:rsid w:val="002D7391"/>
    <w:rsid w:val="002F2210"/>
    <w:rsid w:val="002F29F6"/>
    <w:rsid w:val="003174FE"/>
    <w:rsid w:val="00323379"/>
    <w:rsid w:val="00331A81"/>
    <w:rsid w:val="00353B1A"/>
    <w:rsid w:val="00390D7F"/>
    <w:rsid w:val="003A4D8A"/>
    <w:rsid w:val="004C007C"/>
    <w:rsid w:val="004C7B50"/>
    <w:rsid w:val="004F6752"/>
    <w:rsid w:val="00540376"/>
    <w:rsid w:val="00554708"/>
    <w:rsid w:val="00582643"/>
    <w:rsid w:val="005923E7"/>
    <w:rsid w:val="0059519E"/>
    <w:rsid w:val="005C7D1B"/>
    <w:rsid w:val="005E04FF"/>
    <w:rsid w:val="0060685F"/>
    <w:rsid w:val="006311C5"/>
    <w:rsid w:val="00660AED"/>
    <w:rsid w:val="00696FA8"/>
    <w:rsid w:val="006A45BA"/>
    <w:rsid w:val="006E0A5C"/>
    <w:rsid w:val="00745C7C"/>
    <w:rsid w:val="007B6EC3"/>
    <w:rsid w:val="00822D8E"/>
    <w:rsid w:val="0083726F"/>
    <w:rsid w:val="00853E2A"/>
    <w:rsid w:val="00882230"/>
    <w:rsid w:val="008F336B"/>
    <w:rsid w:val="0097273C"/>
    <w:rsid w:val="00983504"/>
    <w:rsid w:val="009D414D"/>
    <w:rsid w:val="009E592B"/>
    <w:rsid w:val="00A128C4"/>
    <w:rsid w:val="00AA466A"/>
    <w:rsid w:val="00B053ED"/>
    <w:rsid w:val="00B67F5F"/>
    <w:rsid w:val="00BA60F6"/>
    <w:rsid w:val="00BD6C90"/>
    <w:rsid w:val="00BE7CC3"/>
    <w:rsid w:val="00BF5086"/>
    <w:rsid w:val="00C12693"/>
    <w:rsid w:val="00C74755"/>
    <w:rsid w:val="00CB2D82"/>
    <w:rsid w:val="00D63B55"/>
    <w:rsid w:val="00D82074"/>
    <w:rsid w:val="00DD040C"/>
    <w:rsid w:val="00DE6C66"/>
    <w:rsid w:val="00DF3A79"/>
    <w:rsid w:val="00E65359"/>
    <w:rsid w:val="00EC5B0E"/>
    <w:rsid w:val="00ED205F"/>
    <w:rsid w:val="00EE252D"/>
    <w:rsid w:val="00F05990"/>
    <w:rsid w:val="00F1405F"/>
    <w:rsid w:val="00F80814"/>
    <w:rsid w:val="00FC0CD7"/>
    <w:rsid w:val="00FC579D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716E3F48EED4D81A40A3AEC7E94D366">
    <w:name w:val="4716E3F48EED4D81A40A3AEC7E94D366"/>
    <w:rsid w:val="005C7D1B"/>
  </w:style>
  <w:style w:type="paragraph" w:customStyle="1" w:styleId="B0574531F26E4CC396F13430F6817CE5">
    <w:name w:val="B0574531F26E4CC396F13430F6817CE5"/>
    <w:rsid w:val="005C7D1B"/>
  </w:style>
  <w:style w:type="paragraph" w:customStyle="1" w:styleId="5E241A987C8A49F5994856482DE8CDF8">
    <w:name w:val="5E241A987C8A49F5994856482DE8CDF8"/>
    <w:rsid w:val="005C7D1B"/>
  </w:style>
  <w:style w:type="paragraph" w:customStyle="1" w:styleId="02256F16D15F4B7198CEF34759ABC90F">
    <w:name w:val="02256F16D15F4B7198CEF34759ABC90F"/>
    <w:rsid w:val="005C7D1B"/>
  </w:style>
  <w:style w:type="paragraph" w:customStyle="1" w:styleId="D47A6A00E7524D778431DA0DA581C11D">
    <w:name w:val="D47A6A00E7524D778431DA0DA581C11D"/>
    <w:rsid w:val="005C7D1B"/>
  </w:style>
  <w:style w:type="paragraph" w:customStyle="1" w:styleId="DFE13C7EE2C5446096058EF7F67EDA92">
    <w:name w:val="DFE13C7EE2C5446096058EF7F67EDA92"/>
    <w:rsid w:val="005C7D1B"/>
  </w:style>
  <w:style w:type="paragraph" w:customStyle="1" w:styleId="238D73C8114649FB8525519451DA3CE6">
    <w:name w:val="238D73C8114649FB8525519451DA3CE6"/>
    <w:rsid w:val="005C7D1B"/>
  </w:style>
  <w:style w:type="paragraph" w:customStyle="1" w:styleId="25B1F97DFEE9435FA7DD7DC6F9924D5A">
    <w:name w:val="25B1F97DFEE9435FA7DD7DC6F9924D5A"/>
    <w:rsid w:val="005C7D1B"/>
  </w:style>
  <w:style w:type="paragraph" w:customStyle="1" w:styleId="59E2BC5BE3794435BD24F5214EF10586">
    <w:name w:val="59E2BC5BE3794435BD24F5214EF10586"/>
    <w:rsid w:val="005C7D1B"/>
  </w:style>
  <w:style w:type="paragraph" w:customStyle="1" w:styleId="9590C69F35AD4C799C20578E6064A2B2">
    <w:name w:val="9590C69F35AD4C799C20578E6064A2B2"/>
    <w:rsid w:val="005C7D1B"/>
  </w:style>
  <w:style w:type="paragraph" w:customStyle="1" w:styleId="DC7EF476018349DDBF1A04B42C21770D">
    <w:name w:val="DC7EF476018349DDBF1A04B42C21770D"/>
    <w:rsid w:val="005C7D1B"/>
  </w:style>
  <w:style w:type="paragraph" w:customStyle="1" w:styleId="EC65BE7FBC3C4B3A8C44261EA66A4F11">
    <w:name w:val="EC65BE7FBC3C4B3A8C44261EA66A4F11"/>
    <w:rsid w:val="005C7D1B"/>
  </w:style>
  <w:style w:type="character" w:styleId="TextodoEspaoReservado">
    <w:name w:val="Placeholder Text"/>
    <w:basedOn w:val="Fontepargpadro"/>
    <w:uiPriority w:val="99"/>
    <w:semiHidden/>
    <w:rsid w:val="002B16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EA22-0176-484F-87F2-0DD12063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2260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Semestral da Ouvidoria Geral/OSE da AEM</vt:lpstr>
    </vt:vector>
  </TitlesOfParts>
  <Company>CONTROLADORIA GERAL DO ESTADO - CGE</Company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Executivo da Ouvidoria Geral/OSE da AEM</dc:title>
  <dc:creator>PATRICIA TOZZI</dc:creator>
  <cp:lastModifiedBy>IONA BEZERRA OLIVEIRA DE ASSUMÇÃO</cp:lastModifiedBy>
  <cp:revision>4</cp:revision>
  <cp:lastPrinted>2014-05-06T20:08:00Z</cp:lastPrinted>
  <dcterms:created xsi:type="dcterms:W3CDTF">2014-10-08T17:24:00Z</dcterms:created>
  <dcterms:modified xsi:type="dcterms:W3CDTF">2014-10-08T18:05:00Z</dcterms:modified>
</cp:coreProperties>
</file>