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8D0D" w14:textId="77777777" w:rsidR="007B546B" w:rsidRPr="007B546B" w:rsidRDefault="007B546B" w:rsidP="007B546B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  <w:lang w:eastAsia="en-US" w:bidi="ar-SA"/>
        </w:rPr>
      </w:pPr>
      <w:r w:rsidRPr="007B546B">
        <w:rPr>
          <w:rFonts w:ascii="Times New Roman" w:hAnsi="Times New Roman" w:cs="Times New Roman"/>
          <w:b/>
          <w:sz w:val="18"/>
          <w:szCs w:val="18"/>
          <w:lang w:eastAsia="en-US"/>
        </w:rPr>
        <w:t>CHECKLIST</w:t>
      </w:r>
    </w:p>
    <w:p w14:paraId="5CC5EFD5" w14:textId="77777777" w:rsidR="007B546B" w:rsidRPr="007B546B" w:rsidRDefault="007B546B" w:rsidP="007B546B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</w:p>
    <w:p w14:paraId="5806599A" w14:textId="37484781" w:rsidR="00920D83" w:rsidRPr="002C6B05" w:rsidRDefault="00920D83" w:rsidP="007B546B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 w:rsidRPr="002C6B05">
        <w:rPr>
          <w:rFonts w:ascii="Times New Roman" w:hAnsi="Times New Roman" w:cs="Times New Roman"/>
          <w:b/>
          <w:sz w:val="18"/>
          <w:szCs w:val="18"/>
          <w:lang w:eastAsia="en-US"/>
        </w:rPr>
        <w:t>Substituição do instrumento de contrato</w:t>
      </w:r>
    </w:p>
    <w:p w14:paraId="76E621F1" w14:textId="6AD071CF" w:rsidR="00920D83" w:rsidRPr="002C6B05" w:rsidRDefault="00920D83" w:rsidP="007B546B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 w:rsidRPr="002C6B05"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CARTA-CONTRATO, NOTA DE EMPENHO DA DESPESA, AUTORIZAÇÃO DE COMPRA OU ORDEM DE EXECUÇÃO DE SERVIÇO</w:t>
      </w:r>
    </w:p>
    <w:p w14:paraId="6BCF82C1" w14:textId="77777777" w:rsidR="007B546B" w:rsidRPr="007B546B" w:rsidRDefault="007B546B" w:rsidP="007B546B">
      <w:pPr>
        <w:spacing w:after="160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12D80AE5" w14:textId="3C3E74A8" w:rsidR="007B546B" w:rsidRPr="007B546B" w:rsidRDefault="007B546B" w:rsidP="007B546B">
      <w:pPr>
        <w:spacing w:before="120" w:after="120"/>
        <w:rPr>
          <w:rFonts w:ascii="Times New Roman" w:hAnsi="Times New Roman" w:cs="Times New Roman"/>
          <w:sz w:val="18"/>
          <w:szCs w:val="18"/>
          <w:lang w:eastAsia="en-US"/>
        </w:rPr>
      </w:pPr>
      <w:r w:rsidRPr="007B546B">
        <w:rPr>
          <w:rFonts w:ascii="Times New Roman" w:hAnsi="Times New Roman" w:cs="Times New Roman"/>
          <w:sz w:val="18"/>
          <w:szCs w:val="18"/>
          <w:lang w:eastAsia="en-US"/>
        </w:rPr>
        <w:t>Órgão/Entidade: __________________________________________________</w:t>
      </w:r>
      <w:r>
        <w:rPr>
          <w:rFonts w:ascii="Times New Roman" w:hAnsi="Times New Roman" w:cs="Times New Roman"/>
          <w:sz w:val="18"/>
          <w:szCs w:val="18"/>
          <w:lang w:eastAsia="en-US"/>
        </w:rPr>
        <w:t>____</w:t>
      </w:r>
      <w:r w:rsidRPr="007B546B">
        <w:rPr>
          <w:rFonts w:ascii="Times New Roman" w:hAnsi="Times New Roman" w:cs="Times New Roman"/>
          <w:sz w:val="18"/>
          <w:szCs w:val="18"/>
          <w:lang w:eastAsia="en-US"/>
        </w:rPr>
        <w:t>_________________________________</w:t>
      </w:r>
    </w:p>
    <w:p w14:paraId="0526B282" w14:textId="774695CF" w:rsidR="007B546B" w:rsidRDefault="007B546B" w:rsidP="007B546B">
      <w:pPr>
        <w:spacing w:before="120" w:after="120"/>
        <w:rPr>
          <w:rFonts w:ascii="Times New Roman" w:hAnsi="Times New Roman" w:cs="Times New Roman"/>
          <w:sz w:val="18"/>
          <w:szCs w:val="18"/>
          <w:lang w:eastAsia="en-US"/>
        </w:rPr>
      </w:pPr>
      <w:r w:rsidRPr="007B546B">
        <w:rPr>
          <w:rFonts w:ascii="Times New Roman" w:hAnsi="Times New Roman" w:cs="Times New Roman"/>
          <w:sz w:val="18"/>
          <w:szCs w:val="18"/>
          <w:lang w:eastAsia="en-US"/>
        </w:rPr>
        <w:t>Processo nº: _________________________________________</w:t>
      </w:r>
      <w:r>
        <w:rPr>
          <w:rFonts w:ascii="Times New Roman" w:hAnsi="Times New Roman" w:cs="Times New Roman"/>
          <w:sz w:val="18"/>
          <w:szCs w:val="18"/>
          <w:lang w:eastAsia="en-US"/>
        </w:rPr>
        <w:t>____</w:t>
      </w:r>
      <w:r w:rsidRPr="007B546B">
        <w:rPr>
          <w:rFonts w:ascii="Times New Roman" w:hAnsi="Times New Roman" w:cs="Times New Roman"/>
          <w:sz w:val="18"/>
          <w:szCs w:val="18"/>
          <w:lang w:eastAsia="en-US"/>
        </w:rPr>
        <w:t>_____________________________________________</w:t>
      </w:r>
    </w:p>
    <w:p w14:paraId="6772917A" w14:textId="77777777" w:rsidR="00FC053E" w:rsidRPr="007B546B" w:rsidRDefault="00FC053E" w:rsidP="007B546B">
      <w:pPr>
        <w:spacing w:before="120" w:after="120"/>
        <w:rPr>
          <w:rFonts w:ascii="Times New Roman" w:hAnsi="Times New Roman" w:cs="Times New Roman"/>
          <w:sz w:val="18"/>
          <w:szCs w:val="18"/>
          <w:lang w:eastAsia="en-US"/>
        </w:rPr>
      </w:pPr>
    </w:p>
    <w:p w14:paraId="389AEB5C" w14:textId="30EA7359" w:rsidR="007B546B" w:rsidRPr="002C6B05" w:rsidRDefault="00FC053E" w:rsidP="00EA3988">
      <w:p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</w:pPr>
      <w:r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 xml:space="preserve">A </w:t>
      </w:r>
      <w:r w:rsidR="00920D83" w:rsidRPr="002C6B05">
        <w:rPr>
          <w:rFonts w:ascii="Times New Roman" w:hAnsi="Times New Roman" w:cs="Times New Roman"/>
          <w:b/>
          <w:bCs/>
          <w:sz w:val="18"/>
          <w:szCs w:val="18"/>
          <w:u w:val="single"/>
          <w:shd w:val="clear" w:color="auto" w:fill="FFFFFF"/>
          <w:lang w:eastAsia="en-US"/>
        </w:rPr>
        <w:t>carta-contrato, nota de empenho de despesa, autorização de compra ou ordem de execução de serviço</w:t>
      </w:r>
      <w:r w:rsidR="00920D83"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 xml:space="preserve">: são instrumentos que possui natureza jurídica de contrato, </w:t>
      </w:r>
      <w:r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>de forma simplificada, aplicando, no que couber, o disposto no art. 92</w:t>
      </w:r>
      <w:r w:rsidR="00A53ACF"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 xml:space="preserve"> em conformidade com o art. 95</w:t>
      </w:r>
      <w:r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 xml:space="preserve"> da Lei Federal nº 14.133/2021, que deverá obedecer a todas as regras impostas pela legislação aos contratos</w:t>
      </w:r>
      <w:r w:rsidR="008B20C0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 xml:space="preserve">, </w:t>
      </w:r>
      <w:r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>quando compatíveis.</w:t>
      </w:r>
    </w:p>
    <w:p w14:paraId="11D6A4EA" w14:textId="0BC7F527" w:rsidR="00FC053E" w:rsidRPr="002C6B05" w:rsidRDefault="00FC053E" w:rsidP="00EA3988">
      <w:p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</w:pPr>
      <w:r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>Poderá ser utilizado esses instrumentos nas seguintes hipóteses:</w:t>
      </w:r>
    </w:p>
    <w:p w14:paraId="5ADA9954" w14:textId="2CEB5183" w:rsidR="00FC053E" w:rsidRPr="002C6B05" w:rsidRDefault="00FC053E" w:rsidP="00EA3988">
      <w:p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</w:pPr>
      <w:r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>I –</w:t>
      </w:r>
      <w:r w:rsidR="00545EDC"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 xml:space="preserve"> com </w:t>
      </w:r>
      <w:r w:rsidR="00545EDC" w:rsidRPr="002C6B05"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  <w:lang w:eastAsia="en-US"/>
        </w:rPr>
        <w:t>caráter econômico da contratação</w:t>
      </w:r>
      <w:r w:rsidR="00545EDC"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>, ou seja, contratos com valores inferiores aos limites admitidos para a contratação direta por dispensa de licitação em razão do valor (art. 75, incisos I e II da Lei nº 14.133/2021);</w:t>
      </w:r>
    </w:p>
    <w:p w14:paraId="5DB9770C" w14:textId="28C70A33" w:rsidR="00FC053E" w:rsidRPr="002C6B05" w:rsidRDefault="00FC053E" w:rsidP="00EA3988">
      <w:pPr>
        <w:spacing w:before="120" w:after="120" w:line="27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</w:pPr>
      <w:r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 xml:space="preserve">II </w:t>
      </w:r>
      <w:r w:rsidR="008B20C0"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>– independentemente</w:t>
      </w:r>
      <w:r w:rsidR="00545EDC"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 xml:space="preserve"> do valor da contratação,</w:t>
      </w:r>
      <w:r w:rsidR="008B20C0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 xml:space="preserve"> </w:t>
      </w:r>
      <w:r w:rsidR="00545EDC" w:rsidRPr="002C6B05">
        <w:rPr>
          <w:rFonts w:ascii="Times New Roman" w:hAnsi="Times New Roman" w:cs="Times New Roman"/>
          <w:b/>
          <w:bCs/>
          <w:i/>
          <w:iCs/>
          <w:sz w:val="18"/>
          <w:szCs w:val="18"/>
          <w:shd w:val="clear" w:color="auto" w:fill="FFFFFF"/>
          <w:lang w:eastAsia="en-US"/>
        </w:rPr>
        <w:t>a simplicidade das obrigações contratadas e a ausência de risco</w:t>
      </w:r>
      <w:r w:rsidR="00545EDC" w:rsidRPr="002C6B05">
        <w:rPr>
          <w:rFonts w:ascii="Times New Roman" w:hAnsi="Times New Roman" w:cs="Times New Roman"/>
          <w:sz w:val="18"/>
          <w:szCs w:val="18"/>
          <w:shd w:val="clear" w:color="auto" w:fill="FFFFFF"/>
          <w:lang w:eastAsia="en-US"/>
        </w:rPr>
        <w:t>, o que ocorre nas compras com entrega imediata e integral dos bens adquiridos e dos quais não resultem obrigações futuras, inclusive quanto a assistência técnica.</w:t>
      </w:r>
    </w:p>
    <w:p w14:paraId="0E2E94FB" w14:textId="77777777" w:rsidR="007B546B" w:rsidRPr="007B546B" w:rsidRDefault="007B546B" w:rsidP="00EA3988">
      <w:pPr>
        <w:spacing w:line="254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7B546B">
        <w:rPr>
          <w:rFonts w:ascii="Times New Roman" w:eastAsia="Arial" w:hAnsi="Times New Roman" w:cs="Times New Roman"/>
          <w:b/>
          <w:sz w:val="18"/>
          <w:szCs w:val="18"/>
          <w:lang w:eastAsia="en-US"/>
        </w:rPr>
        <w:t>Legenda: S = Sim; N = Não; NA = Não se Aplica.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448"/>
        <w:gridCol w:w="921"/>
        <w:gridCol w:w="645"/>
      </w:tblGrid>
      <w:tr w:rsidR="007B546B" w:rsidRPr="007B546B" w14:paraId="0334714A" w14:textId="77777777" w:rsidTr="00EA3988">
        <w:trPr>
          <w:trHeight w:val="20"/>
        </w:trPr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  <w:hideMark/>
          </w:tcPr>
          <w:p w14:paraId="66E12087" w14:textId="10E95D75" w:rsidR="007B546B" w:rsidRPr="007B546B" w:rsidRDefault="007B546B" w:rsidP="00EA39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B546B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 xml:space="preserve">Exigências para Formalização de Procedimentos </w:t>
            </w:r>
            <w:r w:rsidR="00077A3A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 xml:space="preserve">com instrumentos de: </w:t>
            </w:r>
            <w:r w:rsidR="00077A3A" w:rsidRPr="00077A3A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carta-contrato, nota de empenho da despesa, autorização de compra ou ordem de execução de serviço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  <w:hideMark/>
          </w:tcPr>
          <w:p w14:paraId="65A9D759" w14:textId="77777777" w:rsidR="007B546B" w:rsidRPr="007B546B" w:rsidRDefault="007B546B" w:rsidP="00EA39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B546B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Responsável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  <w:vAlign w:val="center"/>
            <w:hideMark/>
          </w:tcPr>
          <w:p w14:paraId="3FB75849" w14:textId="77777777" w:rsidR="007B546B" w:rsidRPr="007B546B" w:rsidRDefault="007B546B" w:rsidP="00EA39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B546B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S/N/NA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7C2B205" w14:textId="77777777" w:rsidR="007B546B" w:rsidRPr="007B546B" w:rsidRDefault="007B546B" w:rsidP="00EA39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B546B">
              <w:rPr>
                <w:rFonts w:ascii="Times New Roman" w:eastAsia="Arial" w:hAnsi="Times New Roman" w:cs="Times New Roman"/>
                <w:b/>
                <w:sz w:val="18"/>
                <w:szCs w:val="18"/>
                <w:lang w:eastAsia="en-US"/>
              </w:rPr>
              <w:t>Folha</w:t>
            </w:r>
          </w:p>
        </w:tc>
      </w:tr>
      <w:tr w:rsidR="007B546B" w:rsidRPr="007B546B" w14:paraId="54541DFE" w14:textId="77777777" w:rsidTr="00EA3988">
        <w:trPr>
          <w:trHeight w:val="20"/>
        </w:trPr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AE6F2" w14:textId="21EB5007" w:rsidR="007B546B" w:rsidRPr="002C6B05" w:rsidRDefault="007B546B" w:rsidP="00EA3988">
            <w:pPr>
              <w:numPr>
                <w:ilvl w:val="0"/>
                <w:numId w:val="3"/>
              </w:numPr>
              <w:tabs>
                <w:tab w:val="left" w:pos="396"/>
              </w:tabs>
              <w:autoSpaceDN/>
              <w:ind w:left="340" w:hanging="283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A </w:t>
            </w:r>
            <w:r w:rsidRPr="00BA6F9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data de emissão </w:t>
            </w:r>
            <w:r w:rsidR="00077A3A" w:rsidRPr="00BA6F9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do instrumento</w:t>
            </w:r>
            <w:r w:rsidR="00077A3A"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r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antecede o início da prestação de serviços ou da entrega do bem/material? 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A9B33" w14:textId="77777777" w:rsidR="007B546B" w:rsidRPr="002C6B05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0B05F" w14:textId="77777777" w:rsidR="007B546B" w:rsidRPr="002C6B05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F2DF" w14:textId="77777777" w:rsidR="007B546B" w:rsidRPr="002C6B05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B546B" w:rsidRPr="007B546B" w14:paraId="52017EBF" w14:textId="77777777" w:rsidTr="00EA3988">
        <w:trPr>
          <w:trHeight w:val="20"/>
        </w:trPr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F6FF7" w14:textId="07CB058F" w:rsidR="007B546B" w:rsidRPr="002C6B05" w:rsidRDefault="00077A3A" w:rsidP="00EA3988">
            <w:pPr>
              <w:numPr>
                <w:ilvl w:val="0"/>
                <w:numId w:val="3"/>
              </w:numPr>
              <w:tabs>
                <w:tab w:val="left" w:pos="343"/>
              </w:tabs>
              <w:autoSpaceDN/>
              <w:ind w:left="340" w:hanging="283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O instrumento utilizado </w:t>
            </w:r>
            <w:r w:rsidR="007B546B"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estabelece de forma clara e precisa as condições para sua execução, </w:t>
            </w:r>
            <w:r w:rsidR="0060097C"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compatível com o</w:t>
            </w:r>
            <w:r w:rsidR="007B546B"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ato que autorizou a contratação direta? (art. 89, §2º da Lei Federal nº 14.133/21)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736A3" w14:textId="77777777" w:rsidR="007B546B" w:rsidRPr="002C6B05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7F83D" w14:textId="77777777" w:rsidR="007B546B" w:rsidRPr="002C6B05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FABA" w14:textId="77777777" w:rsidR="007B546B" w:rsidRPr="002C6B05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B546B" w:rsidRPr="007B546B" w14:paraId="20D29FCC" w14:textId="77777777" w:rsidTr="008B20C0">
        <w:trPr>
          <w:trHeight w:val="20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42AD" w14:textId="1ED21179" w:rsidR="007B546B" w:rsidRPr="002C6B05" w:rsidRDefault="00077A3A" w:rsidP="00EA3988">
            <w:pPr>
              <w:numPr>
                <w:ilvl w:val="0"/>
                <w:numId w:val="3"/>
              </w:numPr>
              <w:autoSpaceDN/>
              <w:ind w:left="284" w:right="57" w:hanging="284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6B05">
              <w:rPr>
                <w:rFonts w:ascii="Times New Roman" w:hAnsi="Times New Roman" w:cs="Times New Roman"/>
                <w:sz w:val="18"/>
                <w:szCs w:val="18"/>
              </w:rPr>
              <w:t>O instrumento utilizado consta</w:t>
            </w:r>
            <w:r w:rsidR="007B546B" w:rsidRPr="002C6B05">
              <w:rPr>
                <w:rFonts w:ascii="Times New Roman" w:hAnsi="Times New Roman" w:cs="Times New Roman"/>
                <w:sz w:val="18"/>
                <w:szCs w:val="18"/>
              </w:rPr>
              <w:t>, no que couber, o disposto no art. 92 da Lei Federal nº 14.133/21</w:t>
            </w:r>
            <w:r w:rsidR="00FD038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B546B" w:rsidRPr="002C6B05">
              <w:rPr>
                <w:rFonts w:ascii="Times New Roman" w:hAnsi="Times New Roman" w:cs="Times New Roman"/>
                <w:sz w:val="18"/>
                <w:szCs w:val="18"/>
              </w:rPr>
              <w:t xml:space="preserve"> (art. 95, §1º da Lei Federal nº 14.133/21)</w:t>
            </w:r>
          </w:p>
        </w:tc>
      </w:tr>
      <w:tr w:rsidR="00BA6F9E" w:rsidRPr="007B546B" w14:paraId="502EB428" w14:textId="77777777" w:rsidTr="00EA3988">
        <w:trPr>
          <w:trHeight w:val="20"/>
        </w:trPr>
        <w:tc>
          <w:tcPr>
            <w:tcW w:w="3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752C9B" w14:textId="2B2E1B89" w:rsidR="00BA6F9E" w:rsidRPr="007B546B" w:rsidRDefault="00BA6F9E" w:rsidP="00EA3988">
            <w:pPr>
              <w:numPr>
                <w:ilvl w:val="0"/>
                <w:numId w:val="3"/>
              </w:numPr>
              <w:autoSpaceDN/>
              <w:ind w:left="283" w:hanging="283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Consta a </w:t>
            </w:r>
            <w:r w:rsidRPr="005F03B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identificação das partes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como: nome completo do contratante e do contratado; CPF/CNPJ, endereço e/ou informações do representante legal?</w:t>
            </w:r>
          </w:p>
        </w:tc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3CF57A" w14:textId="77777777" w:rsidR="00BA6F9E" w:rsidRPr="007B546B" w:rsidRDefault="00BA6F9E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A20184" w14:textId="77777777" w:rsidR="00BA6F9E" w:rsidRPr="007B546B" w:rsidRDefault="00BA6F9E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07A3" w14:textId="77777777" w:rsidR="00BA6F9E" w:rsidRPr="007B546B" w:rsidRDefault="00BA6F9E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B546B" w:rsidRPr="007B546B" w14:paraId="063CDC05" w14:textId="77777777" w:rsidTr="00EA3988">
        <w:trPr>
          <w:trHeight w:val="20"/>
        </w:trPr>
        <w:tc>
          <w:tcPr>
            <w:tcW w:w="3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90A62" w14:textId="0D184D92" w:rsidR="007B546B" w:rsidRPr="007B546B" w:rsidRDefault="007B546B" w:rsidP="00EA3988">
            <w:pPr>
              <w:numPr>
                <w:ilvl w:val="0"/>
                <w:numId w:val="3"/>
              </w:numPr>
              <w:autoSpaceDN/>
              <w:ind w:left="283" w:hanging="283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B54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O </w:t>
            </w:r>
            <w:r w:rsidRPr="007B546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objeto </w:t>
            </w:r>
            <w:r w:rsidRPr="007B546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apresenta elementos característicos de forma clara (art. 92, inc. I da Lei Federal nº 14.133/21)</w:t>
            </w:r>
          </w:p>
        </w:tc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20310F" w14:textId="77777777" w:rsidR="007B546B" w:rsidRPr="007B546B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6F607" w14:textId="77777777" w:rsidR="007B546B" w:rsidRPr="007B546B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1B65" w14:textId="77777777" w:rsidR="007B546B" w:rsidRPr="007B546B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A6F9E" w:rsidRPr="007B546B" w14:paraId="441574BA" w14:textId="77777777" w:rsidTr="00EA3988">
        <w:trPr>
          <w:trHeight w:val="20"/>
        </w:trPr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A5FE9" w14:textId="77777777" w:rsidR="00BA6F9E" w:rsidRPr="007B546B" w:rsidRDefault="00BA6F9E" w:rsidP="00EA3988">
            <w:pPr>
              <w:numPr>
                <w:ilvl w:val="0"/>
                <w:numId w:val="3"/>
              </w:numPr>
              <w:autoSpaceDN/>
              <w:ind w:left="283" w:hanging="283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Consta a </w:t>
            </w:r>
            <w:r w:rsidRPr="002C6B0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vinculação</w:t>
            </w:r>
            <w:r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ao ato que autorizou a contratação direta e à respectiva proposta feita pelo interessado? (art. 92, II da Lei nº 14.133/21)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E198E" w14:textId="77777777" w:rsidR="00BA6F9E" w:rsidRPr="007B546B" w:rsidRDefault="00BA6F9E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72100" w14:textId="77777777" w:rsidR="00BA6F9E" w:rsidRPr="007B546B" w:rsidRDefault="00BA6F9E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AA42" w14:textId="77777777" w:rsidR="00BA6F9E" w:rsidRPr="007B546B" w:rsidRDefault="00BA6F9E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A6F9E" w:rsidRPr="007B546B" w14:paraId="3A675AAD" w14:textId="77777777" w:rsidTr="00EA3988">
        <w:trPr>
          <w:trHeight w:val="20"/>
        </w:trPr>
        <w:tc>
          <w:tcPr>
            <w:tcW w:w="3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5FD25" w14:textId="77777777" w:rsidR="00BA6F9E" w:rsidRPr="007B546B" w:rsidRDefault="00BA6F9E" w:rsidP="00EA3988">
            <w:pPr>
              <w:numPr>
                <w:ilvl w:val="0"/>
                <w:numId w:val="3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definida a </w:t>
            </w:r>
            <w:r w:rsidRPr="007B546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legislação pertinente</w:t>
            </w:r>
            <w:r w:rsidRPr="007B54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à execução dos direitos e obrigações, e outras legislações que podem indiretamente interferir nos casos omissos da execução? (art. 92. III da Lei Federal nº 14.133/21)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D6EA7" w14:textId="77777777" w:rsidR="00BA6F9E" w:rsidRPr="007B546B" w:rsidRDefault="00BA6F9E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AB9F5" w14:textId="77777777" w:rsidR="00BA6F9E" w:rsidRPr="007B546B" w:rsidRDefault="00BA6F9E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DC2C" w14:textId="77777777" w:rsidR="00BA6F9E" w:rsidRPr="007B546B" w:rsidRDefault="00BA6F9E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45EDC" w:rsidRPr="007B546B" w14:paraId="0E495219" w14:textId="77777777" w:rsidTr="00EA3988">
        <w:trPr>
          <w:trHeight w:val="20"/>
        </w:trPr>
        <w:tc>
          <w:tcPr>
            <w:tcW w:w="3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D569E2" w14:textId="3BDC7A14" w:rsidR="00545EDC" w:rsidRPr="007B546B" w:rsidRDefault="00545EDC" w:rsidP="00EA3988">
            <w:pPr>
              <w:numPr>
                <w:ilvl w:val="0"/>
                <w:numId w:val="3"/>
              </w:numPr>
              <w:autoSpaceDN/>
              <w:ind w:left="283" w:hanging="283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Consta apresentado </w:t>
            </w:r>
            <w:r w:rsidRPr="00BA6F9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a forma</w:t>
            </w:r>
            <w:r w:rsidR="00723E21" w:rsidRPr="00BA6F9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, prazo</w:t>
            </w:r>
            <w:r w:rsidRPr="00BA6F9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e local de entrega</w:t>
            </w:r>
            <w:r w:rsidR="00723E21" w:rsidRPr="002C6B0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no instrumento? (art. 92, inc. IV da Lei Federal nº 14.133/21)</w:t>
            </w:r>
          </w:p>
        </w:tc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4BCA6E" w14:textId="77777777" w:rsidR="00545EDC" w:rsidRPr="007B546B" w:rsidRDefault="00545EDC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A1DB2A" w14:textId="77777777" w:rsidR="00545EDC" w:rsidRPr="007B546B" w:rsidRDefault="00545EDC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C82E" w14:textId="77777777" w:rsidR="00545EDC" w:rsidRPr="007B546B" w:rsidRDefault="00545EDC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B546B" w:rsidRPr="007B546B" w14:paraId="44C6AB4D" w14:textId="77777777" w:rsidTr="00EA3988">
        <w:trPr>
          <w:trHeight w:val="20"/>
        </w:trPr>
        <w:tc>
          <w:tcPr>
            <w:tcW w:w="3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F013F" w14:textId="673EDD7B" w:rsidR="007B546B" w:rsidRPr="007B546B" w:rsidRDefault="007B546B" w:rsidP="00EA3988">
            <w:pPr>
              <w:numPr>
                <w:ilvl w:val="0"/>
                <w:numId w:val="3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54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Os </w:t>
            </w:r>
            <w:r w:rsidRPr="007B54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preços</w:t>
            </w:r>
            <w:r w:rsidRPr="007B54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B54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unitário e global </w:t>
            </w:r>
            <w:r w:rsidRPr="007B54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estão compatíveis com o valor </w:t>
            </w:r>
            <w:r w:rsidR="00BF05B6" w:rsidRPr="002C6B05">
              <w:rPr>
                <w:rFonts w:ascii="Times New Roman" w:hAnsi="Times New Roman" w:cs="Times New Roman"/>
                <w:sz w:val="18"/>
                <w:szCs w:val="18"/>
              </w:rPr>
              <w:t xml:space="preserve">apresentado? </w:t>
            </w:r>
            <w:r w:rsidRPr="007B54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(art. 92, inc. V da Lei Federal nº 14.133/21)</w:t>
            </w:r>
          </w:p>
        </w:tc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7F9957" w14:textId="77777777" w:rsidR="007B546B" w:rsidRPr="007B546B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2A7512" w14:textId="77777777" w:rsidR="007B546B" w:rsidRPr="007B546B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24E8" w14:textId="77777777" w:rsidR="007B546B" w:rsidRPr="007B546B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B546B" w:rsidRPr="007B546B" w14:paraId="1180C1BE" w14:textId="77777777" w:rsidTr="00EA3988">
        <w:trPr>
          <w:trHeight w:val="20"/>
        </w:trPr>
        <w:tc>
          <w:tcPr>
            <w:tcW w:w="334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00E6D13" w14:textId="213699B4" w:rsidR="007B546B" w:rsidRPr="007B546B" w:rsidRDefault="007B546B" w:rsidP="00EA3988">
            <w:pPr>
              <w:numPr>
                <w:ilvl w:val="0"/>
                <w:numId w:val="3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B05">
              <w:rPr>
                <w:rFonts w:ascii="Times New Roman" w:hAnsi="Times New Roman" w:cs="Times New Roman"/>
                <w:sz w:val="18"/>
                <w:szCs w:val="18"/>
              </w:rPr>
              <w:t xml:space="preserve">Consta </w:t>
            </w:r>
            <w:r w:rsidR="0060097C" w:rsidRPr="002C6B05">
              <w:rPr>
                <w:rFonts w:ascii="Times New Roman" w:hAnsi="Times New Roman" w:cs="Times New Roman"/>
                <w:sz w:val="18"/>
                <w:szCs w:val="18"/>
              </w:rPr>
              <w:t xml:space="preserve">a conta </w:t>
            </w:r>
            <w:r w:rsidRPr="002C6B05">
              <w:rPr>
                <w:rFonts w:ascii="Times New Roman" w:hAnsi="Times New Roman" w:cs="Times New Roman"/>
                <w:sz w:val="18"/>
                <w:szCs w:val="18"/>
              </w:rPr>
              <w:t xml:space="preserve">pelo qual ocorrerá a despesa, com a indicação da </w:t>
            </w:r>
            <w:r w:rsidRPr="00BA6F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classificação funcional</w:t>
            </w:r>
            <w:r w:rsidRPr="002C6B05">
              <w:rPr>
                <w:rFonts w:ascii="Times New Roman" w:hAnsi="Times New Roman" w:cs="Times New Roman"/>
                <w:sz w:val="18"/>
                <w:szCs w:val="18"/>
              </w:rPr>
              <w:t xml:space="preserve"> programática e da categoria econômica está compatível com o </w:t>
            </w:r>
            <w:r w:rsidR="0060097C" w:rsidRPr="002C6B05">
              <w:rPr>
                <w:rFonts w:ascii="Times New Roman" w:hAnsi="Times New Roman" w:cs="Times New Roman"/>
                <w:sz w:val="18"/>
                <w:szCs w:val="18"/>
              </w:rPr>
              <w:t xml:space="preserve">objeto </w:t>
            </w:r>
            <w:r w:rsidRPr="002C6B05">
              <w:rPr>
                <w:rFonts w:ascii="Times New Roman" w:hAnsi="Times New Roman" w:cs="Times New Roman"/>
                <w:sz w:val="18"/>
                <w:szCs w:val="18"/>
              </w:rPr>
              <w:t>(art. 92, inc. VIII da Lei Federal n.º 14.133/21)</w:t>
            </w:r>
          </w:p>
        </w:tc>
        <w:tc>
          <w:tcPr>
            <w:tcW w:w="79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47B2693" w14:textId="77777777" w:rsidR="007B546B" w:rsidRPr="007B546B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383C9D7" w14:textId="77777777" w:rsidR="007B546B" w:rsidRPr="007B546B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32149" w14:textId="77777777" w:rsidR="007B546B" w:rsidRPr="007B546B" w:rsidRDefault="007B546B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B20C0" w:rsidRPr="007B546B" w14:paraId="0E546F46" w14:textId="77777777" w:rsidTr="00EA3988">
        <w:trPr>
          <w:trHeight w:val="20"/>
        </w:trPr>
        <w:tc>
          <w:tcPr>
            <w:tcW w:w="33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C78FB23" w14:textId="6F042AC1" w:rsidR="008B20C0" w:rsidRPr="002C6B05" w:rsidRDefault="00EA3988" w:rsidP="00EA3988">
            <w:pPr>
              <w:numPr>
                <w:ilvl w:val="0"/>
                <w:numId w:val="3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Consta o </w:t>
            </w:r>
            <w:r w:rsidRPr="00EA39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onde serão dirimidas eventuais questões judiciais?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472F21" w14:textId="77777777" w:rsidR="008B20C0" w:rsidRPr="007B546B" w:rsidRDefault="008B20C0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DE7CE6C" w14:textId="77777777" w:rsidR="008B20C0" w:rsidRPr="007B546B" w:rsidRDefault="008B20C0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6B902" w14:textId="77777777" w:rsidR="008B20C0" w:rsidRPr="007B546B" w:rsidRDefault="008B20C0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A3988" w:rsidRPr="007B546B" w14:paraId="3523B2BD" w14:textId="77777777" w:rsidTr="00EA3988">
        <w:trPr>
          <w:trHeight w:val="20"/>
        </w:trPr>
        <w:tc>
          <w:tcPr>
            <w:tcW w:w="33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E057375" w14:textId="18F27469" w:rsidR="00EA3988" w:rsidRDefault="00EA3988" w:rsidP="00EA3988">
            <w:pPr>
              <w:numPr>
                <w:ilvl w:val="0"/>
                <w:numId w:val="3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Consta </w:t>
            </w:r>
            <w:r w:rsidRPr="005F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assinatura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das partes com identificação no instrumento contratual?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2B5819" w14:textId="77777777" w:rsidR="00EA3988" w:rsidRPr="007B546B" w:rsidRDefault="00EA3988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3DF9604" w14:textId="77777777" w:rsidR="00EA3988" w:rsidRPr="007B546B" w:rsidRDefault="00EA3988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F69C" w14:textId="77777777" w:rsidR="00EA3988" w:rsidRPr="007B546B" w:rsidRDefault="00EA3988" w:rsidP="00EA3988">
            <w:pPr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12A0679A" w14:textId="77777777" w:rsidR="007B546B" w:rsidRPr="007B546B" w:rsidRDefault="007B546B" w:rsidP="007B546B">
      <w:pPr>
        <w:spacing w:after="160" w:line="254" w:lineRule="auto"/>
        <w:rPr>
          <w:rFonts w:ascii="Times New Roman" w:hAnsi="Times New Roman" w:cs="Times New Roman"/>
          <w:b/>
          <w:sz w:val="18"/>
          <w:szCs w:val="18"/>
          <w:lang w:val="pt-PT" w:eastAsia="en-US"/>
        </w:rPr>
      </w:pPr>
      <w:r w:rsidRPr="007B546B">
        <w:rPr>
          <w:rFonts w:ascii="Times New Roman" w:hAnsi="Times New Roman" w:cs="Times New Roman"/>
          <w:b/>
          <w:sz w:val="18"/>
          <w:szCs w:val="18"/>
          <w:lang w:eastAsia="en-US"/>
        </w:rPr>
        <w:t>Apontamentos: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05"/>
      </w:tblGrid>
      <w:tr w:rsidR="007B546B" w:rsidRPr="007B546B" w14:paraId="2A015DA9" w14:textId="77777777" w:rsidTr="007B546B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278F" w14:textId="77777777" w:rsidR="007B546B" w:rsidRPr="007B546B" w:rsidRDefault="007B546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B546B" w:rsidRPr="007B546B" w14:paraId="7FDC2A4E" w14:textId="77777777" w:rsidTr="007B546B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E587" w14:textId="77777777" w:rsidR="007B546B" w:rsidRPr="007B546B" w:rsidRDefault="007B546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B546B" w:rsidRPr="007B546B" w14:paraId="61C50DB4" w14:textId="77777777" w:rsidTr="007B546B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F05E" w14:textId="77777777" w:rsidR="007B546B" w:rsidRPr="007B546B" w:rsidRDefault="007B546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B546B" w:rsidRPr="007B546B" w14:paraId="55DE8632" w14:textId="77777777" w:rsidTr="007B546B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9E23" w14:textId="77777777" w:rsidR="007B546B" w:rsidRPr="007B546B" w:rsidRDefault="007B546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B546B" w:rsidRPr="007B546B" w14:paraId="26F4F137" w14:textId="77777777" w:rsidTr="007B546B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1211" w14:textId="77777777" w:rsidR="007B546B" w:rsidRPr="007B546B" w:rsidRDefault="007B546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7B546B" w:rsidRPr="007B546B" w14:paraId="4CBA9244" w14:textId="77777777" w:rsidTr="007B546B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990F" w14:textId="77777777" w:rsidR="007B546B" w:rsidRPr="007B546B" w:rsidRDefault="007B546B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</w:tbl>
    <w:p w14:paraId="2C8A0EED" w14:textId="77777777" w:rsidR="007B546B" w:rsidRPr="007B546B" w:rsidRDefault="007B546B" w:rsidP="007B546B">
      <w:pPr>
        <w:spacing w:after="160" w:line="254" w:lineRule="auto"/>
        <w:rPr>
          <w:rFonts w:ascii="Times New Roman" w:hAnsi="Times New Roman" w:cs="Times New Roman"/>
          <w:b/>
          <w:sz w:val="18"/>
          <w:szCs w:val="18"/>
          <w:lang w:val="pt-PT" w:eastAsia="en-US"/>
        </w:rPr>
      </w:pPr>
    </w:p>
    <w:p w14:paraId="476B53DE" w14:textId="77777777" w:rsidR="007B546B" w:rsidRPr="007B546B" w:rsidRDefault="007B546B" w:rsidP="007B546B">
      <w:pPr>
        <w:spacing w:after="160" w:line="254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7B546B">
        <w:rPr>
          <w:rFonts w:ascii="Times New Roman" w:eastAsia="Arial" w:hAnsi="Times New Roman" w:cs="Times New Roman"/>
          <w:b/>
          <w:sz w:val="18"/>
          <w:szCs w:val="18"/>
          <w:lang w:eastAsia="en-US"/>
        </w:rPr>
        <w:t>Assinatura e Matrícula do Servidor</w:t>
      </w:r>
    </w:p>
    <w:p w14:paraId="7C4B71AC" w14:textId="77777777" w:rsidR="00457CE4" w:rsidRDefault="00457CE4">
      <w:pPr>
        <w:pStyle w:val="Standard"/>
        <w:tabs>
          <w:tab w:val="left" w:pos="1418"/>
          <w:tab w:val="left" w:pos="1701"/>
        </w:tabs>
        <w:jc w:val="center"/>
        <w:rPr>
          <w:sz w:val="24"/>
          <w:szCs w:val="24"/>
        </w:rPr>
      </w:pPr>
    </w:p>
    <w:sectPr w:rsidR="00457CE4" w:rsidSect="002141B9">
      <w:headerReference w:type="default" r:id="rId7"/>
      <w:pgSz w:w="11906" w:h="16838"/>
      <w:pgMar w:top="1440" w:right="991" w:bottom="1440" w:left="1800" w:header="71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767" w14:textId="77777777" w:rsidR="008D7CD8" w:rsidRDefault="008D7CD8">
      <w:r>
        <w:separator/>
      </w:r>
    </w:p>
  </w:endnote>
  <w:endnote w:type="continuationSeparator" w:id="0">
    <w:p w14:paraId="7C66D963" w14:textId="77777777" w:rsidR="008D7CD8" w:rsidRDefault="008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9AE" w14:textId="77777777" w:rsidR="008D7CD8" w:rsidRDefault="008D7CD8">
      <w:r>
        <w:separator/>
      </w:r>
    </w:p>
  </w:footnote>
  <w:footnote w:type="continuationSeparator" w:id="0">
    <w:p w14:paraId="0D247F53" w14:textId="77777777" w:rsidR="008D7CD8" w:rsidRDefault="008D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8864" w14:textId="592F0B8E" w:rsidR="00457CE4" w:rsidRDefault="006D616D">
    <w:pPr>
      <w:pStyle w:val="Textbody"/>
      <w:rPr>
        <w:sz w:val="20"/>
      </w:rPr>
    </w:pPr>
    <w:r>
      <w:rPr>
        <w:b/>
        <w:bCs/>
        <w:noProof/>
        <w:color w:val="44546A"/>
        <w:sz w:val="13"/>
        <w:szCs w:val="13"/>
      </w:rPr>
      <w:drawing>
        <wp:inline distT="0" distB="0" distL="114300" distR="114300" wp14:anchorId="7CDB2225" wp14:editId="7DB9E44B">
          <wp:extent cx="5751195" cy="1220470"/>
          <wp:effectExtent l="0" t="0" r="1905" b="17780"/>
          <wp:docPr id="1" name="Imagem 1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5E0"/>
    <w:multiLevelType w:val="multilevel"/>
    <w:tmpl w:val="75B89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C5F0208"/>
    <w:multiLevelType w:val="multilevel"/>
    <w:tmpl w:val="251034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Arial"/>
        <w:b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6E61D4"/>
    <w:multiLevelType w:val="multilevel"/>
    <w:tmpl w:val="82FA43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2028673099">
    <w:abstractNumId w:val="0"/>
  </w:num>
  <w:num w:numId="2" w16cid:durableId="397822546">
    <w:abstractNumId w:val="2"/>
  </w:num>
  <w:num w:numId="3" w16cid:durableId="215899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E4"/>
    <w:rsid w:val="00077A3A"/>
    <w:rsid w:val="001D64EE"/>
    <w:rsid w:val="00207E87"/>
    <w:rsid w:val="002141B9"/>
    <w:rsid w:val="002C6B05"/>
    <w:rsid w:val="002D54D2"/>
    <w:rsid w:val="00355147"/>
    <w:rsid w:val="00371D2F"/>
    <w:rsid w:val="003E4EAC"/>
    <w:rsid w:val="004500F0"/>
    <w:rsid w:val="00457CE4"/>
    <w:rsid w:val="00545EDC"/>
    <w:rsid w:val="00553542"/>
    <w:rsid w:val="005B6F78"/>
    <w:rsid w:val="005F03B8"/>
    <w:rsid w:val="005F5F7A"/>
    <w:rsid w:val="0060097C"/>
    <w:rsid w:val="00676E1A"/>
    <w:rsid w:val="006D616D"/>
    <w:rsid w:val="00723E21"/>
    <w:rsid w:val="007A6181"/>
    <w:rsid w:val="007B546B"/>
    <w:rsid w:val="00863B4B"/>
    <w:rsid w:val="008B20C0"/>
    <w:rsid w:val="008D7CD8"/>
    <w:rsid w:val="00920D83"/>
    <w:rsid w:val="00942600"/>
    <w:rsid w:val="00A33CAB"/>
    <w:rsid w:val="00A53ACF"/>
    <w:rsid w:val="00A76F6C"/>
    <w:rsid w:val="00BA6F9E"/>
    <w:rsid w:val="00BF05B6"/>
    <w:rsid w:val="00EA3988"/>
    <w:rsid w:val="00FC053E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E79"/>
  <w15:docId w15:val="{A1DE552A-500A-4F83-8B29-419600B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nhideWhenUsed/>
    <w:qFormat/>
    <w:rPr>
      <w:color w:val="0563C1" w:themeColor="hyperlink"/>
      <w:u w:val="single"/>
    </w:rPr>
  </w:style>
  <w:style w:type="paragraph" w:styleId="Lista">
    <w:name w:val="List"/>
    <w:basedOn w:val="Textbody"/>
    <w:rPr>
      <w:rFonts w:cs="Mangal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Corpodetexto">
    <w:name w:val="Body Text"/>
    <w:basedOn w:val="Normal"/>
    <w:semiHidden/>
    <w:unhideWhenUsed/>
    <w:qFormat/>
    <w:pPr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 11"/>
    <w:basedOn w:val="Standard"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qFormat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CorpodetextoChar">
    <w:name w:val="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semiHidden/>
    <w:unhideWhenUsed/>
    <w:qFormat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46B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46B"/>
    <w:rPr>
      <w:rFonts w:ascii="Times New Roman" w:eastAsia="Times New Roman" w:hAnsi="Times New Roman" w:cs="Times New Roman"/>
    </w:rPr>
  </w:style>
  <w:style w:type="character" w:customStyle="1" w:styleId="Caracteresdenotaderodap">
    <w:name w:val="Caracteres de nota de rodapé"/>
    <w:qFormat/>
    <w:rsid w:val="007B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Elaine Zanetti</cp:lastModifiedBy>
  <cp:revision>6</cp:revision>
  <dcterms:created xsi:type="dcterms:W3CDTF">2025-02-24T15:42:00Z</dcterms:created>
  <dcterms:modified xsi:type="dcterms:W3CDTF">2025-05-06T11:53:00Z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LastSaved">
    <vt:filetime>2021-10-26T03:00:00Z</vt:filetime>
  </property>
  <property fmtid="{D5CDD505-2E9C-101B-9397-08002B2CF9AE}" pid="4" name="KSOProductBuildVer">
    <vt:lpwstr>1046-12.2.0.13431</vt:lpwstr>
  </property>
  <property fmtid="{D5CDD505-2E9C-101B-9397-08002B2CF9AE}" pid="5" name="ICV">
    <vt:lpwstr>4ADA3906709F426C9FBDE08E76F6E12D_13</vt:lpwstr>
  </property>
</Properties>
</file>