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F2B4" w14:textId="5A33DEBE" w:rsidR="007214FF" w:rsidRPr="00820FAC" w:rsidRDefault="00287FD9" w:rsidP="001A5BDF">
      <w:pPr>
        <w:spacing w:after="120"/>
        <w:jc w:val="center"/>
        <w:rPr>
          <w:b/>
          <w:sz w:val="32"/>
          <w:szCs w:val="32"/>
        </w:rPr>
      </w:pPr>
      <w:r>
        <w:rPr>
          <w:b/>
          <w:sz w:val="32"/>
          <w:szCs w:val="32"/>
        </w:rPr>
        <w:t>ANEXO III</w:t>
      </w:r>
    </w:p>
    <w:p w14:paraId="6630A9FF" w14:textId="77777777" w:rsidR="00820FAC" w:rsidRDefault="00820FAC" w:rsidP="001A5BDF">
      <w:pPr>
        <w:spacing w:after="120"/>
        <w:jc w:val="center"/>
        <w:rPr>
          <w:b/>
        </w:rPr>
      </w:pPr>
    </w:p>
    <w:p w14:paraId="2217C087" w14:textId="30D7E9CA" w:rsidR="001A5BDF" w:rsidRPr="00CE5286" w:rsidRDefault="001A5BDF" w:rsidP="001A5BDF">
      <w:pPr>
        <w:spacing w:after="120"/>
        <w:jc w:val="center"/>
      </w:pPr>
      <w:r w:rsidRPr="0094420A">
        <w:rPr>
          <w:b/>
        </w:rPr>
        <w:t xml:space="preserve">SECRETARIA </w:t>
      </w:r>
      <w:r>
        <w:rPr>
          <w:b/>
        </w:rPr>
        <w:t xml:space="preserve">DOS ESPORTES E </w:t>
      </w:r>
      <w:r w:rsidRPr="00A82F7C">
        <w:rPr>
          <w:b/>
        </w:rPr>
        <w:t xml:space="preserve">JUVENTUDE </w:t>
      </w:r>
    </w:p>
    <w:p w14:paraId="0441CC6B" w14:textId="38236B2E" w:rsidR="00C00618" w:rsidRPr="005B6D37" w:rsidRDefault="00A82F7C" w:rsidP="00A82F7C">
      <w:pPr>
        <w:spacing w:after="120"/>
        <w:jc w:val="center"/>
        <w:rPr>
          <w:b/>
          <w:bCs/>
        </w:rPr>
      </w:pPr>
      <w:r>
        <w:rPr>
          <w:b/>
          <w:bCs/>
        </w:rPr>
        <w:t xml:space="preserve">TERMO DE </w:t>
      </w:r>
      <w:r w:rsidR="00A63380">
        <w:rPr>
          <w:b/>
          <w:bCs/>
        </w:rPr>
        <w:t>COLABORAÇÃO</w:t>
      </w:r>
      <w:r w:rsidR="009C1211" w:rsidRPr="00CE5286">
        <w:rPr>
          <w:b/>
          <w:bCs/>
        </w:rPr>
        <w:t xml:space="preserve"> Nº </w:t>
      </w:r>
      <w:r w:rsidR="008A43BB">
        <w:rPr>
          <w:b/>
          <w:bCs/>
        </w:rPr>
        <w:t>XX</w:t>
      </w:r>
      <w:r>
        <w:rPr>
          <w:b/>
          <w:bCs/>
        </w:rPr>
        <w:t>/202</w:t>
      </w:r>
      <w:r w:rsidR="00584C49">
        <w:rPr>
          <w:b/>
          <w:bCs/>
        </w:rPr>
        <w:t>6</w:t>
      </w:r>
    </w:p>
    <w:p w14:paraId="6B4BE263" w14:textId="425C5B1F" w:rsidR="00B53378" w:rsidRPr="00F5753B" w:rsidRDefault="00E07C26" w:rsidP="00140018">
      <w:pPr>
        <w:pStyle w:val="Recuodecorpodetexto3"/>
        <w:spacing w:before="240"/>
        <w:ind w:left="4820"/>
        <w:jc w:val="both"/>
        <w:rPr>
          <w:sz w:val="24"/>
          <w:szCs w:val="24"/>
        </w:rPr>
      </w:pPr>
      <w:r w:rsidRPr="005B6D37">
        <w:rPr>
          <w:b/>
          <w:bCs/>
          <w:sz w:val="24"/>
          <w:szCs w:val="24"/>
        </w:rPr>
        <w:t xml:space="preserve">TERMO DE </w:t>
      </w:r>
      <w:r w:rsidR="00A63380">
        <w:rPr>
          <w:b/>
          <w:bCs/>
          <w:sz w:val="24"/>
          <w:szCs w:val="24"/>
        </w:rPr>
        <w:t>COLABORAÇÃO</w:t>
      </w:r>
      <w:r w:rsidRPr="005B6D37">
        <w:rPr>
          <w:b/>
          <w:bCs/>
          <w:sz w:val="24"/>
          <w:szCs w:val="24"/>
        </w:rPr>
        <w:t xml:space="preserve"> Nº</w:t>
      </w:r>
      <w:r w:rsidR="00722226">
        <w:rPr>
          <w:b/>
          <w:bCs/>
          <w:sz w:val="24"/>
          <w:szCs w:val="24"/>
        </w:rPr>
        <w:t xml:space="preserve"> </w:t>
      </w:r>
      <w:r w:rsidR="008A43BB">
        <w:rPr>
          <w:b/>
          <w:bCs/>
          <w:sz w:val="24"/>
          <w:szCs w:val="24"/>
        </w:rPr>
        <w:t>XX</w:t>
      </w:r>
      <w:r w:rsidR="00CE5286">
        <w:rPr>
          <w:b/>
          <w:bCs/>
          <w:sz w:val="24"/>
          <w:szCs w:val="24"/>
        </w:rPr>
        <w:t>/</w:t>
      </w:r>
      <w:r w:rsidR="00722226" w:rsidRPr="00722226">
        <w:rPr>
          <w:b/>
          <w:bCs/>
          <w:sz w:val="24"/>
          <w:szCs w:val="24"/>
        </w:rPr>
        <w:t>202</w:t>
      </w:r>
      <w:r w:rsidR="00584C49">
        <w:rPr>
          <w:b/>
          <w:bCs/>
          <w:sz w:val="24"/>
          <w:szCs w:val="24"/>
        </w:rPr>
        <w:t>6</w:t>
      </w:r>
      <w:r w:rsidR="00722226" w:rsidRPr="00722226">
        <w:rPr>
          <w:b/>
          <w:bCs/>
          <w:sz w:val="24"/>
          <w:szCs w:val="24"/>
        </w:rPr>
        <w:t>,</w:t>
      </w:r>
      <w:r w:rsidRPr="00722226">
        <w:rPr>
          <w:b/>
          <w:bCs/>
          <w:sz w:val="24"/>
          <w:szCs w:val="24"/>
        </w:rPr>
        <w:t xml:space="preserve"> </w:t>
      </w:r>
      <w:r w:rsidRPr="005B6D37">
        <w:rPr>
          <w:b/>
          <w:bCs/>
          <w:sz w:val="24"/>
          <w:szCs w:val="24"/>
        </w:rPr>
        <w:t xml:space="preserve">QUE ENTRE SI </w:t>
      </w:r>
      <w:r w:rsidRPr="005B6D37">
        <w:rPr>
          <w:b/>
          <w:sz w:val="24"/>
          <w:szCs w:val="24"/>
        </w:rPr>
        <w:t xml:space="preserve">CELEBRAM O GOVERNO DO ESTADO DO TOCANTINS, POR </w:t>
      </w:r>
      <w:r w:rsidRPr="00F5753B">
        <w:rPr>
          <w:b/>
          <w:sz w:val="24"/>
          <w:szCs w:val="24"/>
        </w:rPr>
        <w:t xml:space="preserve">INTERMÉDIO DA </w:t>
      </w:r>
      <w:r w:rsidR="00547ABD" w:rsidRPr="00F5753B">
        <w:rPr>
          <w:b/>
          <w:sz w:val="24"/>
          <w:szCs w:val="24"/>
        </w:rPr>
        <w:t>SECRETARIA DE ESTADO DOS ESPORTES E JUVENTUDE – SE</w:t>
      </w:r>
      <w:r w:rsidR="00B53378" w:rsidRPr="00F5753B">
        <w:rPr>
          <w:b/>
          <w:sz w:val="24"/>
          <w:szCs w:val="24"/>
        </w:rPr>
        <w:t>JU</w:t>
      </w:r>
      <w:r w:rsidR="00547ABD" w:rsidRPr="00F5753B">
        <w:rPr>
          <w:b/>
          <w:sz w:val="24"/>
          <w:szCs w:val="24"/>
        </w:rPr>
        <w:t xml:space="preserve"> </w:t>
      </w:r>
      <w:r w:rsidR="001A5BDF" w:rsidRPr="00F5753B">
        <w:rPr>
          <w:b/>
          <w:sz w:val="24"/>
          <w:szCs w:val="24"/>
        </w:rPr>
        <w:t>E</w:t>
      </w:r>
      <w:r w:rsidR="00B85D53">
        <w:rPr>
          <w:b/>
          <w:sz w:val="24"/>
          <w:szCs w:val="24"/>
        </w:rPr>
        <w:t xml:space="preserve"> A</w:t>
      </w:r>
      <w:r w:rsidR="00A15090" w:rsidRPr="00F5753B">
        <w:rPr>
          <w:b/>
          <w:sz w:val="24"/>
          <w:szCs w:val="24"/>
        </w:rPr>
        <w:t xml:space="preserve"> </w:t>
      </w:r>
      <w:r w:rsidR="004256D9" w:rsidRPr="00824DCD">
        <w:rPr>
          <w:b/>
          <w:color w:val="000000" w:themeColor="text1"/>
          <w:sz w:val="24"/>
          <w:szCs w:val="24"/>
        </w:rPr>
        <w:t>XXXXXXXXXXXXXXXXX.</w:t>
      </w:r>
    </w:p>
    <w:p w14:paraId="5938CEAC" w14:textId="77777777" w:rsidR="000414AB" w:rsidRPr="005B6D37" w:rsidRDefault="002A68C2" w:rsidP="00B53378">
      <w:pPr>
        <w:pStyle w:val="Recuodecorpodetexto3"/>
        <w:spacing w:before="240"/>
        <w:ind w:left="4820"/>
        <w:jc w:val="both"/>
        <w:rPr>
          <w:b/>
          <w:bCs/>
          <w:sz w:val="24"/>
          <w:szCs w:val="24"/>
        </w:rPr>
      </w:pPr>
      <w:r w:rsidRPr="005B6D37">
        <w:rPr>
          <w:b/>
          <w:bCs/>
          <w:sz w:val="24"/>
          <w:szCs w:val="24"/>
        </w:rPr>
        <w:t>PARTÍCIPES:</w:t>
      </w:r>
    </w:p>
    <w:p w14:paraId="735D8D19" w14:textId="77777777" w:rsidR="002E3E67" w:rsidRPr="005B6D37" w:rsidRDefault="002E3E67" w:rsidP="005233AF">
      <w:pPr>
        <w:pStyle w:val="Recuodecorpodetexto3"/>
        <w:spacing w:before="120"/>
        <w:ind w:left="0"/>
        <w:jc w:val="both"/>
        <w:rPr>
          <w:b/>
          <w:sz w:val="24"/>
          <w:szCs w:val="24"/>
        </w:rPr>
      </w:pPr>
    </w:p>
    <w:p w14:paraId="66FAF882" w14:textId="78AA8F5B" w:rsidR="00547ABD" w:rsidRDefault="007B706C" w:rsidP="006A2735">
      <w:r w:rsidRPr="009F5552">
        <w:t xml:space="preserve">O </w:t>
      </w:r>
      <w:r w:rsidRPr="009F5552">
        <w:rPr>
          <w:b/>
          <w:bCs/>
        </w:rPr>
        <w:t>GOVERNO DO ESTADO DO TOCANTINS</w:t>
      </w:r>
      <w:r w:rsidRPr="009F5552">
        <w:t xml:space="preserve">, por intermédio do (a) </w:t>
      </w:r>
      <w:bookmarkStart w:id="0" w:name="_Hlk36652014"/>
      <w:r w:rsidRPr="001364A9">
        <w:rPr>
          <w:b/>
        </w:rPr>
        <w:t xml:space="preserve">SECRETARIA </w:t>
      </w:r>
      <w:bookmarkEnd w:id="0"/>
      <w:r w:rsidRPr="001364A9">
        <w:rPr>
          <w:b/>
        </w:rPr>
        <w:t>DOS ESPORTES E JUVENTUDE</w:t>
      </w:r>
      <w:r w:rsidRPr="009F5552">
        <w:t xml:space="preserve">, inscrito (a) no CNPJ sob nº </w:t>
      </w:r>
      <w:r w:rsidRPr="001364A9">
        <w:rPr>
          <w:b/>
        </w:rPr>
        <w:t>45.434.894/0001-66</w:t>
      </w:r>
      <w:r>
        <w:t xml:space="preserve"> </w:t>
      </w:r>
      <w:r w:rsidRPr="000F7AEC">
        <w:t>com sede na</w:t>
      </w:r>
      <w:r w:rsidR="00D940EE">
        <w:t xml:space="preserve"> Ane 41 (qu</w:t>
      </w:r>
      <w:r w:rsidR="00647390">
        <w:t>a</w:t>
      </w:r>
      <w:r w:rsidR="00D940EE">
        <w:t xml:space="preserve">dra 304 norte), Avenida LO 08, lotes 13/14, </w:t>
      </w:r>
      <w:r w:rsidRPr="000F7AEC">
        <w:t>Plano Diretor Norte – CEP 77.</w:t>
      </w:r>
      <w:r w:rsidR="00D940EE">
        <w:t>006-348</w:t>
      </w:r>
      <w:r w:rsidRPr="000F7AEC">
        <w:t xml:space="preserve"> Palmas – Tocantins</w:t>
      </w:r>
      <w:r w:rsidRPr="009F5552">
        <w:t>, neste a</w:t>
      </w:r>
      <w:r>
        <w:t xml:space="preserve">to representado pelo Secretário </w:t>
      </w:r>
      <w:r w:rsidR="00584C49">
        <w:rPr>
          <w:b/>
        </w:rPr>
        <w:t>ATOS GOMES DE ARAUJO</w:t>
      </w:r>
      <w:r w:rsidRPr="000F7AEC">
        <w:t xml:space="preserve">, brasileiro, portador do </w:t>
      </w:r>
      <w:r w:rsidR="00F56538" w:rsidRPr="00F56538">
        <w:t xml:space="preserve">RG nº </w:t>
      </w:r>
      <w:r w:rsidR="00584C49">
        <w:t>959.356</w:t>
      </w:r>
      <w:r w:rsidR="00F56538" w:rsidRPr="00F56538">
        <w:t xml:space="preserve"> – SSP</w:t>
      </w:r>
      <w:r w:rsidR="00D940EE">
        <w:t>/TO</w:t>
      </w:r>
      <w:r w:rsidR="00F56538" w:rsidRPr="00F56538">
        <w:t xml:space="preserve"> e inscrito no CPF sob o nº </w:t>
      </w:r>
      <w:r w:rsidR="00584C49">
        <w:t>702.882.701-18</w:t>
      </w:r>
      <w:r w:rsidR="00F56538" w:rsidRPr="00F56538">
        <w:t xml:space="preserve">, nomeado pelo Ato nº </w:t>
      </w:r>
      <w:r w:rsidR="00584C49">
        <w:t>3.248</w:t>
      </w:r>
      <w:r w:rsidR="00F56538" w:rsidRPr="00F56538">
        <w:t xml:space="preserve">- NM, publicado no Diário Oficial do Estado nº </w:t>
      </w:r>
      <w:r w:rsidR="00D940EE">
        <w:t>6.</w:t>
      </w:r>
      <w:r w:rsidR="00584C49">
        <w:t>960</w:t>
      </w:r>
      <w:r w:rsidR="00F56538" w:rsidRPr="00F56538">
        <w:t xml:space="preserve"> de </w:t>
      </w:r>
      <w:r w:rsidR="00D940EE">
        <w:t>1</w:t>
      </w:r>
      <w:r w:rsidR="00584C49">
        <w:t>2</w:t>
      </w:r>
      <w:r w:rsidR="00F56538" w:rsidRPr="00F56538">
        <w:t xml:space="preserve"> de </w:t>
      </w:r>
      <w:r w:rsidR="00584C49">
        <w:t>dez</w:t>
      </w:r>
      <w:r w:rsidR="00D940EE">
        <w:t>embro</w:t>
      </w:r>
      <w:r w:rsidR="00F56538" w:rsidRPr="00F56538">
        <w:t xml:space="preserve"> de </w:t>
      </w:r>
      <w:r w:rsidR="00D940EE">
        <w:t>2025</w:t>
      </w:r>
      <w:r w:rsidRPr="000F7AEC">
        <w:t>,</w:t>
      </w:r>
      <w:r w:rsidRPr="00726F03">
        <w:rPr>
          <w:color w:val="FF0000"/>
        </w:rPr>
        <w:t xml:space="preserve"> </w:t>
      </w:r>
      <w:r>
        <w:t xml:space="preserve">e o </w:t>
      </w:r>
      <w:r w:rsidRPr="001A0E48">
        <w:rPr>
          <w:b/>
        </w:rPr>
        <w:t>PARCEIRO</w:t>
      </w:r>
      <w:r>
        <w:rPr>
          <w:b/>
        </w:rPr>
        <w:t>:</w:t>
      </w:r>
    </w:p>
    <w:p w14:paraId="451C79F4" w14:textId="77777777" w:rsidR="00C7289B" w:rsidRPr="005B6D37" w:rsidRDefault="00C7289B" w:rsidP="005233AF">
      <w:pPr>
        <w:tabs>
          <w:tab w:val="left" w:pos="709"/>
        </w:tabs>
        <w:spacing w:before="120" w:after="120"/>
        <w:jc w:val="both"/>
        <w:rPr>
          <w:b/>
        </w:rPr>
      </w:pPr>
    </w:p>
    <w:p w14:paraId="707F609A" w14:textId="77777777" w:rsidR="00B53378" w:rsidRDefault="00311BB3" w:rsidP="00B53378">
      <w:pPr>
        <w:shd w:val="clear" w:color="auto" w:fill="FFFFFF"/>
        <w:jc w:val="both"/>
        <w:rPr>
          <w:b/>
          <w:shd w:val="clear" w:color="auto" w:fill="FFFFFF"/>
        </w:rPr>
      </w:pPr>
      <w:r w:rsidRPr="00311BB3">
        <w:rPr>
          <w:b/>
        </w:rPr>
        <w:t>XXXXXXXXXXXXXXXXXXXXXXXXXXXX</w:t>
      </w:r>
      <w:hyperlink r:id="rId8" w:tgtFrame="_blank" w:history="1"/>
      <w:r w:rsidR="00C61C89" w:rsidRPr="00214042">
        <w:rPr>
          <w:b/>
        </w:rPr>
        <w:t xml:space="preserve">, </w:t>
      </w:r>
      <w:r w:rsidR="00C61C89" w:rsidRPr="00214042">
        <w:rPr>
          <w:iCs/>
        </w:rPr>
        <w:t xml:space="preserve">inscrito no </w:t>
      </w:r>
      <w:r w:rsidR="00C61C89" w:rsidRPr="00214042">
        <w:t>CNPJ nº</w:t>
      </w:r>
      <w:r w:rsidR="00A82F7C">
        <w:t xml:space="preserve"> </w:t>
      </w:r>
      <w:r w:rsidRPr="00311BB3">
        <w:rPr>
          <w:b/>
        </w:rPr>
        <w:t>XX</w:t>
      </w:r>
      <w:r w:rsidR="00C011F3">
        <w:rPr>
          <w:b/>
        </w:rPr>
        <w:t>.</w:t>
      </w:r>
      <w:r>
        <w:rPr>
          <w:b/>
        </w:rPr>
        <w:t>XXX</w:t>
      </w:r>
      <w:r w:rsidR="00C011F3">
        <w:rPr>
          <w:b/>
        </w:rPr>
        <w:t>.</w:t>
      </w:r>
      <w:r>
        <w:rPr>
          <w:b/>
        </w:rPr>
        <w:t>XXX</w:t>
      </w:r>
      <w:r w:rsidR="00C011F3">
        <w:rPr>
          <w:b/>
        </w:rPr>
        <w:t>/</w:t>
      </w:r>
      <w:r>
        <w:rPr>
          <w:b/>
        </w:rPr>
        <w:t>XXXX</w:t>
      </w:r>
      <w:r w:rsidR="00C011F3">
        <w:rPr>
          <w:b/>
        </w:rPr>
        <w:t>-</w:t>
      </w:r>
      <w:r>
        <w:rPr>
          <w:b/>
        </w:rPr>
        <w:t>XX</w:t>
      </w:r>
      <w:r w:rsidR="00A82F7C">
        <w:t xml:space="preserve"> </w:t>
      </w:r>
      <w:r w:rsidR="00C61C89" w:rsidRPr="00214042">
        <w:t>com</w:t>
      </w:r>
      <w:r w:rsidR="00510C6E" w:rsidRPr="00214042">
        <w:t xml:space="preserve"> </w:t>
      </w:r>
      <w:r w:rsidR="0094409C" w:rsidRPr="00214042">
        <w:t>endereço na</w:t>
      </w:r>
      <w:r w:rsidR="0094409C" w:rsidRPr="00311BB3">
        <w:rPr>
          <w:b/>
        </w:rPr>
        <w:t xml:space="preserve"> </w:t>
      </w:r>
      <w:r>
        <w:rPr>
          <w:b/>
          <w:shd w:val="clear" w:color="auto" w:fill="FFFFFF"/>
        </w:rPr>
        <w:t>XXXXXXXXXXXXXXXXXXXX</w:t>
      </w:r>
      <w:r w:rsidR="000C670B">
        <w:rPr>
          <w:b/>
          <w:shd w:val="clear" w:color="auto" w:fill="FFFFFF"/>
        </w:rPr>
        <w:t xml:space="preserve">, Nº </w:t>
      </w:r>
      <w:r>
        <w:rPr>
          <w:b/>
          <w:shd w:val="clear" w:color="auto" w:fill="FFFFFF"/>
        </w:rPr>
        <w:t>XXX</w:t>
      </w:r>
      <w:r w:rsidR="000C670B">
        <w:rPr>
          <w:b/>
          <w:shd w:val="clear" w:color="auto" w:fill="FFFFFF"/>
        </w:rPr>
        <w:t xml:space="preserve">, </w:t>
      </w:r>
      <w:r>
        <w:rPr>
          <w:b/>
          <w:shd w:val="clear" w:color="auto" w:fill="FFFFFF"/>
        </w:rPr>
        <w:t>XXXXXXXXXXXX</w:t>
      </w:r>
      <w:r w:rsidR="000C670B">
        <w:rPr>
          <w:b/>
          <w:shd w:val="clear" w:color="auto" w:fill="FFFFFF"/>
        </w:rPr>
        <w:t xml:space="preserve">, </w:t>
      </w:r>
      <w:r>
        <w:rPr>
          <w:b/>
          <w:shd w:val="clear" w:color="auto" w:fill="FFFFFF"/>
        </w:rPr>
        <w:t>XXXXXX</w:t>
      </w:r>
      <w:r w:rsidR="000C670B">
        <w:rPr>
          <w:b/>
          <w:shd w:val="clear" w:color="auto" w:fill="FFFFFF"/>
        </w:rPr>
        <w:t xml:space="preserve">, CEP: </w:t>
      </w:r>
      <w:r>
        <w:rPr>
          <w:b/>
          <w:shd w:val="clear" w:color="auto" w:fill="FFFFFF"/>
        </w:rPr>
        <w:t>XX</w:t>
      </w:r>
      <w:r w:rsidR="000C670B">
        <w:rPr>
          <w:b/>
          <w:shd w:val="clear" w:color="auto" w:fill="FFFFFF"/>
        </w:rPr>
        <w:t>.</w:t>
      </w:r>
      <w:r>
        <w:rPr>
          <w:b/>
          <w:shd w:val="clear" w:color="auto" w:fill="FFFFFF"/>
        </w:rPr>
        <w:t>XXX</w:t>
      </w:r>
      <w:r w:rsidR="000C670B">
        <w:rPr>
          <w:b/>
          <w:shd w:val="clear" w:color="auto" w:fill="FFFFFF"/>
        </w:rPr>
        <w:t>-</w:t>
      </w:r>
      <w:r>
        <w:rPr>
          <w:b/>
          <w:shd w:val="clear" w:color="auto" w:fill="FFFFFF"/>
        </w:rPr>
        <w:t>XXX</w:t>
      </w:r>
      <w:r w:rsidR="00320C5A" w:rsidRPr="00214042">
        <w:t xml:space="preserve">, </w:t>
      </w:r>
      <w:r w:rsidR="00C61C89" w:rsidRPr="00214042">
        <w:t>doravante denominada</w:t>
      </w:r>
      <w:r w:rsidR="00C61C89" w:rsidRPr="002344FA">
        <w:rPr>
          <w:b/>
        </w:rPr>
        <w:t xml:space="preserve"> </w:t>
      </w:r>
      <w:r w:rsidR="00C61C89" w:rsidRPr="00A82F7C">
        <w:rPr>
          <w:b/>
        </w:rPr>
        <w:t>ORGANIZAÇÃO DA SOCIEDADE CIVIL</w:t>
      </w:r>
      <w:r w:rsidR="00C61C89" w:rsidRPr="00214042">
        <w:t>, representado por s</w:t>
      </w:r>
      <w:r w:rsidR="00B53378" w:rsidRPr="00214042">
        <w:t>eu</w:t>
      </w:r>
      <w:r w:rsidR="00510C6E" w:rsidRPr="00214042">
        <w:t xml:space="preserve"> Presidente</w:t>
      </w:r>
      <w:r w:rsidR="00537A91" w:rsidRPr="00214042">
        <w:t xml:space="preserve">, o </w:t>
      </w:r>
      <w:r w:rsidR="00C61C89" w:rsidRPr="00214042">
        <w:t>Senhor</w:t>
      </w:r>
      <w:r w:rsidR="00537A91" w:rsidRPr="002344FA">
        <w:rPr>
          <w:b/>
        </w:rPr>
        <w:t xml:space="preserve"> </w:t>
      </w:r>
      <w:r w:rsidR="002344FA">
        <w:rPr>
          <w:b/>
        </w:rPr>
        <w:t>XXXXXXXXXXXXXXXXXXXXX</w:t>
      </w:r>
      <w:r w:rsidR="00A9177B" w:rsidRPr="00214042">
        <w:rPr>
          <w:b/>
        </w:rPr>
        <w:t xml:space="preserve"> </w:t>
      </w:r>
      <w:r w:rsidR="00A9177B" w:rsidRPr="00214042">
        <w:t>inscrito</w:t>
      </w:r>
      <w:r w:rsidR="00547ABD" w:rsidRPr="00214042">
        <w:t xml:space="preserve"> </w:t>
      </w:r>
      <w:r w:rsidR="00F737FD" w:rsidRPr="00214042">
        <w:t>(a)</w:t>
      </w:r>
      <w:r w:rsidR="00C61C89" w:rsidRPr="00214042">
        <w:t xml:space="preserve"> no CPF nº </w:t>
      </w:r>
      <w:r w:rsidR="002344FA" w:rsidRPr="002344FA">
        <w:rPr>
          <w:b/>
        </w:rPr>
        <w:t>XXX</w:t>
      </w:r>
      <w:r w:rsidR="000C670B">
        <w:rPr>
          <w:b/>
        </w:rPr>
        <w:t>.</w:t>
      </w:r>
      <w:r w:rsidR="002344FA">
        <w:rPr>
          <w:b/>
        </w:rPr>
        <w:t>XXX</w:t>
      </w:r>
      <w:r w:rsidR="000C670B">
        <w:rPr>
          <w:b/>
        </w:rPr>
        <w:t>.</w:t>
      </w:r>
      <w:r w:rsidR="002344FA">
        <w:rPr>
          <w:b/>
        </w:rPr>
        <w:t>XXX</w:t>
      </w:r>
      <w:r w:rsidR="000C670B">
        <w:rPr>
          <w:b/>
        </w:rPr>
        <w:t>-</w:t>
      </w:r>
      <w:r w:rsidR="002344FA">
        <w:rPr>
          <w:b/>
        </w:rPr>
        <w:t>XX</w:t>
      </w:r>
      <w:r w:rsidR="00976E04" w:rsidRPr="00214042">
        <w:rPr>
          <w:b/>
        </w:rPr>
        <w:t xml:space="preserve"> </w:t>
      </w:r>
      <w:r w:rsidR="00C61C89" w:rsidRPr="00214042">
        <w:rPr>
          <w:b/>
        </w:rPr>
        <w:t>e RG nº</w:t>
      </w:r>
      <w:r w:rsidR="0094409C" w:rsidRPr="00214042">
        <w:rPr>
          <w:b/>
        </w:rPr>
        <w:t xml:space="preserve"> </w:t>
      </w:r>
      <w:r w:rsidR="002344FA">
        <w:rPr>
          <w:b/>
        </w:rPr>
        <w:t>XXXXXXXXX</w:t>
      </w:r>
      <w:r w:rsidR="000C670B">
        <w:rPr>
          <w:b/>
        </w:rPr>
        <w:t xml:space="preserve"> SSP-</w:t>
      </w:r>
      <w:r w:rsidR="002344FA">
        <w:rPr>
          <w:b/>
        </w:rPr>
        <w:t>XX</w:t>
      </w:r>
      <w:r w:rsidR="00CA3EE3" w:rsidRPr="00214042">
        <w:t>, residente e domiciliado</w:t>
      </w:r>
      <w:r w:rsidR="00C61C89" w:rsidRPr="00214042">
        <w:t xml:space="preserve"> </w:t>
      </w:r>
      <w:r w:rsidR="00976E04" w:rsidRPr="00214042">
        <w:t>no ende</w:t>
      </w:r>
      <w:r w:rsidR="0094409C" w:rsidRPr="00214042">
        <w:t>reço:</w:t>
      </w:r>
      <w:r w:rsidR="0094409C" w:rsidRPr="002344FA">
        <w:rPr>
          <w:b/>
        </w:rPr>
        <w:t xml:space="preserve"> </w:t>
      </w:r>
      <w:r w:rsidR="002344FA">
        <w:rPr>
          <w:b/>
          <w:shd w:val="clear" w:color="auto" w:fill="FFFFFF"/>
        </w:rPr>
        <w:t>XXXXXXXXXXXX</w:t>
      </w:r>
      <w:r w:rsidR="000C670B">
        <w:rPr>
          <w:b/>
          <w:shd w:val="clear" w:color="auto" w:fill="FFFFFF"/>
        </w:rPr>
        <w:t xml:space="preserve">, </w:t>
      </w:r>
      <w:r w:rsidR="002344FA">
        <w:rPr>
          <w:b/>
          <w:shd w:val="clear" w:color="auto" w:fill="FFFFFF"/>
        </w:rPr>
        <w:t>XXXX</w:t>
      </w:r>
      <w:r w:rsidR="000C670B">
        <w:rPr>
          <w:b/>
          <w:shd w:val="clear" w:color="auto" w:fill="FFFFFF"/>
        </w:rPr>
        <w:t xml:space="preserve">, </w:t>
      </w:r>
      <w:r w:rsidR="002344FA">
        <w:rPr>
          <w:b/>
          <w:shd w:val="clear" w:color="auto" w:fill="FFFFFF"/>
        </w:rPr>
        <w:t>XXXXXXXXXXXX</w:t>
      </w:r>
      <w:r w:rsidR="000C670B">
        <w:rPr>
          <w:b/>
          <w:shd w:val="clear" w:color="auto" w:fill="FFFFFF"/>
        </w:rPr>
        <w:t>, CEP-</w:t>
      </w:r>
      <w:r w:rsidR="002344FA">
        <w:rPr>
          <w:b/>
          <w:shd w:val="clear" w:color="auto" w:fill="FFFFFF"/>
        </w:rPr>
        <w:t>XXXXX</w:t>
      </w:r>
      <w:r w:rsidR="000C670B">
        <w:rPr>
          <w:b/>
          <w:shd w:val="clear" w:color="auto" w:fill="FFFFFF"/>
        </w:rPr>
        <w:t>-</w:t>
      </w:r>
      <w:r w:rsidR="002344FA">
        <w:rPr>
          <w:b/>
          <w:shd w:val="clear" w:color="auto" w:fill="FFFFFF"/>
        </w:rPr>
        <w:t>XXX</w:t>
      </w:r>
      <w:r w:rsidR="000C670B">
        <w:rPr>
          <w:b/>
          <w:shd w:val="clear" w:color="auto" w:fill="FFFFFF"/>
        </w:rPr>
        <w:t>.</w:t>
      </w:r>
    </w:p>
    <w:p w14:paraId="61A9E16A" w14:textId="77777777" w:rsidR="00A82F7C" w:rsidRDefault="00A82F7C" w:rsidP="00B53378">
      <w:pPr>
        <w:shd w:val="clear" w:color="auto" w:fill="FFFFFF"/>
        <w:jc w:val="both"/>
        <w:rPr>
          <w:b/>
          <w:shd w:val="clear" w:color="auto" w:fill="FFFFFF"/>
        </w:rPr>
      </w:pPr>
    </w:p>
    <w:p w14:paraId="4D3987E2" w14:textId="77777777" w:rsidR="00A82F7C" w:rsidRPr="00A82F7C" w:rsidRDefault="00A82F7C" w:rsidP="00B53378">
      <w:pPr>
        <w:shd w:val="clear" w:color="auto" w:fill="FFFFFF"/>
        <w:jc w:val="both"/>
        <w:rPr>
          <w:b/>
        </w:rPr>
      </w:pPr>
    </w:p>
    <w:p w14:paraId="331EC3EA" w14:textId="41E6EF1A" w:rsidR="002A68C2" w:rsidRPr="00A82F7C" w:rsidRDefault="002A68C2" w:rsidP="005233AF">
      <w:pPr>
        <w:pStyle w:val="SemEspaamento"/>
        <w:spacing w:after="120" w:line="240" w:lineRule="auto"/>
        <w:ind w:firstLine="0"/>
        <w:rPr>
          <w:rFonts w:ascii="Times New Roman" w:hAnsi="Times New Roman" w:cs="Times New Roman"/>
        </w:rPr>
      </w:pPr>
      <w:r w:rsidRPr="00A82F7C">
        <w:rPr>
          <w:rFonts w:ascii="Times New Roman" w:hAnsi="Times New Roman" w:cs="Times New Roman"/>
        </w:rPr>
        <w:t xml:space="preserve">Tem entre si ajustado o presente Termo de </w:t>
      </w:r>
      <w:r w:rsidR="00A63380">
        <w:rPr>
          <w:rFonts w:ascii="Times New Roman" w:hAnsi="Times New Roman" w:cs="Times New Roman"/>
        </w:rPr>
        <w:t>COLABORAÇÃO</w:t>
      </w:r>
      <w:r w:rsidRPr="00A82F7C">
        <w:rPr>
          <w:rFonts w:ascii="Times New Roman" w:hAnsi="Times New Roman" w:cs="Times New Roman"/>
        </w:rPr>
        <w:t xml:space="preserve">, registrado no Sistema </w:t>
      </w:r>
      <w:r w:rsidR="00A82F7C" w:rsidRPr="00A82F7C">
        <w:rPr>
          <w:rFonts w:ascii="Times New Roman" w:hAnsi="Times New Roman" w:cs="Times New Roman"/>
        </w:rPr>
        <w:t>de Gestão de Documentos SGD</w:t>
      </w:r>
      <w:r w:rsidRPr="00A82F7C">
        <w:rPr>
          <w:rFonts w:ascii="Times New Roman" w:hAnsi="Times New Roman" w:cs="Times New Roman"/>
        </w:rPr>
        <w:t xml:space="preserve">, no endereço </w:t>
      </w:r>
      <w:r w:rsidR="00A82F7C" w:rsidRPr="00A82F7C">
        <w:rPr>
          <w:rFonts w:ascii="Times New Roman" w:hAnsi="Times New Roman" w:cs="Times New Roman"/>
        </w:rPr>
        <w:t>https://sgd.to.gov.br/</w:t>
      </w:r>
      <w:r w:rsidRPr="00A82F7C">
        <w:rPr>
          <w:rFonts w:ascii="Times New Roman" w:hAnsi="Times New Roman" w:cs="Times New Roman"/>
        </w:rPr>
        <w:t xml:space="preserve">, sob o nº </w:t>
      </w:r>
      <w:r w:rsidR="00461DD6" w:rsidRPr="00A82F7C">
        <w:rPr>
          <w:rFonts w:ascii="Times New Roman" w:hAnsi="Times New Roman" w:cs="Times New Roman"/>
        </w:rPr>
        <w:t xml:space="preserve"> </w:t>
      </w:r>
      <w:hyperlink r:id="rId9" w:anchor="modalProcessoTramitacao" w:history="1">
        <w:r w:rsidR="00EB08A4" w:rsidRPr="002B7C4D">
          <w:rPr>
            <w:rStyle w:val="Hyperlink"/>
            <w:rFonts w:ascii="Times New Roman" w:hAnsi="Times New Roman"/>
            <w:b/>
            <w:bCs/>
            <w:color w:val="000000" w:themeColor="text1"/>
            <w:u w:val="none"/>
          </w:rPr>
          <w:t>2026/79010/000</w:t>
        </w:r>
      </w:hyperlink>
      <w:r w:rsidR="002B7C4D">
        <w:rPr>
          <w:rStyle w:val="Hyperlink"/>
          <w:rFonts w:ascii="Times New Roman" w:hAnsi="Times New Roman"/>
          <w:b/>
          <w:bCs/>
          <w:color w:val="000000" w:themeColor="text1"/>
          <w:u w:val="none"/>
        </w:rPr>
        <w:t>003</w:t>
      </w:r>
      <w:r w:rsidRPr="00A82F7C">
        <w:rPr>
          <w:rFonts w:ascii="Times New Roman" w:hAnsi="Times New Roman" w:cs="Times New Roman"/>
        </w:rPr>
        <w:t xml:space="preserve">, regendo-se pelo disposto na Lei Complementar </w:t>
      </w:r>
      <w:r w:rsidR="00E05515" w:rsidRPr="00A82F7C">
        <w:rPr>
          <w:rFonts w:ascii="Times New Roman" w:hAnsi="Times New Roman" w:cs="Times New Roman"/>
        </w:rPr>
        <w:t xml:space="preserve">nº 101, de 04 de maio de 2000, na Lei nº </w:t>
      </w:r>
      <w:r w:rsidR="00600E30">
        <w:rPr>
          <w:rFonts w:ascii="Times New Roman" w:hAnsi="Times New Roman" w:cs="Times New Roman"/>
        </w:rPr>
        <w:t>14.133</w:t>
      </w:r>
      <w:r w:rsidR="00E05515" w:rsidRPr="00A82F7C">
        <w:rPr>
          <w:rFonts w:ascii="Times New Roman" w:hAnsi="Times New Roman" w:cs="Times New Roman"/>
        </w:rPr>
        <w:t xml:space="preserve">, de </w:t>
      </w:r>
      <w:r w:rsidR="00600E30">
        <w:rPr>
          <w:rFonts w:ascii="Times New Roman" w:hAnsi="Times New Roman" w:cs="Times New Roman"/>
        </w:rPr>
        <w:t>2021</w:t>
      </w:r>
      <w:r w:rsidR="00E05515" w:rsidRPr="00A82F7C">
        <w:rPr>
          <w:rFonts w:ascii="Times New Roman" w:hAnsi="Times New Roman" w:cs="Times New Roman"/>
        </w:rPr>
        <w:t>, na Lei nº 4.320, de 17 de março de 1964, na Lei nº 13.019/2004, no que couber, na Lei 3.621 de 18 de dezembro de 2019, alterada pela Lei 3.780 de 15 de fevereiro de 2021 – Lei do PPA 202</w:t>
      </w:r>
      <w:r w:rsidR="00600E30">
        <w:rPr>
          <w:rFonts w:ascii="Times New Roman" w:hAnsi="Times New Roman" w:cs="Times New Roman"/>
        </w:rPr>
        <w:t>4</w:t>
      </w:r>
      <w:r w:rsidR="00E05515" w:rsidRPr="00A82F7C">
        <w:rPr>
          <w:rFonts w:ascii="Times New Roman" w:hAnsi="Times New Roman" w:cs="Times New Roman"/>
        </w:rPr>
        <w:t>/202</w:t>
      </w:r>
      <w:r w:rsidR="00600E30">
        <w:rPr>
          <w:rFonts w:ascii="Times New Roman" w:hAnsi="Times New Roman" w:cs="Times New Roman"/>
        </w:rPr>
        <w:t>7</w:t>
      </w:r>
      <w:r w:rsidR="00E05515" w:rsidRPr="00A82F7C">
        <w:rPr>
          <w:rFonts w:ascii="Times New Roman" w:hAnsi="Times New Roman" w:cs="Times New Roman"/>
        </w:rPr>
        <w:t>, na Lei de Diretrizes Orçamentárias do corrente exercício 202</w:t>
      </w:r>
      <w:r w:rsidR="005663EE">
        <w:rPr>
          <w:rFonts w:ascii="Times New Roman" w:hAnsi="Times New Roman" w:cs="Times New Roman"/>
        </w:rPr>
        <w:t>5</w:t>
      </w:r>
      <w:r w:rsidR="00E05515" w:rsidRPr="00A82F7C">
        <w:rPr>
          <w:rFonts w:ascii="Times New Roman" w:hAnsi="Times New Roman" w:cs="Times New Roman"/>
        </w:rPr>
        <w:t>, no Decreto Estadual no 5.816, de 10 de maio de 20</w:t>
      </w:r>
      <w:r w:rsidR="00F737FD" w:rsidRPr="00A82F7C">
        <w:rPr>
          <w:rFonts w:ascii="Times New Roman" w:hAnsi="Times New Roman" w:cs="Times New Roman"/>
        </w:rPr>
        <w:t xml:space="preserve">18, consoante o processo nº </w:t>
      </w:r>
      <w:hyperlink r:id="rId10" w:anchor="modalProcessoTramitacao" w:history="1">
        <w:r w:rsidR="00214042" w:rsidRPr="002B7C4D">
          <w:rPr>
            <w:rStyle w:val="Hyperlink"/>
            <w:rFonts w:ascii="Times New Roman" w:hAnsi="Times New Roman"/>
            <w:b/>
            <w:bCs/>
            <w:color w:val="000000" w:themeColor="text1"/>
            <w:u w:val="none"/>
          </w:rPr>
          <w:t>202</w:t>
        </w:r>
        <w:r w:rsidR="00EB08A4" w:rsidRPr="002B7C4D">
          <w:rPr>
            <w:rStyle w:val="Hyperlink"/>
            <w:rFonts w:ascii="Times New Roman" w:hAnsi="Times New Roman"/>
            <w:b/>
            <w:bCs/>
            <w:color w:val="000000" w:themeColor="text1"/>
            <w:u w:val="none"/>
          </w:rPr>
          <w:t>6</w:t>
        </w:r>
        <w:r w:rsidR="00214042" w:rsidRPr="002B7C4D">
          <w:rPr>
            <w:rStyle w:val="Hyperlink"/>
            <w:rFonts w:ascii="Times New Roman" w:hAnsi="Times New Roman"/>
            <w:b/>
            <w:bCs/>
            <w:color w:val="000000" w:themeColor="text1"/>
            <w:u w:val="none"/>
          </w:rPr>
          <w:t>/7901</w:t>
        </w:r>
        <w:r w:rsidR="004F6ED6" w:rsidRPr="002B7C4D">
          <w:rPr>
            <w:rStyle w:val="Hyperlink"/>
            <w:rFonts w:ascii="Times New Roman" w:hAnsi="Times New Roman"/>
            <w:b/>
            <w:bCs/>
            <w:color w:val="000000" w:themeColor="text1"/>
            <w:u w:val="none"/>
          </w:rPr>
          <w:t>0</w:t>
        </w:r>
        <w:r w:rsidR="00214042" w:rsidRPr="002B7C4D">
          <w:rPr>
            <w:rStyle w:val="Hyperlink"/>
            <w:rFonts w:ascii="Times New Roman" w:hAnsi="Times New Roman"/>
            <w:b/>
            <w:bCs/>
            <w:color w:val="000000" w:themeColor="text1"/>
            <w:u w:val="none"/>
          </w:rPr>
          <w:t>/000</w:t>
        </w:r>
      </w:hyperlink>
      <w:r w:rsidR="002B7C4D">
        <w:rPr>
          <w:rStyle w:val="Hyperlink"/>
          <w:rFonts w:ascii="Times New Roman" w:hAnsi="Times New Roman"/>
          <w:b/>
          <w:bCs/>
          <w:color w:val="000000" w:themeColor="text1"/>
          <w:u w:val="none"/>
        </w:rPr>
        <w:t>003</w:t>
      </w:r>
      <w:r w:rsidR="006A646B" w:rsidRPr="00EB08A4">
        <w:rPr>
          <w:rFonts w:ascii="Times New Roman" w:hAnsi="Times New Roman" w:cs="Times New Roman"/>
          <w:color w:val="EE0000"/>
        </w:rPr>
        <w:t xml:space="preserve"> </w:t>
      </w:r>
      <w:r w:rsidR="00E05515" w:rsidRPr="00A82F7C">
        <w:rPr>
          <w:rFonts w:ascii="Times New Roman" w:hAnsi="Times New Roman" w:cs="Times New Roman"/>
        </w:rPr>
        <w:t>e mediante as cláusulas e condições seguintes:</w:t>
      </w:r>
    </w:p>
    <w:p w14:paraId="3E4EC78B" w14:textId="77777777" w:rsidR="002A68C2" w:rsidRPr="005B6D37" w:rsidRDefault="002A68C2" w:rsidP="005233AF">
      <w:pPr>
        <w:autoSpaceDE w:val="0"/>
        <w:autoSpaceDN w:val="0"/>
        <w:adjustRightInd w:val="0"/>
        <w:spacing w:before="120" w:after="120"/>
        <w:jc w:val="both"/>
      </w:pPr>
    </w:p>
    <w:p w14:paraId="478A3D68" w14:textId="77777777" w:rsidR="00D47E1D" w:rsidRDefault="00D47E1D" w:rsidP="005233AF">
      <w:pPr>
        <w:autoSpaceDE w:val="0"/>
        <w:autoSpaceDN w:val="0"/>
        <w:adjustRightInd w:val="0"/>
        <w:spacing w:before="120" w:after="120"/>
        <w:jc w:val="both"/>
        <w:rPr>
          <w:b/>
          <w:bCs/>
        </w:rPr>
      </w:pPr>
    </w:p>
    <w:p w14:paraId="6F49E9AC" w14:textId="77777777" w:rsidR="008611A2" w:rsidRPr="005B6D37" w:rsidRDefault="008611A2" w:rsidP="005233AF">
      <w:pPr>
        <w:autoSpaceDE w:val="0"/>
        <w:autoSpaceDN w:val="0"/>
        <w:adjustRightInd w:val="0"/>
        <w:spacing w:before="120" w:after="120"/>
        <w:jc w:val="both"/>
        <w:rPr>
          <w:b/>
          <w:bCs/>
        </w:rPr>
      </w:pPr>
      <w:r w:rsidRPr="005B6D37">
        <w:rPr>
          <w:b/>
          <w:bCs/>
        </w:rPr>
        <w:lastRenderedPageBreak/>
        <w:t>CLÁUSULA PRIMEIRA - DO OBJETO</w:t>
      </w:r>
    </w:p>
    <w:p w14:paraId="019664F3" w14:textId="6EA22CF7" w:rsidR="00670F5B" w:rsidRPr="00214042" w:rsidRDefault="00670F5B" w:rsidP="001C6421">
      <w:pPr>
        <w:shd w:val="clear" w:color="auto" w:fill="FFFFFF"/>
        <w:jc w:val="both"/>
        <w:rPr>
          <w:rFonts w:ascii="Arial" w:hAnsi="Arial" w:cs="Arial"/>
          <w:color w:val="002954"/>
          <w:sz w:val="20"/>
          <w:szCs w:val="20"/>
        </w:rPr>
      </w:pPr>
      <w:r w:rsidRPr="005B6D37">
        <w:t xml:space="preserve">O presente Termo de </w:t>
      </w:r>
      <w:r w:rsidR="00A63380">
        <w:t>COLABORAÇÃO</w:t>
      </w:r>
      <w:r w:rsidRPr="005B6D37">
        <w:t xml:space="preserve"> tem como </w:t>
      </w:r>
      <w:r w:rsidRPr="00F737FD">
        <w:t>objeto</w:t>
      </w:r>
      <w:r w:rsidRPr="005B6D37">
        <w:t xml:space="preserve"> </w:t>
      </w:r>
      <w:r w:rsidR="00584C49" w:rsidRPr="005A62B0">
        <w:t>5° EDIÇÃO DO COPÃO TOCANTINS DE FUTEBOL DE CAMPO AMADOR</w:t>
      </w:r>
      <w:r w:rsidR="001A6015" w:rsidRPr="004F6ED6">
        <w:rPr>
          <w:rFonts w:ascii="Arial" w:hAnsi="Arial" w:cs="Arial"/>
          <w:b/>
          <w:sz w:val="26"/>
          <w:szCs w:val="26"/>
          <w:shd w:val="clear" w:color="auto" w:fill="FFFFFF"/>
        </w:rPr>
        <w:t>,</w:t>
      </w:r>
      <w:r w:rsidR="00CA3EE3" w:rsidRPr="005E63FB">
        <w:rPr>
          <w:shd w:val="clear" w:color="auto" w:fill="FFFFFF"/>
        </w:rPr>
        <w:t xml:space="preserve"> </w:t>
      </w:r>
      <w:r w:rsidRPr="005B6D37">
        <w:rPr>
          <w:rStyle w:val="fontstyle21"/>
          <w:rFonts w:ascii="Times New Roman" w:hAnsi="Times New Roman"/>
          <w:color w:val="auto"/>
          <w:sz w:val="24"/>
          <w:szCs w:val="24"/>
        </w:rPr>
        <w:t xml:space="preserve">propostas pela administração pública estadual </w:t>
      </w:r>
      <w:r w:rsidRPr="005B6D37">
        <w:t>visando à execução dos programas de governos previstos no plano plurianual e no orçamento anual, decorrente de chamamento público, envolvendo a transferência de recursos financeiros à Organização da Sociedade Civil (OSC), conforme especificações estabelecidas no plano de trabalho.</w:t>
      </w:r>
    </w:p>
    <w:p w14:paraId="01AB5C54" w14:textId="77777777" w:rsidR="00BA4A78" w:rsidRPr="005B6D37" w:rsidRDefault="00BA4A78" w:rsidP="005233AF">
      <w:pPr>
        <w:autoSpaceDE w:val="0"/>
        <w:autoSpaceDN w:val="0"/>
        <w:adjustRightInd w:val="0"/>
        <w:spacing w:before="120" w:after="120"/>
        <w:jc w:val="both"/>
        <w:rPr>
          <w:b/>
          <w:bCs/>
        </w:rPr>
      </w:pPr>
      <w:bookmarkStart w:id="1" w:name="_Hlk507417876"/>
    </w:p>
    <w:p w14:paraId="2601AFC7" w14:textId="77777777" w:rsidR="008F6D88" w:rsidRPr="005B6D37" w:rsidRDefault="008F6D88" w:rsidP="005233AF">
      <w:pPr>
        <w:autoSpaceDE w:val="0"/>
        <w:autoSpaceDN w:val="0"/>
        <w:adjustRightInd w:val="0"/>
        <w:spacing w:before="120" w:after="120"/>
        <w:jc w:val="both"/>
        <w:rPr>
          <w:b/>
          <w:bCs/>
        </w:rPr>
      </w:pPr>
      <w:r w:rsidRPr="005B6D37">
        <w:rPr>
          <w:b/>
          <w:bCs/>
        </w:rPr>
        <w:t xml:space="preserve">CLÁUSULA SEGUNDA </w:t>
      </w:r>
      <w:r w:rsidR="00070D5E" w:rsidRPr="005B6D37">
        <w:rPr>
          <w:b/>
          <w:bCs/>
        </w:rPr>
        <w:t>-</w:t>
      </w:r>
      <w:r w:rsidRPr="005B6D37">
        <w:rPr>
          <w:b/>
          <w:bCs/>
        </w:rPr>
        <w:t xml:space="preserve"> DA VINCULAÇÃO DAS PEÇAS DOCUMENTAIS</w:t>
      </w:r>
    </w:p>
    <w:p w14:paraId="29C1192E" w14:textId="77777777" w:rsidR="002E3E67" w:rsidRPr="005B6D37" w:rsidRDefault="002E3E67" w:rsidP="005233AF">
      <w:pPr>
        <w:autoSpaceDE w:val="0"/>
        <w:autoSpaceDN w:val="0"/>
        <w:adjustRightInd w:val="0"/>
        <w:spacing w:before="120" w:after="120"/>
        <w:jc w:val="both"/>
        <w:rPr>
          <w:bCs/>
        </w:rPr>
      </w:pPr>
      <w:r w:rsidRPr="005B6D37">
        <w:rPr>
          <w:bCs/>
        </w:rPr>
        <w:t xml:space="preserve">Integram este instrumento, o Plano de Trabalho e Projeto Básico ou Termo de Referência, propostos pelo PARCEIRO e aprovados pelo CONCEDENTE, bem como toda documentação </w:t>
      </w:r>
      <w:r w:rsidRPr="005B6D37">
        <w:t>que</w:t>
      </w:r>
      <w:r w:rsidRPr="005B6D37">
        <w:rPr>
          <w:bCs/>
        </w:rPr>
        <w:t xml:space="preserve"> deles resultem, cujos termos os partícipes acatam integralmente.</w:t>
      </w:r>
    </w:p>
    <w:p w14:paraId="6FEFC785" w14:textId="77777777" w:rsidR="00BA01D7" w:rsidRPr="005B6D37" w:rsidRDefault="00120F4C" w:rsidP="005233AF">
      <w:pPr>
        <w:tabs>
          <w:tab w:val="left" w:pos="709"/>
        </w:tabs>
        <w:autoSpaceDE w:val="0"/>
        <w:autoSpaceDN w:val="0"/>
        <w:adjustRightInd w:val="0"/>
        <w:spacing w:before="120" w:after="120"/>
        <w:jc w:val="both"/>
      </w:pPr>
      <w:r w:rsidRPr="005B6D37">
        <w:rPr>
          <w:b/>
        </w:rPr>
        <w:t>Subcláusula Única</w:t>
      </w:r>
      <w:r w:rsidRPr="005B6D37">
        <w:t xml:space="preserve">. Eventuais ajustes realizados durante a execução do objeto integrarão o Plano de Trabalho, desde que não haja alteração do objeto e sejam submetidos e aprovados previamente pela autoridade competente </w:t>
      </w:r>
      <w:r w:rsidR="00556984" w:rsidRPr="005B6D37">
        <w:t>da CONCEDENTE</w:t>
      </w:r>
      <w:r w:rsidRPr="005B6D37">
        <w:t>.</w:t>
      </w:r>
    </w:p>
    <w:p w14:paraId="5CC63EA6" w14:textId="77777777" w:rsidR="003A7946" w:rsidRPr="005B6D37" w:rsidRDefault="003A7946" w:rsidP="005233AF">
      <w:pPr>
        <w:tabs>
          <w:tab w:val="left" w:pos="709"/>
        </w:tabs>
        <w:autoSpaceDE w:val="0"/>
        <w:autoSpaceDN w:val="0"/>
        <w:adjustRightInd w:val="0"/>
        <w:spacing w:before="120" w:after="120"/>
        <w:jc w:val="both"/>
      </w:pPr>
    </w:p>
    <w:p w14:paraId="3C5E5C2B" w14:textId="77777777" w:rsidR="007F7B57" w:rsidRPr="005B6D37" w:rsidRDefault="007F7B57" w:rsidP="005233AF">
      <w:pPr>
        <w:pStyle w:val="Corpodetexto"/>
        <w:spacing w:before="120" w:after="120"/>
        <w:ind w:right="0"/>
        <w:rPr>
          <w:b/>
          <w:szCs w:val="24"/>
        </w:rPr>
      </w:pPr>
      <w:r w:rsidRPr="005B6D37">
        <w:rPr>
          <w:b/>
          <w:szCs w:val="24"/>
        </w:rPr>
        <w:t>CLÁUSULA TERCEIRA - DA CONDIÇÃO SUSPENSIVA</w:t>
      </w:r>
    </w:p>
    <w:p w14:paraId="0B02ACC0" w14:textId="77777777" w:rsidR="007F7B57" w:rsidRPr="005B6D37" w:rsidRDefault="007F7B57" w:rsidP="005233AF">
      <w:pPr>
        <w:spacing w:before="120" w:after="120"/>
        <w:jc w:val="both"/>
        <w:rPr>
          <w:bCs/>
        </w:rPr>
      </w:pPr>
      <w:r w:rsidRPr="005B6D37">
        <w:rPr>
          <w:bCs/>
        </w:rPr>
        <w:t xml:space="preserve">A eficácia do presente Termo de </w:t>
      </w:r>
      <w:r w:rsidR="00A63380">
        <w:rPr>
          <w:bCs/>
        </w:rPr>
        <w:t>COLABORAÇÃO</w:t>
      </w:r>
      <w:r w:rsidRPr="005B6D37">
        <w:rPr>
          <w:bCs/>
        </w:rPr>
        <w:t xml:space="preserve"> fica condicionada à apresentação tempestiva do(s) seguinte(s) documento(s) pelo PARCEIRO e à respectiva aprovação pelo setor técnico do CONCEDENTE:</w:t>
      </w:r>
    </w:p>
    <w:p w14:paraId="00A9EE09" w14:textId="77777777" w:rsidR="007F7B57" w:rsidRPr="005B6D37" w:rsidRDefault="007F7B57" w:rsidP="00EB331F">
      <w:pPr>
        <w:pStyle w:val="Corpodetexto"/>
        <w:numPr>
          <w:ilvl w:val="0"/>
          <w:numId w:val="5"/>
        </w:numPr>
        <w:tabs>
          <w:tab w:val="left" w:pos="567"/>
        </w:tabs>
        <w:spacing w:before="120" w:after="120"/>
        <w:ind w:left="0" w:right="0" w:firstLine="0"/>
        <w:rPr>
          <w:szCs w:val="24"/>
        </w:rPr>
      </w:pPr>
      <w:r w:rsidRPr="005B6D37">
        <w:rPr>
          <w:szCs w:val="24"/>
        </w:rPr>
        <w:t>Termo de Referência e/ou Projeto Básico, nos termos do art. 12 §3º Decreto Estadual n</w:t>
      </w:r>
      <w:r w:rsidRPr="005B6D37">
        <w:rPr>
          <w:szCs w:val="24"/>
          <w:u w:val="words"/>
          <w:vertAlign w:val="superscript"/>
        </w:rPr>
        <w:t>o</w:t>
      </w:r>
      <w:r w:rsidRPr="005B6D37">
        <w:rPr>
          <w:szCs w:val="24"/>
        </w:rPr>
        <w:t xml:space="preserve"> 5.816, de 10 de maio de 2018; e</w:t>
      </w:r>
    </w:p>
    <w:p w14:paraId="121D9029" w14:textId="77777777" w:rsidR="007F7B57" w:rsidRPr="005B6D37" w:rsidRDefault="007F7B57" w:rsidP="00EB331F">
      <w:pPr>
        <w:pStyle w:val="Corpodetexto"/>
        <w:numPr>
          <w:ilvl w:val="0"/>
          <w:numId w:val="5"/>
        </w:numPr>
        <w:tabs>
          <w:tab w:val="left" w:pos="567"/>
        </w:tabs>
        <w:spacing w:before="120" w:after="120"/>
        <w:ind w:left="0" w:right="0" w:firstLine="0"/>
        <w:rPr>
          <w:szCs w:val="24"/>
        </w:rPr>
      </w:pPr>
      <w:r w:rsidRPr="005B6D37">
        <w:rPr>
          <w:szCs w:val="24"/>
        </w:rPr>
        <w:t>outra(s) condição(</w:t>
      </w:r>
      <w:proofErr w:type="spellStart"/>
      <w:r w:rsidRPr="005B6D37">
        <w:rPr>
          <w:szCs w:val="24"/>
        </w:rPr>
        <w:t>ções</w:t>
      </w:r>
      <w:proofErr w:type="spellEnd"/>
      <w:r w:rsidRPr="005B6D37">
        <w:rPr>
          <w:szCs w:val="24"/>
        </w:rPr>
        <w:t>) porventura indicada(s) no parecer técnico de aprovação do Plano de Trabalho.</w:t>
      </w:r>
    </w:p>
    <w:p w14:paraId="133033EA" w14:textId="77777777" w:rsidR="007F7B57" w:rsidRPr="005B6D37" w:rsidRDefault="007F7B57" w:rsidP="005233AF">
      <w:pPr>
        <w:pStyle w:val="Corpodetexto"/>
        <w:spacing w:before="120" w:after="120"/>
        <w:ind w:right="0"/>
        <w:rPr>
          <w:szCs w:val="24"/>
        </w:rPr>
      </w:pPr>
      <w:r w:rsidRPr="005B6D37">
        <w:rPr>
          <w:b/>
          <w:szCs w:val="24"/>
        </w:rPr>
        <w:t>Subcláusula Primeira.</w:t>
      </w:r>
      <w:r w:rsidRPr="005B6D37">
        <w:rPr>
          <w:szCs w:val="24"/>
        </w:rPr>
        <w:t xml:space="preserve"> O PARCEIRO deverá apresentar o documento referido no inciso I do “caput” desta cláusula, antes da celebração, sendo </w:t>
      </w:r>
      <w:r w:rsidR="00AB3928" w:rsidRPr="005B6D37">
        <w:rPr>
          <w:szCs w:val="24"/>
        </w:rPr>
        <w:t>facultada a concedente</w:t>
      </w:r>
      <w:r w:rsidRPr="005B6D37">
        <w:rPr>
          <w:szCs w:val="24"/>
        </w:rPr>
        <w:t xml:space="preserve"> exigi-los antes da liberação d</w:t>
      </w:r>
      <w:r w:rsidR="00EB331F" w:rsidRPr="005B6D37">
        <w:rPr>
          <w:szCs w:val="24"/>
        </w:rPr>
        <w:t xml:space="preserve">a primeira parcela dos recursos </w:t>
      </w:r>
      <w:r w:rsidRPr="005B6D37">
        <w:rPr>
          <w:szCs w:val="24"/>
        </w:rPr>
        <w:t>(art. 12</w:t>
      </w:r>
      <w:r w:rsidR="00EB331F" w:rsidRPr="005B6D37">
        <w:rPr>
          <w:szCs w:val="24"/>
        </w:rPr>
        <w:t xml:space="preserve"> do </w:t>
      </w:r>
      <w:r w:rsidRPr="005B6D37">
        <w:rPr>
          <w:szCs w:val="24"/>
        </w:rPr>
        <w:t>Decreto Estadual n</w:t>
      </w:r>
      <w:r w:rsidRPr="005B6D37">
        <w:rPr>
          <w:szCs w:val="24"/>
          <w:u w:val="words"/>
          <w:vertAlign w:val="superscript"/>
        </w:rPr>
        <w:t>o</w:t>
      </w:r>
      <w:r w:rsidRPr="005B6D37">
        <w:rPr>
          <w:szCs w:val="24"/>
        </w:rPr>
        <w:t xml:space="preserve"> 5.816, de 10 de maio de 2018).</w:t>
      </w:r>
    </w:p>
    <w:p w14:paraId="3B444DC5" w14:textId="77777777" w:rsidR="007F7B57" w:rsidRPr="005B6D37" w:rsidRDefault="007F7B57" w:rsidP="005233AF">
      <w:pPr>
        <w:pStyle w:val="Corpodetexto"/>
        <w:spacing w:before="120" w:after="120"/>
        <w:ind w:right="0"/>
        <w:rPr>
          <w:szCs w:val="24"/>
        </w:rPr>
      </w:pPr>
      <w:r w:rsidRPr="005B6D37">
        <w:rPr>
          <w:b/>
          <w:szCs w:val="24"/>
        </w:rPr>
        <w:t xml:space="preserve">Subcláusula Segunda. </w:t>
      </w:r>
      <w:r w:rsidRPr="005B6D37">
        <w:rPr>
          <w:szCs w:val="24"/>
        </w:rPr>
        <w:t xml:space="preserve">O termo de referência e/ou Projeto Básico será apreciado pelo CONCEDENTE e, se aprovado, ensejará a adequação do Plano de Trabalho. </w:t>
      </w:r>
    </w:p>
    <w:p w14:paraId="466851C6" w14:textId="77777777" w:rsidR="007F7B57" w:rsidRPr="005B6D37" w:rsidRDefault="007F7B57" w:rsidP="005233AF">
      <w:pPr>
        <w:autoSpaceDE w:val="0"/>
        <w:autoSpaceDN w:val="0"/>
        <w:adjustRightInd w:val="0"/>
        <w:spacing w:before="120" w:after="120"/>
        <w:jc w:val="both"/>
      </w:pPr>
      <w:r w:rsidRPr="005B6D37">
        <w:rPr>
          <w:b/>
        </w:rPr>
        <w:t>Subcláusula Terceira.</w:t>
      </w:r>
      <w:r w:rsidR="003A7946" w:rsidRPr="005B6D37">
        <w:rPr>
          <w:b/>
        </w:rPr>
        <w:t xml:space="preserve"> </w:t>
      </w:r>
      <w:r w:rsidRPr="005B6D37">
        <w:t>Constatados vícios sanáveis no termo de referência apresentado, o CONCEDENTE comunicará o PARCEIRO, estabelecendo prazo para saneamento.</w:t>
      </w:r>
    </w:p>
    <w:p w14:paraId="2B15FAF0" w14:textId="77777777" w:rsidR="007F7B57" w:rsidRPr="005B6D37" w:rsidRDefault="007F7B57" w:rsidP="005233AF">
      <w:pPr>
        <w:autoSpaceDE w:val="0"/>
        <w:autoSpaceDN w:val="0"/>
        <w:adjustRightInd w:val="0"/>
        <w:spacing w:before="120" w:after="120"/>
        <w:jc w:val="both"/>
      </w:pPr>
      <w:r w:rsidRPr="005B6D37">
        <w:rPr>
          <w:b/>
        </w:rPr>
        <w:t>Subcláusula Quarta</w:t>
      </w:r>
      <w:r w:rsidRPr="005B6D37">
        <w:t xml:space="preserve">. Caso o Projeto Básico ou Termo de referência não seja entregue no prazo estabelecido, ou receba parecer técnico contrário à sua aprovação, proceder-se-á à extinção do plano de trabalho, a </w:t>
      </w:r>
      <w:r w:rsidR="00A63380">
        <w:t>COLABORAÇÃO</w:t>
      </w:r>
      <w:r w:rsidRPr="005B6D37">
        <w:t>, caso este já tenha sido assinado (art.12 caput e § 3º Decreto Estadual n</w:t>
      </w:r>
      <w:r w:rsidRPr="005B6D37">
        <w:rPr>
          <w:u w:val="words"/>
          <w:vertAlign w:val="superscript"/>
        </w:rPr>
        <w:t>o</w:t>
      </w:r>
      <w:r w:rsidRPr="005B6D37">
        <w:t xml:space="preserve"> 5.816, de 10 de maio de 2018).</w:t>
      </w:r>
    </w:p>
    <w:p w14:paraId="05489325" w14:textId="5EDAEB4C" w:rsidR="007F7B57" w:rsidRPr="005B6D37" w:rsidRDefault="007F7B57" w:rsidP="005233AF">
      <w:pPr>
        <w:autoSpaceDE w:val="0"/>
        <w:autoSpaceDN w:val="0"/>
        <w:adjustRightInd w:val="0"/>
        <w:spacing w:before="120" w:after="120"/>
        <w:jc w:val="both"/>
      </w:pPr>
      <w:r w:rsidRPr="005B6D37">
        <w:rPr>
          <w:b/>
        </w:rPr>
        <w:t>Subcláusula Quinta</w:t>
      </w:r>
      <w:r w:rsidRPr="005B6D37">
        <w:t>.  Quando houver, no Plano de Trabalho, a previsão de transferência de recursos para a elaboração de projeto básico ou</w:t>
      </w:r>
      <w:r w:rsidR="00C7289B" w:rsidRPr="005B6D37">
        <w:t xml:space="preserve"> </w:t>
      </w:r>
      <w:r w:rsidRPr="005B6D37">
        <w:t xml:space="preserve">termo de referência, a liberação do montante correspondente ao custo do serviço se dará após a celebração da </w:t>
      </w:r>
      <w:r w:rsidR="00A63380">
        <w:t>COLABORAÇÃO</w:t>
      </w:r>
      <w:r w:rsidRPr="005B6D37">
        <w:t xml:space="preserve">, conforme cronograma de liberação de recursos pactuado entre as partes, desde que o desembolso da concedente </w:t>
      </w:r>
      <w:r w:rsidRPr="005B6D37">
        <w:lastRenderedPageBreak/>
        <w:t>não seja superior a 5% (cinco por cento) do seu valor total.</w:t>
      </w:r>
      <w:r w:rsidR="009C2A95">
        <w:t xml:space="preserve"> </w:t>
      </w:r>
      <w:r w:rsidRPr="005B6D37">
        <w:t>(art.12 caput e seus §§ 4º e 5º do Decreto Estadual n</w:t>
      </w:r>
      <w:r w:rsidRPr="005B6D37">
        <w:rPr>
          <w:u w:val="words"/>
          <w:vertAlign w:val="superscript"/>
        </w:rPr>
        <w:t>o</w:t>
      </w:r>
      <w:r w:rsidRPr="005B6D37">
        <w:t xml:space="preserve"> 5.816, de 10 de maio de 2018).</w:t>
      </w:r>
    </w:p>
    <w:p w14:paraId="4C41B0A2" w14:textId="77777777" w:rsidR="007F7B57" w:rsidRPr="005B6D37" w:rsidRDefault="007F7B57" w:rsidP="005233AF">
      <w:pPr>
        <w:autoSpaceDE w:val="0"/>
        <w:autoSpaceDN w:val="0"/>
        <w:adjustRightInd w:val="0"/>
        <w:spacing w:before="120" w:after="120"/>
        <w:jc w:val="both"/>
      </w:pPr>
      <w:r w:rsidRPr="005B6D37">
        <w:rPr>
          <w:b/>
        </w:rPr>
        <w:t>Subcláusula</w:t>
      </w:r>
      <w:r w:rsidR="00754BC9" w:rsidRPr="005B6D37">
        <w:rPr>
          <w:b/>
        </w:rPr>
        <w:t xml:space="preserve"> </w:t>
      </w:r>
      <w:r w:rsidRPr="005B6D37">
        <w:rPr>
          <w:b/>
        </w:rPr>
        <w:t>Sexta</w:t>
      </w:r>
      <w:r w:rsidRPr="005B6D37">
        <w:t>.  Na hipótese do inciso II do caput desta cláusula, aplica-se o inciso II alínea “a” art. 11</w:t>
      </w:r>
      <w:r w:rsidR="00754BC9" w:rsidRPr="005B6D37">
        <w:t>,</w:t>
      </w:r>
      <w:r w:rsidR="00C7289B" w:rsidRPr="005B6D37">
        <w:t xml:space="preserve"> </w:t>
      </w:r>
      <w:r w:rsidRPr="005B6D37">
        <w:t>Decreto Estadual n</w:t>
      </w:r>
      <w:r w:rsidRPr="005B6D37">
        <w:rPr>
          <w:u w:val="words"/>
          <w:vertAlign w:val="superscript"/>
        </w:rPr>
        <w:t>o</w:t>
      </w:r>
      <w:r w:rsidR="003A7946" w:rsidRPr="005B6D37">
        <w:t xml:space="preserve"> 5.816, de 10 de maio de 2018</w:t>
      </w:r>
      <w:r w:rsidRPr="005B6D37">
        <w:t xml:space="preserve">, de forma a que o PARCEIRO terá </w:t>
      </w:r>
      <w:r w:rsidR="00754BC9" w:rsidRPr="005B6D37">
        <w:t xml:space="preserve">180 dias (cento e oitenta dias) </w:t>
      </w:r>
      <w:r w:rsidRPr="005B6D37">
        <w:t xml:space="preserve">de prazo para cumprimento da condição, </w:t>
      </w:r>
      <w:r w:rsidR="00F153AE" w:rsidRPr="005B6D37">
        <w:t>prorrogável por igual período</w:t>
      </w:r>
      <w:r w:rsidR="0006413A" w:rsidRPr="005B6D37">
        <w:t>,</w:t>
      </w:r>
      <w:r w:rsidRPr="005B6D37">
        <w:t xml:space="preserve"> desde que feitas as adequações no Plano de Trabalho e apresentadas as justificativas. A ausência de manifestação do proponente no prazo estipulado se confirmará o seu indeferimento conforme estabelece o inciso II alínea “b” art. 11 do Decreto Estadual n</w:t>
      </w:r>
      <w:r w:rsidRPr="005B6D37">
        <w:rPr>
          <w:vertAlign w:val="superscript"/>
        </w:rPr>
        <w:t xml:space="preserve">o </w:t>
      </w:r>
      <w:r w:rsidRPr="005B6D37">
        <w:rPr>
          <w:bCs/>
        </w:rPr>
        <w:t>5.816, de 10 de maio de 2018</w:t>
      </w:r>
      <w:r w:rsidRPr="005B6D37">
        <w:t>.</w:t>
      </w:r>
    </w:p>
    <w:p w14:paraId="0F22078D" w14:textId="77777777" w:rsidR="00C52D64" w:rsidRPr="005B6D37" w:rsidRDefault="00C52D64" w:rsidP="005233AF">
      <w:pPr>
        <w:tabs>
          <w:tab w:val="left" w:pos="709"/>
        </w:tabs>
        <w:autoSpaceDE w:val="0"/>
        <w:autoSpaceDN w:val="0"/>
        <w:adjustRightInd w:val="0"/>
        <w:spacing w:before="120" w:after="120"/>
        <w:ind w:firstLine="709"/>
        <w:jc w:val="both"/>
      </w:pPr>
    </w:p>
    <w:p w14:paraId="7A085D32" w14:textId="77777777" w:rsidR="009C2A95" w:rsidRDefault="009C2A95" w:rsidP="005233AF">
      <w:pPr>
        <w:autoSpaceDE w:val="0"/>
        <w:autoSpaceDN w:val="0"/>
        <w:adjustRightInd w:val="0"/>
        <w:spacing w:before="120" w:after="120"/>
        <w:jc w:val="both"/>
        <w:rPr>
          <w:b/>
          <w:bCs/>
        </w:rPr>
      </w:pPr>
      <w:bookmarkStart w:id="2" w:name="_Hlk507417963"/>
      <w:bookmarkEnd w:id="1"/>
    </w:p>
    <w:p w14:paraId="278877C1" w14:textId="0F819A47" w:rsidR="008611A2" w:rsidRPr="005B6D37" w:rsidRDefault="00587DDB" w:rsidP="005233AF">
      <w:pPr>
        <w:autoSpaceDE w:val="0"/>
        <w:autoSpaceDN w:val="0"/>
        <w:adjustRightInd w:val="0"/>
        <w:spacing w:before="120" w:after="120"/>
        <w:jc w:val="both"/>
        <w:rPr>
          <w:b/>
          <w:bCs/>
        </w:rPr>
      </w:pPr>
      <w:r w:rsidRPr="005B6D37">
        <w:rPr>
          <w:b/>
          <w:bCs/>
        </w:rPr>
        <w:t>CLÁUSULA</w:t>
      </w:r>
      <w:r w:rsidR="002A7E1C" w:rsidRPr="005B6D37">
        <w:rPr>
          <w:b/>
          <w:bCs/>
        </w:rPr>
        <w:t xml:space="preserve"> </w:t>
      </w:r>
      <w:r w:rsidR="00754BC9" w:rsidRPr="005B6D37">
        <w:rPr>
          <w:b/>
          <w:bCs/>
        </w:rPr>
        <w:t>QUARTA</w:t>
      </w:r>
      <w:r w:rsidR="00C634FA" w:rsidRPr="005B6D37">
        <w:rPr>
          <w:b/>
          <w:bCs/>
        </w:rPr>
        <w:t xml:space="preserve"> - DAS OBRIGAÇÕES </w:t>
      </w:r>
      <w:r w:rsidR="00D11EAC" w:rsidRPr="005B6D37">
        <w:rPr>
          <w:b/>
          <w:bCs/>
        </w:rPr>
        <w:t>GERAIS</w:t>
      </w:r>
    </w:p>
    <w:p w14:paraId="3966DE30" w14:textId="77777777" w:rsidR="008611A2" w:rsidRPr="005B6D37" w:rsidRDefault="008611A2" w:rsidP="005233AF">
      <w:pPr>
        <w:autoSpaceDE w:val="0"/>
        <w:autoSpaceDN w:val="0"/>
        <w:adjustRightInd w:val="0"/>
        <w:spacing w:before="120" w:after="120"/>
        <w:jc w:val="both"/>
      </w:pPr>
      <w:r w:rsidRPr="005B6D37">
        <w:t xml:space="preserve">São obrigações dos </w:t>
      </w:r>
      <w:r w:rsidR="00DC04A8" w:rsidRPr="005B6D37">
        <w:t>Partícipe</w:t>
      </w:r>
      <w:r w:rsidRPr="005B6D37">
        <w:t>s:</w:t>
      </w:r>
    </w:p>
    <w:p w14:paraId="3A669E52" w14:textId="77777777" w:rsidR="008611A2" w:rsidRPr="00140018" w:rsidRDefault="008611A2" w:rsidP="005233AF">
      <w:pPr>
        <w:autoSpaceDE w:val="0"/>
        <w:autoSpaceDN w:val="0"/>
        <w:adjustRightInd w:val="0"/>
        <w:spacing w:before="120" w:after="120"/>
        <w:jc w:val="both"/>
        <w:rPr>
          <w:b/>
          <w:bCs/>
        </w:rPr>
      </w:pPr>
      <w:r w:rsidRPr="00140018">
        <w:rPr>
          <w:b/>
          <w:bCs/>
        </w:rPr>
        <w:t>I - DO CONCEDENTE:</w:t>
      </w:r>
    </w:p>
    <w:p w14:paraId="0DD48330" w14:textId="64644771" w:rsidR="00B3234F" w:rsidRPr="00140018" w:rsidRDefault="00F43DF8" w:rsidP="00CF6E44">
      <w:pPr>
        <w:autoSpaceDE w:val="0"/>
        <w:autoSpaceDN w:val="0"/>
        <w:adjustRightInd w:val="0"/>
        <w:spacing w:before="120" w:after="120"/>
        <w:jc w:val="both"/>
        <w:rPr>
          <w:bCs/>
        </w:rPr>
      </w:pPr>
      <w:r w:rsidRPr="00140018">
        <w:rPr>
          <w:bCs/>
        </w:rPr>
        <w:t>1.1</w:t>
      </w:r>
      <w:r w:rsidR="00D56A82" w:rsidRPr="00140018">
        <w:rPr>
          <w:bCs/>
        </w:rPr>
        <w:t>.</w:t>
      </w:r>
      <w:r w:rsidR="00014D36" w:rsidRPr="00140018">
        <w:rPr>
          <w:bCs/>
        </w:rPr>
        <w:t xml:space="preserve"> </w:t>
      </w:r>
      <w:r w:rsidR="00EB331F" w:rsidRPr="00140018">
        <w:rPr>
          <w:bCs/>
        </w:rPr>
        <w:t xml:space="preserve">   </w:t>
      </w:r>
      <w:r w:rsidR="00223454" w:rsidRPr="00140018">
        <w:rPr>
          <w:bCs/>
        </w:rPr>
        <w:t>Realizar</w:t>
      </w:r>
      <w:r w:rsidR="007F7B57" w:rsidRPr="00140018">
        <w:rPr>
          <w:bCs/>
        </w:rPr>
        <w:t xml:space="preserve"> no Sistema de </w:t>
      </w:r>
      <w:r w:rsidR="00140018" w:rsidRPr="00140018">
        <w:rPr>
          <w:bCs/>
        </w:rPr>
        <w:t>Gestão de Documentos</w:t>
      </w:r>
      <w:r w:rsidR="007F7B57" w:rsidRPr="00140018">
        <w:rPr>
          <w:bCs/>
        </w:rPr>
        <w:t xml:space="preserve"> do Estado do Tocantins - </w:t>
      </w:r>
      <w:r w:rsidR="00140018" w:rsidRPr="00140018">
        <w:rPr>
          <w:b/>
        </w:rPr>
        <w:t>SGD</w:t>
      </w:r>
      <w:r w:rsidR="007F7B57" w:rsidRPr="00140018">
        <w:rPr>
          <w:bCs/>
        </w:rPr>
        <w:t>, no endereço</w:t>
      </w:r>
      <w:r w:rsidR="00BA4A78" w:rsidRPr="00140018">
        <w:rPr>
          <w:bCs/>
        </w:rPr>
        <w:t xml:space="preserve"> </w:t>
      </w:r>
      <w:r w:rsidR="00140018" w:rsidRPr="00140018">
        <w:t>https://sgd.to.gov.br/</w:t>
      </w:r>
      <w:r w:rsidR="007F7B57" w:rsidRPr="00140018">
        <w:rPr>
          <w:bCs/>
        </w:rPr>
        <w:t>,</w:t>
      </w:r>
      <w:r w:rsidR="00182B48" w:rsidRPr="00140018">
        <w:rPr>
          <w:bCs/>
        </w:rPr>
        <w:t xml:space="preserve"> ou em outro que vier a substituí-lo,</w:t>
      </w:r>
      <w:r w:rsidR="0042323D" w:rsidRPr="00140018">
        <w:rPr>
          <w:bCs/>
        </w:rPr>
        <w:t xml:space="preserve"> os atos e os </w:t>
      </w:r>
      <w:r w:rsidR="004136A1" w:rsidRPr="00140018">
        <w:rPr>
          <w:bCs/>
        </w:rPr>
        <w:t>procedimentos relativos à formalização,</w:t>
      </w:r>
      <w:r w:rsidR="0042323D" w:rsidRPr="00140018">
        <w:rPr>
          <w:bCs/>
        </w:rPr>
        <w:t xml:space="preserve"> alteração,</w:t>
      </w:r>
      <w:r w:rsidR="004136A1" w:rsidRPr="00140018">
        <w:rPr>
          <w:bCs/>
        </w:rPr>
        <w:t xml:space="preserve"> execução, acompanhamento, </w:t>
      </w:r>
      <w:r w:rsidR="009A6269" w:rsidRPr="00140018">
        <w:rPr>
          <w:bCs/>
        </w:rPr>
        <w:t xml:space="preserve">fiscalização, </w:t>
      </w:r>
      <w:r w:rsidR="004136A1" w:rsidRPr="00140018">
        <w:rPr>
          <w:bCs/>
        </w:rPr>
        <w:t>prestação de contas e, se for o caso, informações acerca de tomada de contas especial;</w:t>
      </w:r>
    </w:p>
    <w:p w14:paraId="2CB98249" w14:textId="36D42C9C" w:rsidR="00F43DF8" w:rsidRPr="00140018" w:rsidRDefault="00F43DF8" w:rsidP="00CF6E44">
      <w:pPr>
        <w:autoSpaceDE w:val="0"/>
        <w:autoSpaceDN w:val="0"/>
        <w:adjustRightInd w:val="0"/>
        <w:spacing w:before="120" w:after="120"/>
        <w:jc w:val="both"/>
        <w:rPr>
          <w:bCs/>
        </w:rPr>
      </w:pPr>
      <w:r w:rsidRPr="00140018">
        <w:rPr>
          <w:bCs/>
        </w:rPr>
        <w:t xml:space="preserve">1.2. </w:t>
      </w:r>
      <w:r w:rsidR="00EB331F" w:rsidRPr="00140018">
        <w:rPr>
          <w:bCs/>
        </w:rPr>
        <w:t xml:space="preserve">  </w:t>
      </w:r>
      <w:r w:rsidR="00223454" w:rsidRPr="00140018">
        <w:rPr>
          <w:bCs/>
        </w:rPr>
        <w:t>A</w:t>
      </w:r>
      <w:r w:rsidR="007F7B57" w:rsidRPr="00140018">
        <w:rPr>
          <w:bCs/>
        </w:rPr>
        <w:t xml:space="preserve"> obrigatoriedade de manter o cadastro do PARCEIRO atualizado no </w:t>
      </w:r>
      <w:r w:rsidR="00140018" w:rsidRPr="00140018">
        <w:rPr>
          <w:bCs/>
        </w:rPr>
        <w:t xml:space="preserve">Sistema de Gestão de Documentos do Estado do Tocantins – </w:t>
      </w:r>
      <w:r w:rsidR="00140018" w:rsidRPr="00140018">
        <w:rPr>
          <w:b/>
        </w:rPr>
        <w:t xml:space="preserve">SGD </w:t>
      </w:r>
      <w:r w:rsidR="007F7B57" w:rsidRPr="00140018">
        <w:rPr>
          <w:bCs/>
        </w:rPr>
        <w:t xml:space="preserve">no endereço </w:t>
      </w:r>
      <w:r w:rsidR="00140018" w:rsidRPr="00140018">
        <w:t>https://sgd.to.gov.br/</w:t>
      </w:r>
      <w:r w:rsidR="00D36353" w:rsidRPr="00140018">
        <w:rPr>
          <w:bCs/>
        </w:rPr>
        <w:t>, ou outro que vier a substituí-lo</w:t>
      </w:r>
      <w:r w:rsidRPr="00140018">
        <w:rPr>
          <w:bCs/>
        </w:rPr>
        <w:t xml:space="preserve">, </w:t>
      </w:r>
      <w:r w:rsidR="00D36353" w:rsidRPr="00140018">
        <w:rPr>
          <w:bCs/>
        </w:rPr>
        <w:t xml:space="preserve">recepcionando </w:t>
      </w:r>
      <w:r w:rsidRPr="00140018">
        <w:rPr>
          <w:bCs/>
        </w:rPr>
        <w:t>as informações e os documentos exigidos pel</w:t>
      </w:r>
      <w:r w:rsidR="00A56C67" w:rsidRPr="00140018">
        <w:rPr>
          <w:bCs/>
        </w:rPr>
        <w:t>o</w:t>
      </w:r>
      <w:r w:rsidR="00D00AA7" w:rsidRPr="00140018">
        <w:rPr>
          <w:bCs/>
        </w:rPr>
        <w:t xml:space="preserve"> </w:t>
      </w:r>
      <w:r w:rsidR="00584799" w:rsidRPr="00140018">
        <w:t>Decreto Estadual n</w:t>
      </w:r>
      <w:r w:rsidR="00584799" w:rsidRPr="00140018">
        <w:rPr>
          <w:u w:val="words"/>
          <w:vertAlign w:val="superscript"/>
        </w:rPr>
        <w:t>o</w:t>
      </w:r>
      <w:r w:rsidR="00584799" w:rsidRPr="00140018">
        <w:t xml:space="preserve"> 5.816, de 10 de maio de 2018</w:t>
      </w:r>
      <w:r w:rsidRPr="00140018">
        <w:rPr>
          <w:bCs/>
        </w:rPr>
        <w:t>,</w:t>
      </w:r>
      <w:r w:rsidR="003A1F70" w:rsidRPr="00140018">
        <w:rPr>
          <w:bCs/>
        </w:rPr>
        <w:t xml:space="preserve"> de forma a mantê-lo atualizado;</w:t>
      </w:r>
    </w:p>
    <w:p w14:paraId="63C7E6AF" w14:textId="5CD592D0" w:rsidR="001C63C7" w:rsidRPr="005B6D37" w:rsidRDefault="001C63C7" w:rsidP="00CF6E44">
      <w:pPr>
        <w:autoSpaceDE w:val="0"/>
        <w:autoSpaceDN w:val="0"/>
        <w:adjustRightInd w:val="0"/>
        <w:spacing w:before="120" w:after="120"/>
        <w:jc w:val="both"/>
        <w:rPr>
          <w:bCs/>
        </w:rPr>
      </w:pPr>
      <w:r w:rsidRPr="005B6D37">
        <w:rPr>
          <w:bCs/>
        </w:rPr>
        <w:t>1</w:t>
      </w:r>
      <w:r w:rsidR="00AE1803" w:rsidRPr="005B6D37">
        <w:rPr>
          <w:bCs/>
        </w:rPr>
        <w:t>.</w:t>
      </w:r>
      <w:r w:rsidR="00F43DF8" w:rsidRPr="005B6D37">
        <w:rPr>
          <w:bCs/>
        </w:rPr>
        <w:t>3</w:t>
      </w:r>
      <w:r w:rsidR="00AE1803" w:rsidRPr="005B6D37">
        <w:rPr>
          <w:bCs/>
        </w:rPr>
        <w:t>.</w:t>
      </w:r>
      <w:r w:rsidR="00014D36" w:rsidRPr="005B6D37">
        <w:rPr>
          <w:bCs/>
        </w:rPr>
        <w:t xml:space="preserve"> </w:t>
      </w:r>
      <w:r w:rsidR="00EB331F" w:rsidRPr="005B6D37">
        <w:rPr>
          <w:bCs/>
        </w:rPr>
        <w:t xml:space="preserve"> </w:t>
      </w:r>
      <w:r w:rsidR="00223454" w:rsidRPr="005B6D37">
        <w:rPr>
          <w:bCs/>
        </w:rPr>
        <w:t>Estabelecer</w:t>
      </w:r>
      <w:r w:rsidRPr="005B6D37">
        <w:rPr>
          <w:bCs/>
        </w:rPr>
        <w:t xml:space="preserve"> a forma pela qual a execução física do objeto se</w:t>
      </w:r>
      <w:r w:rsidR="007F7B57" w:rsidRPr="005B6D37">
        <w:rPr>
          <w:bCs/>
        </w:rPr>
        <w:t xml:space="preserve">rá acompanhada pela concedente, </w:t>
      </w:r>
      <w:r w:rsidRPr="005B6D37">
        <w:rPr>
          <w:bCs/>
        </w:rPr>
        <w:t xml:space="preserve">inclusive com a indicação do Fiscal </w:t>
      </w:r>
      <w:r w:rsidR="0070735B" w:rsidRPr="005B6D37">
        <w:rPr>
          <w:bCs/>
        </w:rPr>
        <w:t>do Termo pactuado</w:t>
      </w:r>
      <w:r w:rsidRPr="005B6D37">
        <w:rPr>
          <w:bCs/>
        </w:rPr>
        <w:t xml:space="preserve"> e meios físicos, financeiros e tecnológicos que serão empregados na atividade ou, se for o caso, a indicação da participação de outros órgãos ou entidades, devendo ser suficiente para garantir o pleno acompanhamento e a verificação da execução física do objeto pactuado;</w:t>
      </w:r>
    </w:p>
    <w:p w14:paraId="06E9C250" w14:textId="77777777" w:rsidR="00564519" w:rsidRPr="005B6D37" w:rsidRDefault="00564519" w:rsidP="00CF6E44">
      <w:pPr>
        <w:shd w:val="clear" w:color="auto" w:fill="FFFFFF"/>
        <w:spacing w:before="120" w:after="120"/>
        <w:jc w:val="both"/>
        <w:textAlignment w:val="baseline"/>
      </w:pPr>
      <w:r w:rsidRPr="005B6D37">
        <w:t>1.4.</w:t>
      </w:r>
      <w:r w:rsidR="00014D36" w:rsidRPr="005B6D37">
        <w:t xml:space="preserve"> </w:t>
      </w:r>
      <w:r w:rsidR="00EB331F" w:rsidRPr="005B6D37">
        <w:t xml:space="preserve"> </w:t>
      </w:r>
      <w:r w:rsidRPr="005B6D37">
        <w:t>proceder</w:t>
      </w:r>
      <w:r w:rsidR="00014D36" w:rsidRPr="005B6D37">
        <w:t>á</w:t>
      </w:r>
      <w:r w:rsidRPr="005B6D37">
        <w:t xml:space="preserve"> análise e manifestação pelos setores técnico e jurídico da concedente, segundo suas respectivas competências, quanto ao atendimento das exigências formais, legais e constantes deste Termo de </w:t>
      </w:r>
      <w:r w:rsidR="00A63380">
        <w:t>COLABORAÇÃO</w:t>
      </w:r>
      <w:r w:rsidRPr="005B6D37">
        <w:t xml:space="preserve">, sendo a análise restrita aos aspectos técnicos e legais necessários à celebração deste instrumento e aos critérios objetivos definidos, não cabendo responsabilização dos técnicos pela incidência de impropriedades, inconformidades e ilegalidades praticadas pelos </w:t>
      </w:r>
      <w:r w:rsidR="00426F28" w:rsidRPr="005B6D37">
        <w:t>PARCEIRO</w:t>
      </w:r>
      <w:r w:rsidR="00BB02E8" w:rsidRPr="005B6D37">
        <w:t>S</w:t>
      </w:r>
      <w:r w:rsidRPr="005B6D37">
        <w:t xml:space="preserve"> durante a execução do objeto deste instrumento;</w:t>
      </w:r>
    </w:p>
    <w:p w14:paraId="50D01868" w14:textId="02E9E1BB" w:rsidR="00B3234F" w:rsidRPr="005B6D37" w:rsidRDefault="001C63C7" w:rsidP="00CF6E44">
      <w:pPr>
        <w:autoSpaceDE w:val="0"/>
        <w:autoSpaceDN w:val="0"/>
        <w:adjustRightInd w:val="0"/>
        <w:spacing w:before="120" w:after="120"/>
        <w:jc w:val="both"/>
      </w:pPr>
      <w:r w:rsidRPr="005B6D37">
        <w:rPr>
          <w:bCs/>
        </w:rPr>
        <w:t>1</w:t>
      </w:r>
      <w:r w:rsidR="00AE1803" w:rsidRPr="005B6D37">
        <w:rPr>
          <w:bCs/>
        </w:rPr>
        <w:t>.</w:t>
      </w:r>
      <w:r w:rsidR="00564519" w:rsidRPr="005B6D37">
        <w:rPr>
          <w:bCs/>
        </w:rPr>
        <w:t>5</w:t>
      </w:r>
      <w:r w:rsidR="00AE1803" w:rsidRPr="005B6D37">
        <w:rPr>
          <w:bCs/>
        </w:rPr>
        <w:t xml:space="preserve">. </w:t>
      </w:r>
      <w:r w:rsidR="00EB331F" w:rsidRPr="005B6D37">
        <w:rPr>
          <w:bCs/>
        </w:rPr>
        <w:t xml:space="preserve"> </w:t>
      </w:r>
      <w:r w:rsidR="00223454" w:rsidRPr="005B6D37">
        <w:t>Transferir</w:t>
      </w:r>
      <w:r w:rsidR="008955EA" w:rsidRPr="005B6D37">
        <w:t xml:space="preserve"> ao </w:t>
      </w:r>
      <w:r w:rsidR="00426F28" w:rsidRPr="005B6D37">
        <w:t>PARCEIRO</w:t>
      </w:r>
      <w:r w:rsidR="00014D36" w:rsidRPr="005B6D37">
        <w:t xml:space="preserve"> </w:t>
      </w:r>
      <w:r w:rsidR="00B3234F" w:rsidRPr="005B6D37">
        <w:t>os recursos financeiros previstos para a execução dest</w:t>
      </w:r>
      <w:r w:rsidR="00F43DF8" w:rsidRPr="005B6D37">
        <w:t>e</w:t>
      </w:r>
      <w:r w:rsidR="00754BC9" w:rsidRPr="005B6D37">
        <w:t xml:space="preserve"> </w:t>
      </w:r>
      <w:r w:rsidR="00222170" w:rsidRPr="005B6D37">
        <w:t xml:space="preserve">Termo de </w:t>
      </w:r>
      <w:r w:rsidR="00A63380">
        <w:t>COLABORAÇÃO</w:t>
      </w:r>
      <w:r w:rsidR="00B3234F" w:rsidRPr="005B6D37">
        <w:t xml:space="preserve">, </w:t>
      </w:r>
      <w:r w:rsidR="00FD2B18" w:rsidRPr="005B6D37">
        <w:t xml:space="preserve">de acordo com a programação orçamentária e financeira do Governo </w:t>
      </w:r>
      <w:r w:rsidR="00222170" w:rsidRPr="005B6D37">
        <w:t>Estadual</w:t>
      </w:r>
      <w:r w:rsidR="00FD2B18" w:rsidRPr="005B6D37">
        <w:t xml:space="preserve"> o </w:t>
      </w:r>
      <w:r w:rsidR="00B3234F" w:rsidRPr="005B6D37">
        <w:t>estabelecid</w:t>
      </w:r>
      <w:r w:rsidR="00FD2B18" w:rsidRPr="005B6D37">
        <w:t>o</w:t>
      </w:r>
      <w:r w:rsidR="00B3234F" w:rsidRPr="005B6D37">
        <w:t xml:space="preserve"> no </w:t>
      </w:r>
      <w:r w:rsidR="00DC04A8" w:rsidRPr="005B6D37">
        <w:t>Cronograma de desembolso</w:t>
      </w:r>
      <w:r w:rsidR="00B3234F" w:rsidRPr="005B6D37">
        <w:t xml:space="preserve"> do Plano de Trabalho;</w:t>
      </w:r>
    </w:p>
    <w:p w14:paraId="5A45211A" w14:textId="56957D68" w:rsidR="00D03892" w:rsidRPr="004F6ED6" w:rsidRDefault="001C63C7" w:rsidP="00CF6E44">
      <w:pPr>
        <w:autoSpaceDE w:val="0"/>
        <w:autoSpaceDN w:val="0"/>
        <w:adjustRightInd w:val="0"/>
        <w:spacing w:before="120" w:after="120"/>
        <w:jc w:val="both"/>
        <w:rPr>
          <w:bCs/>
        </w:rPr>
      </w:pPr>
      <w:r w:rsidRPr="004F6ED6">
        <w:rPr>
          <w:bCs/>
        </w:rPr>
        <w:t>1</w:t>
      </w:r>
      <w:r w:rsidR="00AE1803" w:rsidRPr="004F6ED6">
        <w:rPr>
          <w:bCs/>
        </w:rPr>
        <w:t>.</w:t>
      </w:r>
      <w:r w:rsidR="00564519" w:rsidRPr="004F6ED6">
        <w:rPr>
          <w:bCs/>
        </w:rPr>
        <w:t>6</w:t>
      </w:r>
      <w:r w:rsidR="00AE1803" w:rsidRPr="004F6ED6">
        <w:rPr>
          <w:bCs/>
        </w:rPr>
        <w:t>.</w:t>
      </w:r>
      <w:r w:rsidR="00D00AA7" w:rsidRPr="004F6ED6">
        <w:rPr>
          <w:bCs/>
        </w:rPr>
        <w:t xml:space="preserve"> </w:t>
      </w:r>
      <w:r w:rsidR="00EB331F" w:rsidRPr="004F6ED6">
        <w:rPr>
          <w:bCs/>
        </w:rPr>
        <w:t xml:space="preserve"> </w:t>
      </w:r>
      <w:r w:rsidR="00223454" w:rsidRPr="004F6ED6">
        <w:rPr>
          <w:bCs/>
        </w:rPr>
        <w:t>Acompanhar</w:t>
      </w:r>
      <w:r w:rsidR="007F7B57" w:rsidRPr="004F6ED6">
        <w:rPr>
          <w:bCs/>
        </w:rPr>
        <w:t xml:space="preserve"> a execução dos recursos transferidos em função deste</w:t>
      </w:r>
      <w:r w:rsidR="00754BC9" w:rsidRPr="004F6ED6">
        <w:rPr>
          <w:bCs/>
        </w:rPr>
        <w:t xml:space="preserve"> </w:t>
      </w:r>
      <w:r w:rsidR="007F7B57" w:rsidRPr="004F6ED6">
        <w:rPr>
          <w:bCs/>
        </w:rPr>
        <w:t xml:space="preserve">Termo de </w:t>
      </w:r>
      <w:r w:rsidR="00A63380">
        <w:rPr>
          <w:bCs/>
        </w:rPr>
        <w:t>COLABORAÇÃO</w:t>
      </w:r>
      <w:r w:rsidR="007F7B57" w:rsidRPr="004F6ED6">
        <w:rPr>
          <w:bCs/>
        </w:rPr>
        <w:t xml:space="preserve">, providenciando os devidos registros no Sistema de </w:t>
      </w:r>
      <w:r w:rsidR="004F6ED6" w:rsidRPr="004F6ED6">
        <w:rPr>
          <w:bCs/>
        </w:rPr>
        <w:t>Gestão</w:t>
      </w:r>
      <w:r w:rsidR="007F7B57" w:rsidRPr="004F6ED6">
        <w:rPr>
          <w:bCs/>
        </w:rPr>
        <w:t xml:space="preserve"> e </w:t>
      </w:r>
      <w:r w:rsidR="004F6ED6" w:rsidRPr="004F6ED6">
        <w:rPr>
          <w:bCs/>
        </w:rPr>
        <w:t>Documentos</w:t>
      </w:r>
      <w:r w:rsidR="007F7B57" w:rsidRPr="004F6ED6">
        <w:rPr>
          <w:bCs/>
        </w:rPr>
        <w:t xml:space="preserve"> do Estado do Tocantins - </w:t>
      </w:r>
      <w:r w:rsidR="004F6ED6" w:rsidRPr="004F6ED6">
        <w:rPr>
          <w:b/>
        </w:rPr>
        <w:t>SGD</w:t>
      </w:r>
      <w:r w:rsidR="007F7B57" w:rsidRPr="004F6ED6">
        <w:rPr>
          <w:bCs/>
        </w:rPr>
        <w:t xml:space="preserve">, </w:t>
      </w:r>
      <w:r w:rsidR="007F7B57" w:rsidRPr="004F6ED6">
        <w:t xml:space="preserve">no endereço </w:t>
      </w:r>
      <w:hyperlink r:id="rId11" w:history="1">
        <w:r w:rsidR="004F6ED6" w:rsidRPr="004F6ED6">
          <w:rPr>
            <w:rStyle w:val="Hyperlink"/>
            <w:color w:val="auto"/>
          </w:rPr>
          <w:t>https://sgd.to.gov.br/</w:t>
        </w:r>
      </w:hyperlink>
      <w:r w:rsidR="004F6ED6" w:rsidRPr="004F6ED6">
        <w:t xml:space="preserve"> </w:t>
      </w:r>
      <w:r w:rsidR="00270C86" w:rsidRPr="004F6ED6">
        <w:rPr>
          <w:bCs/>
        </w:rPr>
        <w:t>ou em outro que venha a substituí-l</w:t>
      </w:r>
      <w:r w:rsidR="0070735B" w:rsidRPr="004F6ED6">
        <w:rPr>
          <w:bCs/>
        </w:rPr>
        <w:t>o</w:t>
      </w:r>
      <w:r w:rsidR="00D03892" w:rsidRPr="004F6ED6">
        <w:rPr>
          <w:bCs/>
        </w:rPr>
        <w:t>;</w:t>
      </w:r>
    </w:p>
    <w:p w14:paraId="2913BBB0" w14:textId="49BD705F" w:rsidR="00EF0503" w:rsidRPr="005B6D37" w:rsidRDefault="001C63C7" w:rsidP="00CF6E44">
      <w:pPr>
        <w:autoSpaceDE w:val="0"/>
        <w:autoSpaceDN w:val="0"/>
        <w:adjustRightInd w:val="0"/>
        <w:spacing w:before="120" w:after="120"/>
        <w:jc w:val="both"/>
        <w:rPr>
          <w:bCs/>
        </w:rPr>
      </w:pPr>
      <w:r w:rsidRPr="005B6D37">
        <w:rPr>
          <w:bCs/>
        </w:rPr>
        <w:lastRenderedPageBreak/>
        <w:t>1</w:t>
      </w:r>
      <w:r w:rsidR="00AE1803" w:rsidRPr="005B6D37">
        <w:rPr>
          <w:bCs/>
        </w:rPr>
        <w:t>.</w:t>
      </w:r>
      <w:r w:rsidR="00564519" w:rsidRPr="005B6D37">
        <w:rPr>
          <w:bCs/>
        </w:rPr>
        <w:t>7</w:t>
      </w:r>
      <w:r w:rsidR="00AE1803" w:rsidRPr="005B6D37">
        <w:rPr>
          <w:bCs/>
        </w:rPr>
        <w:t>.</w:t>
      </w:r>
      <w:r w:rsidR="00D00AA7" w:rsidRPr="005B6D37">
        <w:rPr>
          <w:bCs/>
        </w:rPr>
        <w:t xml:space="preserve"> </w:t>
      </w:r>
      <w:r w:rsidR="00014D36" w:rsidRPr="005B6D37">
        <w:rPr>
          <w:bCs/>
        </w:rPr>
        <w:t xml:space="preserve"> </w:t>
      </w:r>
      <w:r w:rsidR="00EB331F" w:rsidRPr="005B6D37">
        <w:rPr>
          <w:bCs/>
        </w:rPr>
        <w:t xml:space="preserve">  </w:t>
      </w:r>
      <w:r w:rsidR="00223454" w:rsidRPr="005B6D37">
        <w:rPr>
          <w:bCs/>
        </w:rPr>
        <w:t>Supervisionar</w:t>
      </w:r>
      <w:r w:rsidR="00FE0FB1" w:rsidRPr="005B6D37">
        <w:rPr>
          <w:bCs/>
        </w:rPr>
        <w:t xml:space="preserve">, acompanhar e fiscalizar </w:t>
      </w:r>
      <w:r w:rsidR="00B3234F" w:rsidRPr="005B6D37">
        <w:rPr>
          <w:bCs/>
        </w:rPr>
        <w:t xml:space="preserve">a execução deste </w:t>
      </w:r>
      <w:r w:rsidR="00270C86" w:rsidRPr="005B6D37">
        <w:rPr>
          <w:bCs/>
        </w:rPr>
        <w:t xml:space="preserve">Termo de </w:t>
      </w:r>
      <w:r w:rsidR="00A63380">
        <w:rPr>
          <w:bCs/>
        </w:rPr>
        <w:t>COLABORAÇÃO</w:t>
      </w:r>
      <w:r w:rsidR="00B3234F" w:rsidRPr="005B6D37">
        <w:rPr>
          <w:bCs/>
        </w:rPr>
        <w:t xml:space="preserve">, além </w:t>
      </w:r>
      <w:r w:rsidR="00FE0FB1" w:rsidRPr="005B6D37">
        <w:rPr>
          <w:bCs/>
        </w:rPr>
        <w:t>de avali</w:t>
      </w:r>
      <w:r w:rsidR="00407CE5" w:rsidRPr="005B6D37">
        <w:rPr>
          <w:bCs/>
        </w:rPr>
        <w:t>a</w:t>
      </w:r>
      <w:r w:rsidR="00FE0FB1" w:rsidRPr="005B6D37">
        <w:rPr>
          <w:bCs/>
        </w:rPr>
        <w:t xml:space="preserve">r </w:t>
      </w:r>
      <w:r w:rsidR="00EB331F" w:rsidRPr="005B6D37">
        <w:rPr>
          <w:bCs/>
        </w:rPr>
        <w:t xml:space="preserve">os </w:t>
      </w:r>
      <w:r w:rsidR="00EF0503" w:rsidRPr="005B6D37">
        <w:rPr>
          <w:bCs/>
        </w:rPr>
        <w:t>resultados alcançados, inclusive no que diz respeito à qu</w:t>
      </w:r>
      <w:r w:rsidR="00AE1803" w:rsidRPr="005B6D37">
        <w:rPr>
          <w:bCs/>
        </w:rPr>
        <w:t>alidade dos</w:t>
      </w:r>
      <w:r w:rsidR="007F7B57" w:rsidRPr="005B6D37">
        <w:rPr>
          <w:bCs/>
        </w:rPr>
        <w:t xml:space="preserve"> </w:t>
      </w:r>
      <w:r w:rsidR="00D040ED" w:rsidRPr="005B6D37">
        <w:t xml:space="preserve">produtos e serviços </w:t>
      </w:r>
      <w:r w:rsidR="00270C86" w:rsidRPr="005B6D37">
        <w:t>pactuados</w:t>
      </w:r>
      <w:r w:rsidR="00EF0503" w:rsidRPr="005B6D37">
        <w:rPr>
          <w:bCs/>
        </w:rPr>
        <w:t xml:space="preserve">; </w:t>
      </w:r>
    </w:p>
    <w:p w14:paraId="75140F39" w14:textId="4B6E532F" w:rsidR="00914D2A" w:rsidRPr="005B6D37" w:rsidRDefault="001C63C7" w:rsidP="00CF6E44">
      <w:pPr>
        <w:autoSpaceDE w:val="0"/>
        <w:autoSpaceDN w:val="0"/>
        <w:adjustRightInd w:val="0"/>
        <w:spacing w:before="120" w:after="120"/>
        <w:jc w:val="both"/>
      </w:pPr>
      <w:r w:rsidRPr="005B6D37">
        <w:rPr>
          <w:bCs/>
        </w:rPr>
        <w:t>1</w:t>
      </w:r>
      <w:r w:rsidR="00AE1803" w:rsidRPr="005B6D37">
        <w:rPr>
          <w:bCs/>
        </w:rPr>
        <w:t>.</w:t>
      </w:r>
      <w:r w:rsidR="00564519" w:rsidRPr="005B6D37">
        <w:rPr>
          <w:bCs/>
        </w:rPr>
        <w:t>8</w:t>
      </w:r>
      <w:r w:rsidR="00AE1803" w:rsidRPr="005B6D37">
        <w:rPr>
          <w:bCs/>
        </w:rPr>
        <w:t xml:space="preserve">. </w:t>
      </w:r>
      <w:r w:rsidR="00EB331F" w:rsidRPr="005B6D37">
        <w:rPr>
          <w:bCs/>
        </w:rPr>
        <w:t xml:space="preserve">   </w:t>
      </w:r>
      <w:r w:rsidR="00223454" w:rsidRPr="005B6D37">
        <w:t>Analisar</w:t>
      </w:r>
      <w:r w:rsidR="000F04E6" w:rsidRPr="005B6D37">
        <w:t xml:space="preserve"> e, se for o caso, aprovar as propostas de reformulações do </w:t>
      </w:r>
      <w:r w:rsidR="00270C86" w:rsidRPr="005B6D37">
        <w:t xml:space="preserve">Termo de </w:t>
      </w:r>
      <w:r w:rsidR="00A63380">
        <w:t>COLABORAÇÃO</w:t>
      </w:r>
      <w:r w:rsidR="000F04E6" w:rsidRPr="005B6D37">
        <w:t xml:space="preserve"> e do seu Plano de Trabalho, fundamentadas em parâmetros técnicos e </w:t>
      </w:r>
      <w:r w:rsidR="00AE1803" w:rsidRPr="005B6D37">
        <w:t xml:space="preserve">que </w:t>
      </w:r>
      <w:r w:rsidR="000F04E6" w:rsidRPr="005B6D37">
        <w:t>não impliquem mudança do objeto;</w:t>
      </w:r>
    </w:p>
    <w:p w14:paraId="1D98F811" w14:textId="013BA9C2" w:rsidR="00490C4C" w:rsidRPr="005B6D37" w:rsidRDefault="001C63C7" w:rsidP="00CF6E44">
      <w:pPr>
        <w:autoSpaceDE w:val="0"/>
        <w:autoSpaceDN w:val="0"/>
        <w:adjustRightInd w:val="0"/>
        <w:spacing w:before="120" w:after="120"/>
        <w:jc w:val="both"/>
      </w:pPr>
      <w:r w:rsidRPr="005B6D37">
        <w:t>1</w:t>
      </w:r>
      <w:r w:rsidR="00AE1803" w:rsidRPr="005B6D37">
        <w:t>.</w:t>
      </w:r>
      <w:r w:rsidR="00564519" w:rsidRPr="005B6D37">
        <w:t>9</w:t>
      </w:r>
      <w:r w:rsidR="00AE1803" w:rsidRPr="005B6D37">
        <w:t>.</w:t>
      </w:r>
      <w:r w:rsidR="00643B4D" w:rsidRPr="005B6D37">
        <w:t xml:space="preserve"> </w:t>
      </w:r>
      <w:r w:rsidR="00EB331F" w:rsidRPr="005B6D37">
        <w:t xml:space="preserve">  </w:t>
      </w:r>
      <w:r w:rsidR="00223454" w:rsidRPr="005B6D37">
        <w:t>Atestar</w:t>
      </w:r>
      <w:r w:rsidR="00490C4C" w:rsidRPr="005B6D37">
        <w:t xml:space="preserve"> a execução do objeto </w:t>
      </w:r>
      <w:r w:rsidR="00270C86" w:rsidRPr="005B6D37">
        <w:t>pactuado</w:t>
      </w:r>
      <w:r w:rsidR="00490C4C" w:rsidRPr="005B6D37">
        <w:t xml:space="preserve">, assim como verificar a regular aplicação </w:t>
      </w:r>
      <w:r w:rsidR="000E14FF" w:rsidRPr="005B6D37">
        <w:t>dos</w:t>
      </w:r>
      <w:r w:rsidR="00490C4C" w:rsidRPr="005B6D37">
        <w:t xml:space="preserve"> recursos, condicionando </w:t>
      </w:r>
      <w:r w:rsidR="00A62A73" w:rsidRPr="005B6D37">
        <w:t xml:space="preserve">a respectiva </w:t>
      </w:r>
      <w:r w:rsidR="00490C4C" w:rsidRPr="005B6D37">
        <w:t>liberação ao cumprimento d</w:t>
      </w:r>
      <w:r w:rsidR="00DC1A52" w:rsidRPr="005B6D37">
        <w:t>as</w:t>
      </w:r>
      <w:r w:rsidR="00490C4C" w:rsidRPr="005B6D37">
        <w:t xml:space="preserve"> metas previamente estabelecidas</w:t>
      </w:r>
      <w:r w:rsidR="00EF0503" w:rsidRPr="005B6D37">
        <w:t>;</w:t>
      </w:r>
    </w:p>
    <w:p w14:paraId="10716F7B" w14:textId="47E23CAF" w:rsidR="00000018" w:rsidRPr="005B6D37" w:rsidRDefault="001C63C7" w:rsidP="00CF6E44">
      <w:pPr>
        <w:autoSpaceDE w:val="0"/>
        <w:autoSpaceDN w:val="0"/>
        <w:adjustRightInd w:val="0"/>
        <w:spacing w:before="120" w:after="120"/>
        <w:jc w:val="both"/>
      </w:pPr>
      <w:r w:rsidRPr="005B6D37">
        <w:rPr>
          <w:bCs/>
        </w:rPr>
        <w:t>1</w:t>
      </w:r>
      <w:r w:rsidR="00E108C0" w:rsidRPr="005B6D37">
        <w:rPr>
          <w:bCs/>
        </w:rPr>
        <w:t>.</w:t>
      </w:r>
      <w:r w:rsidR="00564519" w:rsidRPr="005B6D37">
        <w:rPr>
          <w:bCs/>
        </w:rPr>
        <w:t>10</w:t>
      </w:r>
      <w:r w:rsidR="00E108C0" w:rsidRPr="005B6D37">
        <w:rPr>
          <w:bCs/>
        </w:rPr>
        <w:t>.</w:t>
      </w:r>
      <w:r w:rsidR="00D00AA7" w:rsidRPr="005B6D37">
        <w:rPr>
          <w:bCs/>
        </w:rPr>
        <w:t xml:space="preserve"> </w:t>
      </w:r>
      <w:r w:rsidR="00223454" w:rsidRPr="005B6D37">
        <w:t>Analisar</w:t>
      </w:r>
      <w:r w:rsidR="00141428" w:rsidRPr="005B6D37">
        <w:t xml:space="preserve"> os Relatórios de</w:t>
      </w:r>
      <w:r w:rsidR="00E108C0" w:rsidRPr="005B6D37">
        <w:t xml:space="preserve"> Execução Físico-Financeira e a prestação de contas</w:t>
      </w:r>
      <w:r w:rsidR="008B7532" w:rsidRPr="005B6D37">
        <w:t xml:space="preserve">, </w:t>
      </w:r>
      <w:r w:rsidR="00E108C0" w:rsidRPr="005B6D37">
        <w:rPr>
          <w:bCs/>
        </w:rPr>
        <w:t xml:space="preserve">emitindo </w:t>
      </w:r>
      <w:r w:rsidR="008B7532" w:rsidRPr="005B6D37">
        <w:rPr>
          <w:bCs/>
        </w:rPr>
        <w:t>parecer conclusivo sobre sua aprovação ou não</w:t>
      </w:r>
      <w:r w:rsidR="00E108C0" w:rsidRPr="005B6D37">
        <w:rPr>
          <w:bCs/>
        </w:rPr>
        <w:t xml:space="preserve">, </w:t>
      </w:r>
      <w:r w:rsidR="00E108C0" w:rsidRPr="005B6D37">
        <w:t xml:space="preserve">na forma e prazo fixados no art. </w:t>
      </w:r>
      <w:r w:rsidR="00ED68E3" w:rsidRPr="005B6D37">
        <w:t>46</w:t>
      </w:r>
      <w:r w:rsidR="00500311" w:rsidRPr="005B6D37">
        <w:t xml:space="preserve">, </w:t>
      </w:r>
      <w:r w:rsidR="00ED68E3" w:rsidRPr="005B6D37">
        <w:t>Decreto Estadual n</w:t>
      </w:r>
      <w:r w:rsidR="00ED68E3" w:rsidRPr="005B6D37">
        <w:rPr>
          <w:u w:val="words"/>
          <w:vertAlign w:val="superscript"/>
        </w:rPr>
        <w:t>o</w:t>
      </w:r>
      <w:r w:rsidR="00ED68E3" w:rsidRPr="005B6D37">
        <w:t xml:space="preserve"> 5.816, de 10 de maio de 2018</w:t>
      </w:r>
      <w:r w:rsidR="00000018" w:rsidRPr="005B6D37">
        <w:t>;</w:t>
      </w:r>
    </w:p>
    <w:p w14:paraId="6ACE8A36" w14:textId="7FC2FA8A" w:rsidR="005C3DE3" w:rsidRPr="005B6D37" w:rsidRDefault="001C63C7" w:rsidP="00CF6E44">
      <w:pPr>
        <w:autoSpaceDE w:val="0"/>
        <w:autoSpaceDN w:val="0"/>
        <w:adjustRightInd w:val="0"/>
        <w:spacing w:before="120" w:after="120"/>
        <w:jc w:val="both"/>
      </w:pPr>
      <w:r w:rsidRPr="005B6D37">
        <w:t>1</w:t>
      </w:r>
      <w:r w:rsidR="00E108C0" w:rsidRPr="005B6D37">
        <w:t>.</w:t>
      </w:r>
      <w:r w:rsidR="00F43DF8" w:rsidRPr="005B6D37">
        <w:t>1</w:t>
      </w:r>
      <w:r w:rsidR="00564519" w:rsidRPr="005B6D37">
        <w:t>1</w:t>
      </w:r>
      <w:r w:rsidR="00E108C0" w:rsidRPr="005B6D37">
        <w:t>.</w:t>
      </w:r>
      <w:r w:rsidR="00D00AA7" w:rsidRPr="005B6D37">
        <w:t xml:space="preserve"> </w:t>
      </w:r>
      <w:r w:rsidR="00223454" w:rsidRPr="005B6D37">
        <w:t>Notificar</w:t>
      </w:r>
      <w:r w:rsidR="00AE1803" w:rsidRPr="005B6D37">
        <w:t xml:space="preserve"> o </w:t>
      </w:r>
      <w:r w:rsidR="00426F28" w:rsidRPr="005B6D37">
        <w:t>PARCEIRO</w:t>
      </w:r>
      <w:r w:rsidR="00AE1803" w:rsidRPr="005B6D37">
        <w:t xml:space="preserve"> quando não apresentada a prestação de contas dos recursos aplicados ou constatada a má aplicação dos recursos públicos transferidos, e instaurar, se for o caso, a Tomada de Contas Especial</w:t>
      </w:r>
      <w:r w:rsidR="00046B7D" w:rsidRPr="005B6D37">
        <w:t xml:space="preserve">, de acordo com o </w:t>
      </w:r>
      <w:r w:rsidR="00000018" w:rsidRPr="005B6D37">
        <w:t xml:space="preserve">art. </w:t>
      </w:r>
      <w:r w:rsidR="00ED68E3" w:rsidRPr="005B6D37">
        <w:t>51</w:t>
      </w:r>
      <w:r w:rsidR="007F7B57" w:rsidRPr="005B6D37">
        <w:t xml:space="preserve"> </w:t>
      </w:r>
      <w:r w:rsidR="00ED68E3" w:rsidRPr="005B6D37">
        <w:t>Decreto Estadual n</w:t>
      </w:r>
      <w:r w:rsidR="00ED68E3" w:rsidRPr="005B6D37">
        <w:rPr>
          <w:u w:val="words"/>
          <w:vertAlign w:val="superscript"/>
        </w:rPr>
        <w:t>o</w:t>
      </w:r>
      <w:r w:rsidR="00ED68E3" w:rsidRPr="005B6D37">
        <w:t xml:space="preserve"> 5.816, de 10 de maio de 2018.</w:t>
      </w:r>
    </w:p>
    <w:p w14:paraId="1099333B" w14:textId="77777777" w:rsidR="00D6012D" w:rsidRPr="005B6D37" w:rsidRDefault="00D6012D" w:rsidP="005233AF">
      <w:pPr>
        <w:autoSpaceDE w:val="0"/>
        <w:autoSpaceDN w:val="0"/>
        <w:adjustRightInd w:val="0"/>
        <w:spacing w:before="120" w:after="120"/>
        <w:ind w:left="1134" w:hanging="425"/>
        <w:jc w:val="both"/>
      </w:pPr>
    </w:p>
    <w:p w14:paraId="604F0A6A" w14:textId="77777777" w:rsidR="00DD507E" w:rsidRPr="005B6D37" w:rsidRDefault="008611A2" w:rsidP="005233AF">
      <w:pPr>
        <w:autoSpaceDE w:val="0"/>
        <w:autoSpaceDN w:val="0"/>
        <w:adjustRightInd w:val="0"/>
        <w:spacing w:before="120" w:after="120"/>
        <w:jc w:val="both"/>
        <w:rPr>
          <w:b/>
          <w:bCs/>
        </w:rPr>
      </w:pPr>
      <w:r w:rsidRPr="005B6D37">
        <w:rPr>
          <w:b/>
          <w:bCs/>
        </w:rPr>
        <w:t>II</w:t>
      </w:r>
      <w:r w:rsidR="00272445" w:rsidRPr="005B6D37">
        <w:rPr>
          <w:b/>
          <w:bCs/>
        </w:rPr>
        <w:t>I</w:t>
      </w:r>
      <w:r w:rsidR="00877348" w:rsidRPr="005B6D37">
        <w:rPr>
          <w:b/>
          <w:bCs/>
        </w:rPr>
        <w:t>-</w:t>
      </w:r>
      <w:r w:rsidRPr="005B6D37">
        <w:rPr>
          <w:b/>
          <w:bCs/>
        </w:rPr>
        <w:t xml:space="preserve"> DO </w:t>
      </w:r>
      <w:r w:rsidR="00426F28" w:rsidRPr="005B6D37">
        <w:rPr>
          <w:b/>
          <w:bCs/>
        </w:rPr>
        <w:t>PARCEIRO</w:t>
      </w:r>
      <w:r w:rsidRPr="005B6D37">
        <w:rPr>
          <w:b/>
          <w:bCs/>
        </w:rPr>
        <w:t>:</w:t>
      </w:r>
    </w:p>
    <w:p w14:paraId="534F7640" w14:textId="3D904379" w:rsidR="00104A78" w:rsidRPr="005B6D37" w:rsidRDefault="00C562AE" w:rsidP="00BC72B7">
      <w:pPr>
        <w:autoSpaceDE w:val="0"/>
        <w:autoSpaceDN w:val="0"/>
        <w:adjustRightInd w:val="0"/>
        <w:spacing w:before="120" w:after="120"/>
        <w:jc w:val="both"/>
      </w:pPr>
      <w:r w:rsidRPr="005B6D37">
        <w:t>3</w:t>
      </w:r>
      <w:r w:rsidR="00E620D8" w:rsidRPr="005B6D37">
        <w:t>.</w:t>
      </w:r>
      <w:r w:rsidR="00C91DEE" w:rsidRPr="005B6D37">
        <w:t>1</w:t>
      </w:r>
      <w:r w:rsidR="00E620D8" w:rsidRPr="005B6D37">
        <w:t>.</w:t>
      </w:r>
      <w:r w:rsidR="00D00AA7" w:rsidRPr="005B6D37">
        <w:t xml:space="preserve"> </w:t>
      </w:r>
      <w:r w:rsidR="00643B4D" w:rsidRPr="005B6D37">
        <w:t xml:space="preserve"> </w:t>
      </w:r>
      <w:r w:rsidR="00EB331F" w:rsidRPr="005B6D37">
        <w:t xml:space="preserve"> </w:t>
      </w:r>
      <w:r w:rsidR="00643B4D" w:rsidRPr="005B6D37">
        <w:t xml:space="preserve"> </w:t>
      </w:r>
      <w:r w:rsidR="00223454" w:rsidRPr="005B6D37">
        <w:t>Executar</w:t>
      </w:r>
      <w:r w:rsidR="008611A2" w:rsidRPr="005B6D37">
        <w:t xml:space="preserve"> as atividades inerentes à implantação </w:t>
      </w:r>
      <w:r w:rsidR="005422BF" w:rsidRPr="005B6D37">
        <w:t xml:space="preserve">do objeto </w:t>
      </w:r>
      <w:r w:rsidR="008611A2" w:rsidRPr="005B6D37">
        <w:t xml:space="preserve">deste </w:t>
      </w:r>
      <w:r w:rsidR="004F6ED6">
        <w:t xml:space="preserve">Termo de </w:t>
      </w:r>
      <w:r w:rsidR="00A63380">
        <w:t>COLABORAÇÃO</w:t>
      </w:r>
      <w:r w:rsidR="008611A2" w:rsidRPr="005B6D37">
        <w:t xml:space="preserve"> com rigorosa </w:t>
      </w:r>
      <w:r w:rsidR="00926A3D" w:rsidRPr="005B6D37">
        <w:t>obediência ao Plano de Trabalho</w:t>
      </w:r>
      <w:r w:rsidR="00464731" w:rsidRPr="005B6D37">
        <w:t>, bem como</w:t>
      </w:r>
      <w:r w:rsidR="00754BC9" w:rsidRPr="005B6D37">
        <w:t xml:space="preserve"> </w:t>
      </w:r>
      <w:r w:rsidR="00464731" w:rsidRPr="005B6D37">
        <w:rPr>
          <w:bCs/>
        </w:rPr>
        <w:t>fiscalizar a prestação de serviços eventualmente contratados, observando</w:t>
      </w:r>
      <w:r w:rsidR="007F7B57" w:rsidRPr="005B6D37">
        <w:rPr>
          <w:bCs/>
        </w:rPr>
        <w:t xml:space="preserve"> </w:t>
      </w:r>
      <w:r w:rsidR="004F2A9A" w:rsidRPr="005B6D37">
        <w:rPr>
          <w:bCs/>
        </w:rPr>
        <w:t>sempre</w:t>
      </w:r>
      <w:r w:rsidR="00464731" w:rsidRPr="005B6D37">
        <w:rPr>
          <w:bCs/>
        </w:rPr>
        <w:t xml:space="preserve"> qualidade,</w:t>
      </w:r>
      <w:r w:rsidR="007F7B57" w:rsidRPr="005B6D37">
        <w:rPr>
          <w:bCs/>
        </w:rPr>
        <w:t xml:space="preserve"> </w:t>
      </w:r>
      <w:r w:rsidR="004F2A9A" w:rsidRPr="005B6D37">
        <w:rPr>
          <w:bCs/>
        </w:rPr>
        <w:t xml:space="preserve">quantidades, </w:t>
      </w:r>
      <w:r w:rsidR="00464731" w:rsidRPr="005B6D37">
        <w:rPr>
          <w:bCs/>
        </w:rPr>
        <w:t xml:space="preserve">prazos e custos definidos no Plano de Trabalho e no </w:t>
      </w:r>
      <w:r w:rsidR="00CC23A3" w:rsidRPr="005B6D37">
        <w:rPr>
          <w:bCs/>
        </w:rPr>
        <w:t xml:space="preserve">Projeto Básico ou </w:t>
      </w:r>
      <w:r w:rsidR="00464731" w:rsidRPr="005B6D37">
        <w:rPr>
          <w:bCs/>
        </w:rPr>
        <w:t>Termo de Referência</w:t>
      </w:r>
      <w:r w:rsidR="00464731" w:rsidRPr="005B6D37">
        <w:t>;</w:t>
      </w:r>
    </w:p>
    <w:p w14:paraId="2A7844C0" w14:textId="64952054" w:rsidR="00926A3D" w:rsidRPr="005B6D37" w:rsidRDefault="00C562AE" w:rsidP="00BC72B7">
      <w:pPr>
        <w:autoSpaceDE w:val="0"/>
        <w:autoSpaceDN w:val="0"/>
        <w:adjustRightInd w:val="0"/>
        <w:spacing w:before="120" w:after="120"/>
        <w:jc w:val="both"/>
      </w:pPr>
      <w:r w:rsidRPr="005B6D37">
        <w:t>3</w:t>
      </w:r>
      <w:r w:rsidR="00E620D8" w:rsidRPr="005B6D37">
        <w:t>.</w:t>
      </w:r>
      <w:r w:rsidR="00C91DEE" w:rsidRPr="005B6D37">
        <w:t>2</w:t>
      </w:r>
      <w:r w:rsidR="00E620D8" w:rsidRPr="005B6D37">
        <w:t>.</w:t>
      </w:r>
      <w:r w:rsidR="00D00AA7" w:rsidRPr="005B6D37">
        <w:t xml:space="preserve"> </w:t>
      </w:r>
      <w:r w:rsidR="00EB331F" w:rsidRPr="005B6D37">
        <w:t xml:space="preserve">  </w:t>
      </w:r>
      <w:r w:rsidR="00223454" w:rsidRPr="005B6D37">
        <w:t>Aplicar</w:t>
      </w:r>
      <w:r w:rsidR="00926A3D" w:rsidRPr="005B6D37">
        <w:t xml:space="preserve"> os recursos discriminados no Plano de Trabalho exclusivamente no objeto do </w:t>
      </w:r>
      <w:r w:rsidR="00643B4D" w:rsidRPr="005B6D37">
        <w:t xml:space="preserve">   </w:t>
      </w:r>
      <w:r w:rsidR="00926A3D" w:rsidRPr="005B6D37">
        <w:t xml:space="preserve">presente </w:t>
      </w:r>
      <w:r w:rsidR="00C91DEE" w:rsidRPr="005B6D37">
        <w:t xml:space="preserve">Termo de </w:t>
      </w:r>
      <w:r w:rsidR="00A63380">
        <w:t>COLABORAÇÃO</w:t>
      </w:r>
      <w:r w:rsidR="004F6ED6">
        <w:t>:</w:t>
      </w:r>
    </w:p>
    <w:p w14:paraId="62F248DF" w14:textId="305FCEAC" w:rsidR="00585EF7" w:rsidRPr="005B6D37" w:rsidRDefault="00C562AE" w:rsidP="00BC72B7">
      <w:pPr>
        <w:autoSpaceDE w:val="0"/>
        <w:autoSpaceDN w:val="0"/>
        <w:adjustRightInd w:val="0"/>
        <w:spacing w:before="120" w:after="120"/>
        <w:jc w:val="both"/>
      </w:pPr>
      <w:r w:rsidRPr="005B6D37">
        <w:t>3</w:t>
      </w:r>
      <w:r w:rsidR="003115BF" w:rsidRPr="005B6D37">
        <w:t>.3</w:t>
      </w:r>
      <w:r w:rsidR="00E620D8" w:rsidRPr="005B6D37">
        <w:t xml:space="preserve">. </w:t>
      </w:r>
      <w:r w:rsidR="00643B4D" w:rsidRPr="005B6D37">
        <w:t xml:space="preserve"> </w:t>
      </w:r>
      <w:r w:rsidR="00EB331F" w:rsidRPr="005B6D37">
        <w:t xml:space="preserve"> </w:t>
      </w:r>
      <w:r w:rsidR="00223454" w:rsidRPr="005B6D37">
        <w:t>Assegurar</w:t>
      </w:r>
      <w:r w:rsidR="00C36584" w:rsidRPr="005B6D37">
        <w:t xml:space="preserve">, na sua integralidade, a qualidade técnica dos projetos e da execução dos produtos e serviços </w:t>
      </w:r>
      <w:r w:rsidR="00C91DEE" w:rsidRPr="005B6D37">
        <w:t>pactuados</w:t>
      </w:r>
      <w:r w:rsidR="00C36584" w:rsidRPr="005B6D37">
        <w:t xml:space="preserve">, </w:t>
      </w:r>
      <w:r w:rsidR="00F90A9D" w:rsidRPr="005B6D37">
        <w:t>Anotação de Responsabilidade Técnica – ART, quando for o caso</w:t>
      </w:r>
      <w:r w:rsidR="00754BC9" w:rsidRPr="005B6D37">
        <w:t xml:space="preserve"> </w:t>
      </w:r>
      <w:r w:rsidR="00C36584" w:rsidRPr="005B6D37">
        <w:t>em conformidade com as normas brasileiras e os normativos dos programas, ações e atividades, determinando a correção de vícios que possam comprometer a fruição do benefício pela população beneficiária, quando detectados pel</w:t>
      </w:r>
      <w:r w:rsidR="004F29B8" w:rsidRPr="005B6D37">
        <w:t>a</w:t>
      </w:r>
      <w:r w:rsidR="00754BC9" w:rsidRPr="005B6D37">
        <w:t xml:space="preserve"> </w:t>
      </w:r>
      <w:r w:rsidR="00C36584" w:rsidRPr="005B6D37">
        <w:t>CONCEDENTE ou pelos órgãos de controle;</w:t>
      </w:r>
    </w:p>
    <w:p w14:paraId="03E28C06" w14:textId="1CAE9A23" w:rsidR="0023514A" w:rsidRPr="005B6D37" w:rsidRDefault="00C562AE" w:rsidP="00BC72B7">
      <w:pPr>
        <w:autoSpaceDE w:val="0"/>
        <w:autoSpaceDN w:val="0"/>
        <w:adjustRightInd w:val="0"/>
        <w:spacing w:before="120" w:after="120"/>
        <w:jc w:val="both"/>
      </w:pPr>
      <w:r w:rsidRPr="005B6D37">
        <w:t>3</w:t>
      </w:r>
      <w:r w:rsidR="003115BF" w:rsidRPr="005B6D37">
        <w:t>.4</w:t>
      </w:r>
      <w:r w:rsidR="00D3472B" w:rsidRPr="005B6D37">
        <w:t>.</w:t>
      </w:r>
      <w:r w:rsidR="00EB331F" w:rsidRPr="005B6D37">
        <w:t xml:space="preserve">   </w:t>
      </w:r>
      <w:r w:rsidR="00223454" w:rsidRPr="005B6D37">
        <w:t>Garantir</w:t>
      </w:r>
      <w:r w:rsidR="0023514A" w:rsidRPr="005B6D37">
        <w:t xml:space="preserve"> a manutenção da capacidade técnica e operacional necessária ao bom </w:t>
      </w:r>
      <w:r w:rsidR="00643B4D" w:rsidRPr="005B6D37">
        <w:t xml:space="preserve">desempenho </w:t>
      </w:r>
      <w:r w:rsidR="0023514A" w:rsidRPr="005B6D37">
        <w:t>das atividades;</w:t>
      </w:r>
    </w:p>
    <w:p w14:paraId="25228312" w14:textId="6ECF2C24" w:rsidR="0023514A" w:rsidRPr="005B6D37" w:rsidRDefault="00C562AE" w:rsidP="00BC72B7">
      <w:pPr>
        <w:autoSpaceDE w:val="0"/>
        <w:autoSpaceDN w:val="0"/>
        <w:adjustRightInd w:val="0"/>
        <w:spacing w:before="120" w:after="120"/>
        <w:jc w:val="both"/>
      </w:pPr>
      <w:r w:rsidRPr="005B6D37">
        <w:t>3</w:t>
      </w:r>
      <w:r w:rsidR="003115BF" w:rsidRPr="005B6D37">
        <w:t>.5</w:t>
      </w:r>
      <w:r w:rsidR="00E620D8" w:rsidRPr="005B6D37">
        <w:t xml:space="preserve">. </w:t>
      </w:r>
      <w:r w:rsidR="00643B4D" w:rsidRPr="005B6D37">
        <w:t xml:space="preserve">  </w:t>
      </w:r>
      <w:r w:rsidR="00223454" w:rsidRPr="005B6D37">
        <w:t>Manter</w:t>
      </w:r>
      <w:r w:rsidR="00D00AA7" w:rsidRPr="005B6D37">
        <w:t xml:space="preserve"> </w:t>
      </w:r>
      <w:r w:rsidR="0023514A" w:rsidRPr="005B6D37">
        <w:t>o</w:t>
      </w:r>
      <w:r w:rsidR="00D00AA7" w:rsidRPr="005B6D37">
        <w:t xml:space="preserve"> </w:t>
      </w:r>
      <w:r w:rsidR="0023514A" w:rsidRPr="005B6D37">
        <w:rPr>
          <w:caps/>
        </w:rPr>
        <w:t>concedente</w:t>
      </w:r>
      <w:r w:rsidR="00D00AA7" w:rsidRPr="005B6D37">
        <w:rPr>
          <w:caps/>
        </w:rPr>
        <w:t xml:space="preserve"> </w:t>
      </w:r>
      <w:r w:rsidR="0023514A" w:rsidRPr="005B6D37">
        <w:t>informado sobre situações que eventualmente possam dificultar ou interromper</w:t>
      </w:r>
      <w:r w:rsidR="00617B41" w:rsidRPr="005B6D37">
        <w:t xml:space="preserve"> o curso normal da execução do </w:t>
      </w:r>
      <w:r w:rsidR="005A5887" w:rsidRPr="005B6D37">
        <w:t xml:space="preserve">Termo de </w:t>
      </w:r>
      <w:r w:rsidR="00A63380">
        <w:t>COLABORAÇÃO</w:t>
      </w:r>
      <w:r w:rsidR="0023514A" w:rsidRPr="005B6D37">
        <w:t xml:space="preserve"> e prestar informações sobre as ações desenvolvidas para viabilizar o </w:t>
      </w:r>
      <w:r w:rsidR="00D97D9D" w:rsidRPr="005B6D37">
        <w:t xml:space="preserve">respectivo </w:t>
      </w:r>
      <w:r w:rsidR="0023514A" w:rsidRPr="005B6D37">
        <w:t>acompanhamento e fiscalização;</w:t>
      </w:r>
    </w:p>
    <w:p w14:paraId="380B088E" w14:textId="7193F3CD" w:rsidR="006D764C" w:rsidRPr="005B6D37" w:rsidRDefault="00C562AE" w:rsidP="00BC72B7">
      <w:pPr>
        <w:autoSpaceDE w:val="0"/>
        <w:autoSpaceDN w:val="0"/>
        <w:adjustRightInd w:val="0"/>
        <w:spacing w:before="120" w:after="120"/>
        <w:jc w:val="both"/>
      </w:pPr>
      <w:r w:rsidRPr="005B6D37">
        <w:t>3</w:t>
      </w:r>
      <w:r w:rsidR="003115BF" w:rsidRPr="005B6D37">
        <w:t>.6</w:t>
      </w:r>
      <w:r w:rsidR="00E620D8" w:rsidRPr="005B6D37">
        <w:t xml:space="preserve">. </w:t>
      </w:r>
      <w:r w:rsidR="00EB331F" w:rsidRPr="005B6D37">
        <w:t xml:space="preserve"> </w:t>
      </w:r>
      <w:r w:rsidR="00223454" w:rsidRPr="005B6D37">
        <w:t>Propiciar</w:t>
      </w:r>
      <w:r w:rsidR="008773B2" w:rsidRPr="005B6D37">
        <w:t xml:space="preserve"> os meios e as condições necessárias para que os técnicos d</w:t>
      </w:r>
      <w:r w:rsidR="004F29B8" w:rsidRPr="005B6D37">
        <w:t xml:space="preserve">a </w:t>
      </w:r>
      <w:r w:rsidR="008773B2" w:rsidRPr="005B6D37">
        <w:rPr>
          <w:bCs/>
        </w:rPr>
        <w:t>CONCEDENTE</w:t>
      </w:r>
      <w:r w:rsidR="00294B33" w:rsidRPr="005B6D37">
        <w:rPr>
          <w:bCs/>
        </w:rPr>
        <w:t xml:space="preserve"> e</w:t>
      </w:r>
      <w:r w:rsidR="008773B2" w:rsidRPr="005B6D37">
        <w:t xml:space="preserve"> os servidores do Sistema de Controle Interno do Poder Executivo </w:t>
      </w:r>
      <w:r w:rsidR="003115BF" w:rsidRPr="005B6D37">
        <w:t xml:space="preserve">Estadual </w:t>
      </w:r>
      <w:r w:rsidR="008773B2" w:rsidRPr="005B6D37">
        <w:t>e do Tribunal de Contas d</w:t>
      </w:r>
      <w:r w:rsidR="003115BF" w:rsidRPr="005B6D37">
        <w:t>o</w:t>
      </w:r>
      <w:r w:rsidR="00F153AE" w:rsidRPr="005B6D37">
        <w:t xml:space="preserve"> </w:t>
      </w:r>
      <w:r w:rsidR="003115BF" w:rsidRPr="005B6D37">
        <w:t>Estado</w:t>
      </w:r>
      <w:r w:rsidR="008773B2" w:rsidRPr="005B6D37">
        <w:t xml:space="preserve"> tenham acesso aos documentos relativos à execução do objeto deste </w:t>
      </w:r>
      <w:r w:rsidR="004F29B8" w:rsidRPr="005B6D37">
        <w:t>T</w:t>
      </w:r>
      <w:r w:rsidR="00B464B6" w:rsidRPr="005B6D37">
        <w:t xml:space="preserve">ermo de </w:t>
      </w:r>
      <w:r w:rsidR="00A63380">
        <w:t>COLABORAÇÃO</w:t>
      </w:r>
      <w:r w:rsidR="008773B2" w:rsidRPr="005B6D37">
        <w:t xml:space="preserve">, bem como aos </w:t>
      </w:r>
      <w:r w:rsidR="00557507" w:rsidRPr="005B6D37">
        <w:t xml:space="preserve">respectivos </w:t>
      </w:r>
      <w:r w:rsidR="008773B2" w:rsidRPr="005B6D37">
        <w:t>locais de exe</w:t>
      </w:r>
      <w:r w:rsidR="00DC7BB3" w:rsidRPr="005B6D37">
        <w:t>cução</w:t>
      </w:r>
      <w:r w:rsidR="00F60EA2" w:rsidRPr="005B6D37">
        <w:t xml:space="preserve">, de acordo com o inciso </w:t>
      </w:r>
      <w:r w:rsidR="006D764C" w:rsidRPr="005B6D37">
        <w:t>XIII</w:t>
      </w:r>
      <w:r w:rsidR="00F60EA2" w:rsidRPr="005B6D37">
        <w:t xml:space="preserve"> art. 1</w:t>
      </w:r>
      <w:r w:rsidR="00581147" w:rsidRPr="005B6D37">
        <w:t>5</w:t>
      </w:r>
      <w:r w:rsidR="00F60EA2" w:rsidRPr="005B6D37">
        <w:t xml:space="preserve"> do </w:t>
      </w:r>
      <w:r w:rsidR="006D764C" w:rsidRPr="005B6D37">
        <w:t>Decreto Estadual n</w:t>
      </w:r>
      <w:r w:rsidR="006D764C" w:rsidRPr="005B6D37">
        <w:rPr>
          <w:u w:val="words"/>
          <w:vertAlign w:val="superscript"/>
        </w:rPr>
        <w:t>o</w:t>
      </w:r>
      <w:r w:rsidR="006D764C" w:rsidRPr="005B6D37">
        <w:t xml:space="preserve"> 5.816, de 10 de maio de 2018;</w:t>
      </w:r>
    </w:p>
    <w:p w14:paraId="1A540036" w14:textId="77777777" w:rsidR="000B3B87" w:rsidRPr="005B6D37" w:rsidRDefault="00C562AE" w:rsidP="00BC72B7">
      <w:pPr>
        <w:autoSpaceDE w:val="0"/>
        <w:autoSpaceDN w:val="0"/>
        <w:adjustRightInd w:val="0"/>
        <w:spacing w:before="120" w:after="120"/>
        <w:jc w:val="both"/>
      </w:pPr>
      <w:r w:rsidRPr="005B6D37">
        <w:t>3</w:t>
      </w:r>
      <w:r w:rsidR="00DF0E13" w:rsidRPr="005B6D37">
        <w:t>.7</w:t>
      </w:r>
      <w:r w:rsidR="00E620D8" w:rsidRPr="005B6D37">
        <w:t xml:space="preserve">. </w:t>
      </w:r>
      <w:r w:rsidR="00643B4D" w:rsidRPr="005B6D37">
        <w:t xml:space="preserve"> </w:t>
      </w:r>
      <w:r w:rsidR="00EB331F" w:rsidRPr="005B6D37">
        <w:t xml:space="preserve"> </w:t>
      </w:r>
      <w:r w:rsidR="00926A3D" w:rsidRPr="005B6D37">
        <w:t xml:space="preserve">manter os documentos comprobatórios das receitas e despesas realizadas, registros, arquivos e controles contábeis, assim como o cadastro dos beneficiários do programa, arquivados em ordem </w:t>
      </w:r>
      <w:r w:rsidR="00926A3D" w:rsidRPr="005B6D37">
        <w:lastRenderedPageBreak/>
        <w:t xml:space="preserve">cronológica, no órgão de contabilização, onde ficarão à disposição dos órgãos de controle interno e externo </w:t>
      </w:r>
      <w:r w:rsidR="00FD416B" w:rsidRPr="005B6D37">
        <w:t>do Estado</w:t>
      </w:r>
      <w:r w:rsidR="00926A3D" w:rsidRPr="005B6D37">
        <w:t xml:space="preserve">, pelo prazo de 10 (dez) anos, contados da data em que foi </w:t>
      </w:r>
      <w:r w:rsidR="00A263EA" w:rsidRPr="005B6D37">
        <w:t>apresentada</w:t>
      </w:r>
      <w:r w:rsidR="00926A3D" w:rsidRPr="005B6D37">
        <w:t xml:space="preserve"> a prestação de contas</w:t>
      </w:r>
      <w:r w:rsidR="00A263EA" w:rsidRPr="005B6D37">
        <w:t xml:space="preserve"> ou do decurso do prazo para a apresentação da prestação de contas</w:t>
      </w:r>
      <w:r w:rsidR="00926A3D" w:rsidRPr="005B6D37">
        <w:t xml:space="preserve">, conforme o </w:t>
      </w:r>
      <w:r w:rsidR="00DA07D5" w:rsidRPr="005B6D37">
        <w:t>art. 5</w:t>
      </w:r>
      <w:r w:rsidR="005F6E53" w:rsidRPr="005B6D37">
        <w:t xml:space="preserve"> do </w:t>
      </w:r>
      <w:r w:rsidR="000B3B87" w:rsidRPr="005B6D37">
        <w:t>Decreto Estadual n</w:t>
      </w:r>
      <w:r w:rsidR="000B3B87" w:rsidRPr="005B6D37">
        <w:rPr>
          <w:u w:val="words"/>
          <w:vertAlign w:val="superscript"/>
        </w:rPr>
        <w:t>o</w:t>
      </w:r>
      <w:r w:rsidR="000B3B87" w:rsidRPr="005B6D37">
        <w:t xml:space="preserve"> 5.816, de 10 de maio de 2018;</w:t>
      </w:r>
    </w:p>
    <w:p w14:paraId="2398DC2E" w14:textId="291DA1E0" w:rsidR="008611A2" w:rsidRPr="005B6D37" w:rsidRDefault="00C562AE" w:rsidP="00BC72B7">
      <w:pPr>
        <w:autoSpaceDE w:val="0"/>
        <w:autoSpaceDN w:val="0"/>
        <w:adjustRightInd w:val="0"/>
        <w:spacing w:before="120" w:after="120"/>
        <w:jc w:val="both"/>
      </w:pPr>
      <w:r w:rsidRPr="005B6D37">
        <w:t>3</w:t>
      </w:r>
      <w:r w:rsidR="002E2CBF" w:rsidRPr="005B6D37">
        <w:t>.8</w:t>
      </w:r>
      <w:r w:rsidR="00E367D5" w:rsidRPr="005B6D37">
        <w:t xml:space="preserve">.  </w:t>
      </w:r>
      <w:r w:rsidR="00643B4D" w:rsidRPr="005B6D37">
        <w:t xml:space="preserve">  </w:t>
      </w:r>
      <w:r w:rsidR="00223454" w:rsidRPr="005B6D37">
        <w:t>Arcar</w:t>
      </w:r>
      <w:r w:rsidR="008611A2" w:rsidRPr="005B6D37">
        <w:t>, com recursos próprios</w:t>
      </w:r>
      <w:r w:rsidR="0071106B" w:rsidRPr="005B6D37">
        <w:t>,</w:t>
      </w:r>
      <w:r w:rsidR="008611A2" w:rsidRPr="005B6D37">
        <w:t xml:space="preserve"> com </w:t>
      </w:r>
      <w:r w:rsidR="0071106B" w:rsidRPr="005B6D37">
        <w:t xml:space="preserve">todos os </w:t>
      </w:r>
      <w:r w:rsidR="008611A2" w:rsidRPr="005B6D37">
        <w:t>ônus de natureza trabalhista,</w:t>
      </w:r>
      <w:r w:rsidR="00D56EFE" w:rsidRPr="005B6D37">
        <w:t xml:space="preserve"> </w:t>
      </w:r>
      <w:r w:rsidR="008611A2" w:rsidRPr="005B6D37">
        <w:t>previdenciária ou social, decorrentes dos recursos humanos utilizados</w:t>
      </w:r>
      <w:r w:rsidR="0071106B" w:rsidRPr="005B6D37">
        <w:t xml:space="preserve"> na</w:t>
      </w:r>
      <w:r w:rsidR="00754BC9" w:rsidRPr="005B6D37">
        <w:t xml:space="preserve"> </w:t>
      </w:r>
      <w:r w:rsidR="0071106B" w:rsidRPr="005B6D37">
        <w:t xml:space="preserve">execução deste </w:t>
      </w:r>
      <w:r w:rsidR="001D3CCB" w:rsidRPr="005B6D37">
        <w:t>Termo</w:t>
      </w:r>
      <w:r w:rsidR="008611A2" w:rsidRPr="005B6D37">
        <w:t xml:space="preserve">, bem como os </w:t>
      </w:r>
      <w:r w:rsidR="0071106B" w:rsidRPr="005B6D37">
        <w:t>encargos</w:t>
      </w:r>
      <w:r w:rsidR="00754BC9" w:rsidRPr="005B6D37">
        <w:t xml:space="preserve"> </w:t>
      </w:r>
      <w:r w:rsidR="008611A2" w:rsidRPr="005B6D37">
        <w:t xml:space="preserve">tributários ou </w:t>
      </w:r>
      <w:r w:rsidR="0071106B" w:rsidRPr="005B6D37">
        <w:t xml:space="preserve">quaisquer outros </w:t>
      </w:r>
      <w:r w:rsidR="008611A2" w:rsidRPr="005B6D37">
        <w:t xml:space="preserve">que </w:t>
      </w:r>
      <w:r w:rsidR="00B35727" w:rsidRPr="005B6D37">
        <w:t xml:space="preserve">não </w:t>
      </w:r>
      <w:r w:rsidR="0071106B" w:rsidRPr="005B6D37">
        <w:t>estejam discriminados</w:t>
      </w:r>
      <w:r w:rsidR="00754BC9" w:rsidRPr="005B6D37">
        <w:t xml:space="preserve"> </w:t>
      </w:r>
      <w:r w:rsidR="00B35727" w:rsidRPr="005B6D37">
        <w:t xml:space="preserve">no </w:t>
      </w:r>
      <w:r w:rsidR="004A0E45" w:rsidRPr="005B6D37">
        <w:t>P</w:t>
      </w:r>
      <w:r w:rsidR="00B35727" w:rsidRPr="005B6D37">
        <w:t xml:space="preserve">lano de </w:t>
      </w:r>
      <w:r w:rsidR="004A0E45" w:rsidRPr="005B6D37">
        <w:t>T</w:t>
      </w:r>
      <w:r w:rsidR="00B35727" w:rsidRPr="005B6D37">
        <w:t xml:space="preserve">rabalho e que </w:t>
      </w:r>
      <w:r w:rsidR="00651230" w:rsidRPr="005B6D37">
        <w:t>decorram d</w:t>
      </w:r>
      <w:r w:rsidR="008611A2" w:rsidRPr="005B6D37">
        <w:t xml:space="preserve">este </w:t>
      </w:r>
      <w:r w:rsidR="00FD416B" w:rsidRPr="005B6D37">
        <w:t xml:space="preserve">Termo de </w:t>
      </w:r>
      <w:r w:rsidR="00A63380">
        <w:t>COLABORAÇÃO</w:t>
      </w:r>
      <w:r w:rsidR="008611A2" w:rsidRPr="005B6D37">
        <w:t>;</w:t>
      </w:r>
    </w:p>
    <w:p w14:paraId="3A438BE8" w14:textId="20C73346" w:rsidR="006F0F0C" w:rsidRPr="005B6D37" w:rsidRDefault="00C562AE" w:rsidP="00BC72B7">
      <w:pPr>
        <w:autoSpaceDE w:val="0"/>
        <w:autoSpaceDN w:val="0"/>
        <w:adjustRightInd w:val="0"/>
        <w:spacing w:before="120" w:after="120"/>
        <w:jc w:val="both"/>
      </w:pPr>
      <w:r w:rsidRPr="005B6D37">
        <w:t>3</w:t>
      </w:r>
      <w:r w:rsidR="002E2CBF" w:rsidRPr="005B6D37">
        <w:t>.9</w:t>
      </w:r>
      <w:r w:rsidR="00E620D8" w:rsidRPr="005B6D37">
        <w:t>.</w:t>
      </w:r>
      <w:r w:rsidR="00643B4D" w:rsidRPr="005B6D37">
        <w:t xml:space="preserve">   </w:t>
      </w:r>
      <w:r w:rsidR="00D00AA7" w:rsidRPr="005B6D37">
        <w:t xml:space="preserve"> </w:t>
      </w:r>
      <w:r w:rsidR="00223454" w:rsidRPr="005B6D37">
        <w:t>Prestar</w:t>
      </w:r>
      <w:r w:rsidR="006F0F0C" w:rsidRPr="005B6D37">
        <w:t xml:space="preserve"> contas dos recursos transferidos pela </w:t>
      </w:r>
      <w:r w:rsidR="00DF3D04" w:rsidRPr="005B6D37">
        <w:t xml:space="preserve">CONCEDENTE </w:t>
      </w:r>
      <w:r w:rsidR="006F0F0C" w:rsidRPr="005B6D37">
        <w:t xml:space="preserve">destinados à consecução do objeto </w:t>
      </w:r>
      <w:r w:rsidR="00FD416B" w:rsidRPr="005B6D37">
        <w:t>pactuado</w:t>
      </w:r>
      <w:r w:rsidRPr="005B6D37">
        <w:t>;</w:t>
      </w:r>
    </w:p>
    <w:p w14:paraId="4C5B09CA" w14:textId="40BB2F12" w:rsidR="00CC3AD4" w:rsidRPr="005B6D37" w:rsidRDefault="00C562AE" w:rsidP="00CC3AD4">
      <w:pPr>
        <w:tabs>
          <w:tab w:val="left" w:pos="709"/>
        </w:tabs>
        <w:spacing w:before="120" w:after="120"/>
        <w:jc w:val="both"/>
      </w:pPr>
      <w:r w:rsidRPr="005B6D37">
        <w:t>3</w:t>
      </w:r>
      <w:r w:rsidR="002E2CBF" w:rsidRPr="005B6D37">
        <w:t>.10</w:t>
      </w:r>
      <w:r w:rsidR="00643B4D" w:rsidRPr="005B6D37">
        <w:t xml:space="preserve">. </w:t>
      </w:r>
      <w:r w:rsidR="00223454" w:rsidRPr="005B6D37">
        <w:t>Operar</w:t>
      </w:r>
      <w:r w:rsidR="00272861" w:rsidRPr="005B6D37">
        <w:t xml:space="preserve">, manter e conservar adequadamente o patrimônio público gerado pelos </w:t>
      </w:r>
      <w:r w:rsidR="00643B4D" w:rsidRPr="005B6D37">
        <w:t xml:space="preserve">  </w:t>
      </w:r>
      <w:r w:rsidR="00272861" w:rsidRPr="005B6D37">
        <w:t xml:space="preserve">investimentos decorrentes do </w:t>
      </w:r>
      <w:r w:rsidR="002224BA" w:rsidRPr="005B6D37">
        <w:t xml:space="preserve">Termo de </w:t>
      </w:r>
      <w:r w:rsidR="00A63380">
        <w:t>COLABORAÇÃO</w:t>
      </w:r>
      <w:r w:rsidR="00272861" w:rsidRPr="005B6D37">
        <w:t xml:space="preserve">, após sua execução; </w:t>
      </w:r>
    </w:p>
    <w:p w14:paraId="5B93614C" w14:textId="77777777" w:rsidR="00272861" w:rsidRPr="005B6D37" w:rsidRDefault="00C562AE" w:rsidP="00CC3AD4">
      <w:pPr>
        <w:tabs>
          <w:tab w:val="left" w:pos="709"/>
        </w:tabs>
        <w:spacing w:before="120" w:after="120"/>
        <w:jc w:val="both"/>
      </w:pPr>
      <w:r w:rsidRPr="005B6D37">
        <w:t>3</w:t>
      </w:r>
      <w:r w:rsidR="002E2CBF" w:rsidRPr="005B6D37">
        <w:t>.11</w:t>
      </w:r>
      <w:r w:rsidR="00272861" w:rsidRPr="005B6D37">
        <w:t>.</w:t>
      </w:r>
      <w:r w:rsidR="00EB331F" w:rsidRPr="005B6D37">
        <w:t xml:space="preserve"> </w:t>
      </w:r>
      <w:r w:rsidR="00272861" w:rsidRPr="005B6D37">
        <w:t xml:space="preserve"> elaborar os projetos técnicos relacionados ao objeto pactuado, reunir toda documentação jurídica e institucional necessária à celebração deste </w:t>
      </w:r>
      <w:r w:rsidR="002159E5" w:rsidRPr="005B6D37">
        <w:t xml:space="preserve">Termo de </w:t>
      </w:r>
      <w:r w:rsidR="00A63380">
        <w:t>COLABORAÇÃO</w:t>
      </w:r>
      <w:r w:rsidR="00272861" w:rsidRPr="005B6D37">
        <w:t xml:space="preserve">, de acordo com os normativos do programa, bem como apresentar documentos de titularidade dominial da área de intervenção, licenças e aprovações de projetos emitidos pelo órgão ambiental competente, órgão ou entidade da esfera </w:t>
      </w:r>
      <w:r w:rsidR="002224BA" w:rsidRPr="005B6D37">
        <w:t>estadual</w:t>
      </w:r>
      <w:r w:rsidR="00272861" w:rsidRPr="005B6D37">
        <w:t xml:space="preserve">, </w:t>
      </w:r>
      <w:r w:rsidR="002224BA" w:rsidRPr="005B6D37">
        <w:t>municipal</w:t>
      </w:r>
      <w:r w:rsidR="00272861" w:rsidRPr="005B6D37">
        <w:t xml:space="preserve"> e concessionárias de serviços públicos, conforme o caso, e nos</w:t>
      </w:r>
      <w:r w:rsidR="007A2A75" w:rsidRPr="005B6D37">
        <w:t xml:space="preserve"> termos da legislação aplicável;</w:t>
      </w:r>
    </w:p>
    <w:p w14:paraId="4008956C" w14:textId="534E2841" w:rsidR="00272861" w:rsidRPr="005B6D37" w:rsidRDefault="00C562AE" w:rsidP="00BC72B7">
      <w:pPr>
        <w:spacing w:before="120" w:after="120"/>
        <w:jc w:val="both"/>
      </w:pPr>
      <w:r w:rsidRPr="005B6D37">
        <w:t>3</w:t>
      </w:r>
      <w:r w:rsidR="002E2CBF" w:rsidRPr="005B6D37">
        <w:t>.12</w:t>
      </w:r>
      <w:r w:rsidR="00272861" w:rsidRPr="005B6D37">
        <w:t>.</w:t>
      </w:r>
      <w:bookmarkStart w:id="3" w:name="_Hlk506815627"/>
      <w:r w:rsidR="007D094C" w:rsidRPr="005B6D37">
        <w:t xml:space="preserve"> </w:t>
      </w:r>
      <w:r w:rsidR="00223454" w:rsidRPr="005B6D37">
        <w:t>Manter</w:t>
      </w:r>
      <w:r w:rsidR="00272861" w:rsidRPr="005B6D37">
        <w:t xml:space="preserve"> e movimentar os recursos financeiros de que trata este </w:t>
      </w:r>
      <w:r w:rsidR="00FD416B" w:rsidRPr="005B6D37">
        <w:t xml:space="preserve">Termo de </w:t>
      </w:r>
      <w:r w:rsidR="00A63380">
        <w:t>COLABORAÇÃO</w:t>
      </w:r>
      <w:r w:rsidR="00272861" w:rsidRPr="005B6D37">
        <w:t xml:space="preserve"> em</w:t>
      </w:r>
      <w:r w:rsidR="00B348B8" w:rsidRPr="005B6D37">
        <w:t xml:space="preserve"> conta</w:t>
      </w:r>
      <w:r w:rsidR="00272861" w:rsidRPr="005B6D37">
        <w:t xml:space="preserve"> específica, aberta em instituição financeira </w:t>
      </w:r>
      <w:r w:rsidR="00C87623" w:rsidRPr="005B6D37">
        <w:t>oficial</w:t>
      </w:r>
      <w:r w:rsidR="00272861" w:rsidRPr="005B6D37">
        <w:t xml:space="preserve">, inclusive os resultantes de eventual </w:t>
      </w:r>
      <w:r w:rsidR="00F93558" w:rsidRPr="005B6D37">
        <w:t xml:space="preserve">aplicação, </w:t>
      </w:r>
      <w:r w:rsidR="00272861" w:rsidRPr="005B6D37">
        <w:t xml:space="preserve">aplicando-os, na conformidade do Plano de Trabalho e, exclusivamente, no cumprimento do seu objeto, </w:t>
      </w:r>
      <w:r w:rsidR="00272861" w:rsidRPr="005B6D37">
        <w:rPr>
          <w:snapToGrid w:val="0"/>
        </w:rPr>
        <w:t>observadas as vedações constantes neste instrumento relativas à execução das despesas</w:t>
      </w:r>
      <w:r w:rsidR="00272861" w:rsidRPr="005B6D37">
        <w:t>;</w:t>
      </w:r>
    </w:p>
    <w:bookmarkEnd w:id="3"/>
    <w:p w14:paraId="245930E5" w14:textId="43FB1046" w:rsidR="007F1D49" w:rsidRPr="005B6D37" w:rsidRDefault="00C562AE" w:rsidP="00BC72B7">
      <w:pPr>
        <w:spacing w:before="120" w:after="120"/>
        <w:jc w:val="both"/>
      </w:pPr>
      <w:r w:rsidRPr="005B6D37">
        <w:t>3</w:t>
      </w:r>
      <w:r w:rsidR="00C0763D" w:rsidRPr="005B6D37">
        <w:t>.1</w:t>
      </w:r>
      <w:r w:rsidR="00305690" w:rsidRPr="005B6D37">
        <w:t>3</w:t>
      </w:r>
      <w:r w:rsidR="00643B4D" w:rsidRPr="005B6D37">
        <w:t xml:space="preserve">. </w:t>
      </w:r>
      <w:r w:rsidR="00EB331F" w:rsidRPr="005B6D37">
        <w:t xml:space="preserve"> </w:t>
      </w:r>
      <w:r w:rsidR="00223454" w:rsidRPr="005B6D37">
        <w:t>Disponibilizar</w:t>
      </w:r>
      <w:r w:rsidR="007F1D49" w:rsidRPr="005B6D37">
        <w:t xml:space="preserve">, por meio da internet, consulta ao extrato do </w:t>
      </w:r>
      <w:r w:rsidR="00C0763D" w:rsidRPr="005B6D37">
        <w:t xml:space="preserve">Termo de </w:t>
      </w:r>
      <w:r w:rsidR="00A63380">
        <w:t>COLABORAÇÃO</w:t>
      </w:r>
      <w:r w:rsidR="007F1D49" w:rsidRPr="005B6D37">
        <w:t>, contendo pelo menos, o objeto, a finalidade, os valores e as datas de liberação e detalhamento da aplicação dos recursos e eventuais contratações realizadas para a execução do objeto pactuado ou inserir link na sua página eletrônica</w:t>
      </w:r>
      <w:r w:rsidRPr="005B6D37">
        <w:t>;</w:t>
      </w:r>
    </w:p>
    <w:p w14:paraId="0CB580CF" w14:textId="1448D54B" w:rsidR="00C0763D" w:rsidRPr="005B6D37" w:rsidRDefault="00C562AE" w:rsidP="00BC72B7">
      <w:pPr>
        <w:spacing w:before="120" w:after="120"/>
        <w:jc w:val="both"/>
      </w:pPr>
      <w:r w:rsidRPr="005B6D37">
        <w:t>3</w:t>
      </w:r>
      <w:r w:rsidR="00C0763D" w:rsidRPr="005B6D37">
        <w:t>.1</w:t>
      </w:r>
      <w:r w:rsidR="00C54658" w:rsidRPr="005B6D37">
        <w:t>4</w:t>
      </w:r>
      <w:r w:rsidR="00EB331F" w:rsidRPr="005B6D37">
        <w:t xml:space="preserve">. </w:t>
      </w:r>
      <w:r w:rsidR="00223454" w:rsidRPr="005B6D37">
        <w:t>Disponibilizar</w:t>
      </w:r>
      <w:r w:rsidR="00C0763D" w:rsidRPr="005B6D37">
        <w:t xml:space="preserve">, por meio da internet, todas as informações relativas à celebração, execução, acompanhamento, fiscalização e de prestação de contas, inclusive </w:t>
      </w:r>
      <w:r w:rsidR="009C2A95" w:rsidRPr="005B6D37">
        <w:t>aqueles referentes</w:t>
      </w:r>
      <w:r w:rsidR="00C0763D" w:rsidRPr="005B6D37">
        <w:t xml:space="preserve"> à movimentação financeira, exceto nas hipóteses legais de sigilo fiscal e bancário e nas situações classificadas como de acesso restrito, consoante o ordenamento jurídico.</w:t>
      </w:r>
    </w:p>
    <w:p w14:paraId="2A1B40D8" w14:textId="77777777" w:rsidR="00C52D64" w:rsidRPr="005B6D37" w:rsidRDefault="00C52D64" w:rsidP="005233AF">
      <w:pPr>
        <w:spacing w:before="120" w:after="120"/>
        <w:ind w:left="709"/>
        <w:jc w:val="both"/>
      </w:pPr>
    </w:p>
    <w:p w14:paraId="7293686C" w14:textId="77777777" w:rsidR="001E7F52" w:rsidRPr="005B6D37" w:rsidRDefault="001E7F52" w:rsidP="005233AF">
      <w:pPr>
        <w:spacing w:before="120" w:after="120"/>
        <w:jc w:val="both"/>
        <w:rPr>
          <w:b/>
          <w:bCs/>
        </w:rPr>
      </w:pPr>
      <w:bookmarkStart w:id="4" w:name="_Hlk507418506"/>
      <w:bookmarkEnd w:id="2"/>
      <w:r w:rsidRPr="005B6D37">
        <w:rPr>
          <w:b/>
          <w:bCs/>
        </w:rPr>
        <w:t xml:space="preserve">CLÁUSULA </w:t>
      </w:r>
      <w:r w:rsidR="00E75214" w:rsidRPr="005B6D37">
        <w:rPr>
          <w:b/>
          <w:bCs/>
        </w:rPr>
        <w:t>QU</w:t>
      </w:r>
      <w:r w:rsidR="00754BC9" w:rsidRPr="005B6D37">
        <w:rPr>
          <w:b/>
          <w:bCs/>
        </w:rPr>
        <w:t>INTA</w:t>
      </w:r>
      <w:r w:rsidRPr="005B6D37">
        <w:rPr>
          <w:b/>
          <w:bCs/>
        </w:rPr>
        <w:t>- DA VIGÊNCIA</w:t>
      </w:r>
    </w:p>
    <w:p w14:paraId="1C19DBCA" w14:textId="53A735AB" w:rsidR="001E7F52" w:rsidRPr="004F6ED6" w:rsidRDefault="001E7F52" w:rsidP="005233AF">
      <w:pPr>
        <w:autoSpaceDE w:val="0"/>
        <w:autoSpaceDN w:val="0"/>
        <w:adjustRightInd w:val="0"/>
        <w:spacing w:before="120" w:after="120"/>
        <w:jc w:val="both"/>
        <w:rPr>
          <w:b/>
        </w:rPr>
      </w:pPr>
      <w:r w:rsidRPr="004F6ED6">
        <w:t xml:space="preserve">Este Termo de </w:t>
      </w:r>
      <w:r w:rsidR="00A63380">
        <w:t>COLABORAÇÃO</w:t>
      </w:r>
      <w:r w:rsidRPr="004F6ED6">
        <w:t xml:space="preserve"> terá vigência</w:t>
      </w:r>
      <w:r w:rsidR="00711D7E" w:rsidRPr="004F6ED6">
        <w:rPr>
          <w:b/>
        </w:rPr>
        <w:t xml:space="preserve"> </w:t>
      </w:r>
      <w:r w:rsidR="003976EF" w:rsidRPr="004F6ED6">
        <w:rPr>
          <w:b/>
        </w:rPr>
        <w:t>a partir da data de sua assinatura</w:t>
      </w:r>
      <w:r w:rsidR="003976EF" w:rsidRPr="004F6ED6">
        <w:t xml:space="preserve"> </w:t>
      </w:r>
      <w:r w:rsidR="000F3C48" w:rsidRPr="004F6ED6">
        <w:t>até</w:t>
      </w:r>
      <w:r w:rsidR="0002583A" w:rsidRPr="004F6ED6">
        <w:t xml:space="preserve"> </w:t>
      </w:r>
      <w:r w:rsidR="005E63FB" w:rsidRPr="004F6ED6">
        <w:rPr>
          <w:b/>
        </w:rPr>
        <w:t>31</w:t>
      </w:r>
      <w:r w:rsidR="00D56EFE" w:rsidRPr="004F6ED6">
        <w:rPr>
          <w:b/>
        </w:rPr>
        <w:t xml:space="preserve"> de </w:t>
      </w:r>
      <w:r w:rsidR="000C670B">
        <w:rPr>
          <w:b/>
        </w:rPr>
        <w:t>dezembro</w:t>
      </w:r>
      <w:r w:rsidR="00A60F75" w:rsidRPr="004F6ED6">
        <w:rPr>
          <w:b/>
        </w:rPr>
        <w:t xml:space="preserve"> </w:t>
      </w:r>
      <w:r w:rsidR="00D56EFE" w:rsidRPr="004F6ED6">
        <w:rPr>
          <w:b/>
        </w:rPr>
        <w:t>de 202</w:t>
      </w:r>
      <w:r w:rsidR="00584C49">
        <w:rPr>
          <w:b/>
        </w:rPr>
        <w:t>6</w:t>
      </w:r>
      <w:r w:rsidR="003976EF" w:rsidRPr="004F6ED6">
        <w:t>,</w:t>
      </w:r>
      <w:r w:rsidR="00711D7E" w:rsidRPr="004F6ED6">
        <w:t xml:space="preserve"> </w:t>
      </w:r>
      <w:r w:rsidRPr="004F6ED6">
        <w:t>podendo ser prorrogad</w:t>
      </w:r>
      <w:r w:rsidR="008B709A" w:rsidRPr="004F6ED6">
        <w:t>o</w:t>
      </w:r>
      <w:r w:rsidRPr="004F6ED6">
        <w:t>, mediante termo aditivo</w:t>
      </w:r>
      <w:r w:rsidR="009D0C43" w:rsidRPr="004F6ED6">
        <w:t xml:space="preserve">, </w:t>
      </w:r>
      <w:r w:rsidRPr="004F6ED6">
        <w:t xml:space="preserve">por solicitação do </w:t>
      </w:r>
      <w:r w:rsidR="00426F28" w:rsidRPr="004F6ED6">
        <w:t>PARCEIRO</w:t>
      </w:r>
      <w:r w:rsidR="007D094C" w:rsidRPr="004F6ED6">
        <w:t xml:space="preserve"> </w:t>
      </w:r>
      <w:r w:rsidRPr="004F6ED6">
        <w:t xml:space="preserve">devidamente </w:t>
      </w:r>
      <w:r w:rsidR="00CE2E50" w:rsidRPr="004F6ED6">
        <w:t xml:space="preserve">fundamentada, </w:t>
      </w:r>
      <w:r w:rsidRPr="004F6ED6">
        <w:t xml:space="preserve">formulada, no mínimo, </w:t>
      </w:r>
      <w:r w:rsidR="001416B1" w:rsidRPr="004F6ED6">
        <w:t>30</w:t>
      </w:r>
      <w:r w:rsidRPr="004F6ED6">
        <w:t xml:space="preserve"> (</w:t>
      </w:r>
      <w:r w:rsidR="001416B1" w:rsidRPr="004F6ED6">
        <w:t>trinta</w:t>
      </w:r>
      <w:r w:rsidRPr="004F6ED6">
        <w:t xml:space="preserve">) dias antes do seu término, desde que autorizada </w:t>
      </w:r>
      <w:r w:rsidR="00CE2E50" w:rsidRPr="004F6ED6">
        <w:t>pela CONCEDENTE</w:t>
      </w:r>
      <w:r w:rsidR="00B42B7B" w:rsidRPr="004F6ED6">
        <w:t>,</w:t>
      </w:r>
      <w:r w:rsidR="00CC362D" w:rsidRPr="004F6ED6">
        <w:t xml:space="preserve"> </w:t>
      </w:r>
      <w:r w:rsidR="00B42B7B" w:rsidRPr="004F6ED6">
        <w:t>de acordo com o art. 2</w:t>
      </w:r>
      <w:r w:rsidR="00773087" w:rsidRPr="004F6ED6">
        <w:t>2</w:t>
      </w:r>
      <w:r w:rsidR="00B42B7B" w:rsidRPr="004F6ED6">
        <w:t xml:space="preserve"> do</w:t>
      </w:r>
      <w:r w:rsidR="0030018E" w:rsidRPr="004F6ED6">
        <w:t xml:space="preserve"> </w:t>
      </w:r>
      <w:r w:rsidR="00773087" w:rsidRPr="004F6ED6">
        <w:t>Decreto Estadual n</w:t>
      </w:r>
      <w:r w:rsidR="00773087" w:rsidRPr="004F6ED6">
        <w:rPr>
          <w:u w:val="words"/>
          <w:vertAlign w:val="superscript"/>
        </w:rPr>
        <w:t>o</w:t>
      </w:r>
      <w:r w:rsidR="00773087" w:rsidRPr="004F6ED6">
        <w:t xml:space="preserve"> 5.816, de 10 de maio de 2018.</w:t>
      </w:r>
    </w:p>
    <w:p w14:paraId="2711A53B" w14:textId="77777777" w:rsidR="00752F2D" w:rsidRPr="005B6D37" w:rsidRDefault="00752F2D" w:rsidP="005233AF">
      <w:pPr>
        <w:spacing w:before="120" w:after="120"/>
        <w:jc w:val="both"/>
      </w:pPr>
      <w:r w:rsidRPr="005B6D37">
        <w:rPr>
          <w:b/>
        </w:rPr>
        <w:t>Subcláusula</w:t>
      </w:r>
      <w:r w:rsidR="002A7E1C" w:rsidRPr="005B6D37">
        <w:rPr>
          <w:b/>
        </w:rPr>
        <w:t xml:space="preserve"> </w:t>
      </w:r>
      <w:r w:rsidRPr="005B6D37">
        <w:rPr>
          <w:b/>
        </w:rPr>
        <w:t xml:space="preserve">Única. </w:t>
      </w:r>
      <w:r w:rsidR="007023DF" w:rsidRPr="005B6D37">
        <w:t>A CONCEDENTE</w:t>
      </w:r>
      <w:r w:rsidRPr="005B6D37">
        <w:t xml:space="preserve"> prorrogará a vigência deste Termo de </w:t>
      </w:r>
      <w:r w:rsidR="00A63380">
        <w:t>COLABORAÇÃO</w:t>
      </w:r>
      <w:r w:rsidRPr="005B6D37">
        <w:t xml:space="preserve">, quando der causa ao atraso na liberação dos recursos, limitada </w:t>
      </w:r>
      <w:r w:rsidR="00B61B7D" w:rsidRPr="005B6D37">
        <w:t>à</w:t>
      </w:r>
      <w:r w:rsidRPr="005B6D37">
        <w:t xml:space="preserve"> prorrogação ao exato período do </w:t>
      </w:r>
      <w:r w:rsidRPr="005B6D37">
        <w:lastRenderedPageBreak/>
        <w:t>atraso verificado, conforme estabelece o inciso VI</w:t>
      </w:r>
      <w:r w:rsidR="008403BC" w:rsidRPr="005B6D37">
        <w:t>,</w:t>
      </w:r>
      <w:r w:rsidRPr="005B6D37">
        <w:t xml:space="preserve"> art. 1</w:t>
      </w:r>
      <w:r w:rsidR="00624D2B" w:rsidRPr="005B6D37">
        <w:t>5</w:t>
      </w:r>
      <w:r w:rsidR="0024236C" w:rsidRPr="005B6D37">
        <w:t xml:space="preserve"> </w:t>
      </w:r>
      <w:r w:rsidR="0045114F" w:rsidRPr="005B6D37">
        <w:t xml:space="preserve">do </w:t>
      </w:r>
      <w:r w:rsidRPr="005B6D37">
        <w:t xml:space="preserve">Decreto nº </w:t>
      </w:r>
      <w:r w:rsidR="00E8528E" w:rsidRPr="005B6D37">
        <w:t>5.816</w:t>
      </w:r>
      <w:r w:rsidRPr="005B6D37">
        <w:t xml:space="preserve"> de </w:t>
      </w:r>
      <w:r w:rsidR="00727D51" w:rsidRPr="005B6D37">
        <w:t xml:space="preserve">10 </w:t>
      </w:r>
      <w:r w:rsidR="00E8528E" w:rsidRPr="005B6D37">
        <w:t xml:space="preserve">de maio </w:t>
      </w:r>
      <w:r w:rsidRPr="005B6D37">
        <w:t>de 2018.</w:t>
      </w:r>
    </w:p>
    <w:p w14:paraId="6AFCA1E5" w14:textId="77777777" w:rsidR="00EB331F" w:rsidRPr="005B6D37" w:rsidRDefault="00EB331F" w:rsidP="005233AF">
      <w:pPr>
        <w:autoSpaceDE w:val="0"/>
        <w:autoSpaceDN w:val="0"/>
        <w:adjustRightInd w:val="0"/>
        <w:spacing w:before="120" w:after="120"/>
        <w:jc w:val="both"/>
        <w:rPr>
          <w:b/>
          <w:bCs/>
        </w:rPr>
      </w:pPr>
    </w:p>
    <w:p w14:paraId="78DBC9BF" w14:textId="77777777" w:rsidR="002D02EE" w:rsidRPr="005B6D37" w:rsidRDefault="00333AD3" w:rsidP="00EB331F">
      <w:pPr>
        <w:tabs>
          <w:tab w:val="left" w:pos="567"/>
        </w:tabs>
        <w:autoSpaceDE w:val="0"/>
        <w:autoSpaceDN w:val="0"/>
        <w:adjustRightInd w:val="0"/>
        <w:spacing w:before="120" w:after="120"/>
        <w:jc w:val="both"/>
        <w:rPr>
          <w:b/>
          <w:bCs/>
        </w:rPr>
      </w:pPr>
      <w:r w:rsidRPr="005B6D37">
        <w:rPr>
          <w:b/>
          <w:bCs/>
        </w:rPr>
        <w:t xml:space="preserve">CLÁUSULA </w:t>
      </w:r>
      <w:r w:rsidR="00754BC9" w:rsidRPr="005B6D37">
        <w:rPr>
          <w:b/>
          <w:bCs/>
        </w:rPr>
        <w:t>SEXTA</w:t>
      </w:r>
      <w:r w:rsidR="002D02EE" w:rsidRPr="005B6D37">
        <w:rPr>
          <w:b/>
          <w:bCs/>
        </w:rPr>
        <w:t xml:space="preserve"> - DO VALOR E DA CLASSIFICAÇÃO ORÇAMENTÁRIA</w:t>
      </w:r>
    </w:p>
    <w:p w14:paraId="22D79275" w14:textId="77777777" w:rsidR="00424186" w:rsidRPr="00791975" w:rsidRDefault="00424186" w:rsidP="005233AF">
      <w:pPr>
        <w:spacing w:before="120" w:after="120"/>
        <w:jc w:val="both"/>
      </w:pPr>
      <w:r w:rsidRPr="00791975">
        <w:t xml:space="preserve">Os recursos financeiros para a execução do objeto deste </w:t>
      </w:r>
      <w:r w:rsidR="00752F2D" w:rsidRPr="00791975">
        <w:t xml:space="preserve">Termo de </w:t>
      </w:r>
      <w:r w:rsidR="00A63380">
        <w:t>COLABORAÇÃO</w:t>
      </w:r>
      <w:r w:rsidRPr="00791975">
        <w:t xml:space="preserve"> neste </w:t>
      </w:r>
      <w:r w:rsidR="0066264D" w:rsidRPr="00791975">
        <w:t>ato fixado</w:t>
      </w:r>
      <w:r w:rsidRPr="00791975">
        <w:t xml:space="preserve"> em </w:t>
      </w:r>
      <w:r w:rsidRPr="00791975">
        <w:rPr>
          <w:b/>
        </w:rPr>
        <w:t xml:space="preserve">R$ </w:t>
      </w:r>
      <w:r w:rsidR="009E6268">
        <w:rPr>
          <w:b/>
        </w:rPr>
        <w:t>XXX</w:t>
      </w:r>
      <w:r w:rsidR="006A646B" w:rsidRPr="006A646B">
        <w:rPr>
          <w:b/>
        </w:rPr>
        <w:t>.</w:t>
      </w:r>
      <w:r w:rsidR="009E6268">
        <w:rPr>
          <w:b/>
        </w:rPr>
        <w:t>XXX</w:t>
      </w:r>
      <w:r w:rsidR="006A646B" w:rsidRPr="006A646B">
        <w:rPr>
          <w:b/>
        </w:rPr>
        <w:t>,</w:t>
      </w:r>
      <w:r w:rsidR="009E6268">
        <w:rPr>
          <w:b/>
        </w:rPr>
        <w:t>XX</w:t>
      </w:r>
      <w:r w:rsidRPr="006A646B">
        <w:rPr>
          <w:b/>
        </w:rPr>
        <w:t xml:space="preserve"> </w:t>
      </w:r>
      <w:r w:rsidRPr="006A646B">
        <w:t>(</w:t>
      </w:r>
      <w:proofErr w:type="spellStart"/>
      <w:r w:rsidR="009E6268">
        <w:t>xxxxxxxxxxxxxxxxxxxxx</w:t>
      </w:r>
      <w:proofErr w:type="spellEnd"/>
      <w:r w:rsidRPr="00791975">
        <w:t xml:space="preserve">), serão alocados de acordo </w:t>
      </w:r>
      <w:r w:rsidR="00F153AE" w:rsidRPr="00791975">
        <w:t xml:space="preserve">com </w:t>
      </w:r>
      <w:r w:rsidRPr="00791975">
        <w:t xml:space="preserve">o cronograma de desembolso constante no Plano de Trabalho, conforme a seguinte classificação orçamentária: </w:t>
      </w:r>
    </w:p>
    <w:p w14:paraId="66C408C3" w14:textId="5C6038D8" w:rsidR="0065479B" w:rsidRPr="00D940EE" w:rsidRDefault="00497E23" w:rsidP="00B22846">
      <w:pPr>
        <w:pStyle w:val="PargrafodaLista"/>
        <w:numPr>
          <w:ilvl w:val="0"/>
          <w:numId w:val="4"/>
        </w:numPr>
        <w:autoSpaceDE w:val="0"/>
        <w:autoSpaceDN w:val="0"/>
        <w:adjustRightInd w:val="0"/>
        <w:spacing w:before="120" w:after="120"/>
        <w:ind w:left="709" w:hanging="709"/>
        <w:jc w:val="both"/>
        <w:rPr>
          <w:b/>
          <w:color w:val="FF0000"/>
        </w:rPr>
      </w:pPr>
      <w:r w:rsidRPr="00D940EE">
        <w:rPr>
          <w:b/>
        </w:rPr>
        <w:t xml:space="preserve">R$ </w:t>
      </w:r>
      <w:r w:rsidR="0065479B" w:rsidRPr="00D940EE">
        <w:rPr>
          <w:b/>
        </w:rPr>
        <w:t>XXX</w:t>
      </w:r>
      <w:r w:rsidR="006A646B" w:rsidRPr="00D940EE">
        <w:rPr>
          <w:b/>
        </w:rPr>
        <w:t>.</w:t>
      </w:r>
      <w:r w:rsidR="0065479B" w:rsidRPr="00D940EE">
        <w:rPr>
          <w:b/>
        </w:rPr>
        <w:t>XXX</w:t>
      </w:r>
      <w:r w:rsidR="006A646B" w:rsidRPr="00D940EE">
        <w:rPr>
          <w:b/>
        </w:rPr>
        <w:t>,</w:t>
      </w:r>
      <w:r w:rsidR="0065479B" w:rsidRPr="00D940EE">
        <w:rPr>
          <w:b/>
        </w:rPr>
        <w:t>XX</w:t>
      </w:r>
      <w:r w:rsidR="00B567B5" w:rsidRPr="00D940EE">
        <w:rPr>
          <w:b/>
        </w:rPr>
        <w:t xml:space="preserve"> </w:t>
      </w:r>
      <w:r w:rsidRPr="006A646B">
        <w:t>(</w:t>
      </w:r>
      <w:proofErr w:type="spellStart"/>
      <w:r w:rsidR="0065479B">
        <w:t>xxxxxxxxxxxxxxxxxxxxxxxxxxxxxxxx</w:t>
      </w:r>
      <w:proofErr w:type="spellEnd"/>
      <w:r w:rsidRPr="00791975">
        <w:t>)</w:t>
      </w:r>
      <w:r w:rsidRPr="00D940EE">
        <w:rPr>
          <w:b/>
        </w:rPr>
        <w:t>,</w:t>
      </w:r>
      <w:r w:rsidRPr="00791975">
        <w:t xml:space="preserve"> </w:t>
      </w:r>
      <w:r w:rsidR="000A7F26" w:rsidRPr="00791975">
        <w:t xml:space="preserve">parte destinada ao proponente, relativos ao presente exercício, correrão à conta da dotação alocada no orçamento da CONCEDENTE, autorizado pela </w:t>
      </w:r>
      <w:r w:rsidR="000A7F26" w:rsidRPr="00D940EE">
        <w:rPr>
          <w:bCs/>
        </w:rPr>
        <w:t>Lei nº 3.839 de 27 de dezembro de 2021</w:t>
      </w:r>
      <w:r w:rsidR="000A7F26" w:rsidRPr="00791975">
        <w:t>, publicada</w:t>
      </w:r>
      <w:r w:rsidR="000A7F26" w:rsidRPr="00D940EE">
        <w:rPr>
          <w:shd w:val="clear" w:color="auto" w:fill="FFFFFF"/>
        </w:rPr>
        <w:t xml:space="preserve"> no DOE de 5.996, conforme disposto no decreto 6.416 de 2 de março de 2022, publicado no DOE 6.051, que prevê sobre à Abertura de Crédito Especial a Secretaria de Estado dos Esportes e Juventude, </w:t>
      </w:r>
      <w:r w:rsidR="000A7F26" w:rsidRPr="00791975">
        <w:t xml:space="preserve">UG </w:t>
      </w:r>
      <w:r w:rsidR="000A7F26">
        <w:t xml:space="preserve">79010, assegurada </w:t>
      </w:r>
      <w:r w:rsidR="000A7F26" w:rsidRPr="00026E4C">
        <w:t xml:space="preserve">pela </w:t>
      </w:r>
      <w:r w:rsidRPr="00026E4C">
        <w:t xml:space="preserve"> </w:t>
      </w:r>
      <w:r w:rsidRPr="00D940EE">
        <w:rPr>
          <w:b/>
        </w:rPr>
        <w:t>Nota de Empenho</w:t>
      </w:r>
      <w:r w:rsidR="00EB331F" w:rsidRPr="00D940EE">
        <w:rPr>
          <w:b/>
        </w:rPr>
        <w:t xml:space="preserve"> N</w:t>
      </w:r>
      <w:r w:rsidRPr="00D940EE">
        <w:rPr>
          <w:b/>
        </w:rPr>
        <w:t xml:space="preserve">º </w:t>
      </w:r>
      <w:r w:rsidR="001364A9" w:rsidRPr="00D940EE">
        <w:rPr>
          <w:b/>
        </w:rPr>
        <w:t>202</w:t>
      </w:r>
      <w:r w:rsidR="005A62B0">
        <w:rPr>
          <w:b/>
        </w:rPr>
        <w:t>6</w:t>
      </w:r>
      <w:r w:rsidR="001364A9" w:rsidRPr="00D940EE">
        <w:rPr>
          <w:b/>
        </w:rPr>
        <w:t>NE</w:t>
      </w:r>
      <w:r w:rsidR="009E6268" w:rsidRPr="00D940EE">
        <w:rPr>
          <w:b/>
        </w:rPr>
        <w:t>XXXXX</w:t>
      </w:r>
      <w:r w:rsidRPr="00026E4C">
        <w:t>, vin</w:t>
      </w:r>
      <w:r w:rsidR="00CA3EE3" w:rsidRPr="00026E4C">
        <w:t xml:space="preserve">culada ao </w:t>
      </w:r>
      <w:r w:rsidR="00CA3EE3" w:rsidRPr="00D940EE">
        <w:rPr>
          <w:b/>
        </w:rPr>
        <w:t>Programa de Trabalho N</w:t>
      </w:r>
      <w:r w:rsidRPr="00D940EE">
        <w:rPr>
          <w:b/>
        </w:rPr>
        <w:t>º</w:t>
      </w:r>
      <w:r w:rsidR="007C7312" w:rsidRPr="00D940EE">
        <w:rPr>
          <w:b/>
        </w:rPr>
        <w:t xml:space="preserve"> </w:t>
      </w:r>
      <w:r w:rsidR="001364A9" w:rsidRPr="00D940EE">
        <w:rPr>
          <w:b/>
        </w:rPr>
        <w:t>27.812. 1163. 2325</w:t>
      </w:r>
      <w:r w:rsidRPr="00026E4C">
        <w:t>, à conta de recursos oriundos do Tesouro Estad</w:t>
      </w:r>
      <w:r w:rsidR="00ED2C65" w:rsidRPr="00026E4C">
        <w:t xml:space="preserve">ual, </w:t>
      </w:r>
      <w:r w:rsidR="00ED2C65" w:rsidRPr="00D940EE">
        <w:rPr>
          <w:b/>
        </w:rPr>
        <w:t xml:space="preserve">Fonte de Recursos </w:t>
      </w:r>
      <w:r w:rsidR="00297333" w:rsidRPr="00D940EE">
        <w:rPr>
          <w:b/>
        </w:rPr>
        <w:t>500.000</w:t>
      </w:r>
      <w:r w:rsidR="00D940EE">
        <w:t xml:space="preserve"> </w:t>
      </w:r>
    </w:p>
    <w:p w14:paraId="09910360" w14:textId="77777777" w:rsidR="00527A9D" w:rsidRPr="00FA12FC" w:rsidRDefault="007138E7" w:rsidP="005233AF">
      <w:pPr>
        <w:pStyle w:val="PargrafodaLista"/>
        <w:numPr>
          <w:ilvl w:val="0"/>
          <w:numId w:val="4"/>
        </w:numPr>
        <w:autoSpaceDE w:val="0"/>
        <w:autoSpaceDN w:val="0"/>
        <w:adjustRightInd w:val="0"/>
        <w:spacing w:before="120" w:after="120"/>
        <w:ind w:left="709" w:hanging="709"/>
        <w:jc w:val="both"/>
        <w:rPr>
          <w:b/>
          <w:color w:val="FF0000"/>
        </w:rPr>
      </w:pPr>
      <w:r w:rsidRPr="00FA12FC">
        <w:rPr>
          <w:b/>
          <w:bCs/>
        </w:rPr>
        <w:t xml:space="preserve">CLÁUSULA </w:t>
      </w:r>
      <w:r w:rsidR="00A10922" w:rsidRPr="00FA12FC">
        <w:rPr>
          <w:b/>
          <w:bCs/>
        </w:rPr>
        <w:t>S</w:t>
      </w:r>
      <w:r w:rsidR="00F153AE" w:rsidRPr="00FA12FC">
        <w:rPr>
          <w:b/>
          <w:bCs/>
        </w:rPr>
        <w:t>ÉTIMA</w:t>
      </w:r>
      <w:r w:rsidR="0035149A" w:rsidRPr="00FA12FC">
        <w:rPr>
          <w:b/>
          <w:bCs/>
        </w:rPr>
        <w:t xml:space="preserve">- DA LIBERAÇÃO E </w:t>
      </w:r>
      <w:r w:rsidR="002F2A93" w:rsidRPr="00FA12FC">
        <w:rPr>
          <w:b/>
          <w:bCs/>
        </w:rPr>
        <w:t xml:space="preserve">DA </w:t>
      </w:r>
      <w:r w:rsidR="0035149A" w:rsidRPr="00FA12FC">
        <w:rPr>
          <w:b/>
          <w:bCs/>
        </w:rPr>
        <w:t xml:space="preserve">APLICAÇÃO </w:t>
      </w:r>
      <w:r w:rsidR="00527A9D" w:rsidRPr="00FA12FC">
        <w:rPr>
          <w:b/>
          <w:bCs/>
        </w:rPr>
        <w:t>DOS RECURSOS</w:t>
      </w:r>
    </w:p>
    <w:p w14:paraId="1B3B27E2" w14:textId="77777777" w:rsidR="007138E7" w:rsidRPr="005B6D37" w:rsidRDefault="00B22BAF" w:rsidP="005233AF">
      <w:pPr>
        <w:autoSpaceDE w:val="0"/>
        <w:autoSpaceDN w:val="0"/>
        <w:adjustRightInd w:val="0"/>
        <w:spacing w:before="120" w:after="120"/>
        <w:jc w:val="both"/>
      </w:pPr>
      <w:r w:rsidRPr="005B6D37">
        <w:t xml:space="preserve">Os recursos serão liberados de acordo com a disponibilidade orçamentária e financeira do </w:t>
      </w:r>
      <w:r w:rsidR="000F630A" w:rsidRPr="005B6D37">
        <w:t>Tesouro Estadual</w:t>
      </w:r>
      <w:r w:rsidRPr="005B6D37">
        <w:t xml:space="preserve">, </w:t>
      </w:r>
      <w:r w:rsidR="00B63055" w:rsidRPr="005B6D37">
        <w:t xml:space="preserve">em conformidade com o </w:t>
      </w:r>
      <w:r w:rsidR="00C97120" w:rsidRPr="005B6D37">
        <w:t>c</w:t>
      </w:r>
      <w:r w:rsidRPr="005B6D37">
        <w:t xml:space="preserve">ronograma de </w:t>
      </w:r>
      <w:r w:rsidR="00C97120" w:rsidRPr="005B6D37">
        <w:t>d</w:t>
      </w:r>
      <w:r w:rsidRPr="005B6D37">
        <w:t xml:space="preserve">esembolso </w:t>
      </w:r>
      <w:r w:rsidR="00B63055" w:rsidRPr="005B6D37">
        <w:t xml:space="preserve">previsto no </w:t>
      </w:r>
      <w:r w:rsidR="00B63055" w:rsidRPr="005B6D37">
        <w:rPr>
          <w:snapToGrid w:val="0"/>
        </w:rPr>
        <w:t>P</w:t>
      </w:r>
      <w:r w:rsidRPr="005B6D37">
        <w:rPr>
          <w:snapToGrid w:val="0"/>
        </w:rPr>
        <w:t>lano de Trabalho</w:t>
      </w:r>
      <w:r w:rsidR="00B96E44" w:rsidRPr="005B6D37">
        <w:rPr>
          <w:snapToGrid w:val="0"/>
        </w:rPr>
        <w:t>, e</w:t>
      </w:r>
      <w:r w:rsidR="00F153AE" w:rsidRPr="005B6D37">
        <w:rPr>
          <w:snapToGrid w:val="0"/>
        </w:rPr>
        <w:t xml:space="preserve"> </w:t>
      </w:r>
      <w:r w:rsidRPr="005B6D37">
        <w:t>guardará consonância com as metas, fases e etapas de execuç</w:t>
      </w:r>
      <w:r w:rsidR="00B63055" w:rsidRPr="005B6D37">
        <w:t>ão do objeto do instrumento</w:t>
      </w:r>
      <w:r w:rsidR="00AD7DAF" w:rsidRPr="005B6D37">
        <w:t>.</w:t>
      </w:r>
    </w:p>
    <w:p w14:paraId="4775D0CF" w14:textId="77777777" w:rsidR="00AD7DAF" w:rsidRPr="005B6D37" w:rsidRDefault="00DA0CFD" w:rsidP="005233AF">
      <w:pPr>
        <w:pStyle w:val="Corpodetexto"/>
        <w:spacing w:before="120" w:after="120"/>
        <w:rPr>
          <w:snapToGrid w:val="0"/>
          <w:szCs w:val="24"/>
        </w:rPr>
      </w:pPr>
      <w:r w:rsidRPr="005B6D37">
        <w:rPr>
          <w:b/>
          <w:szCs w:val="24"/>
        </w:rPr>
        <w:t>Subcláusula Primeira.</w:t>
      </w:r>
      <w:r w:rsidR="00F153AE" w:rsidRPr="005B6D37">
        <w:rPr>
          <w:b/>
          <w:szCs w:val="24"/>
        </w:rPr>
        <w:t xml:space="preserve"> </w:t>
      </w:r>
      <w:r w:rsidR="00AD7DAF" w:rsidRPr="005B6D37">
        <w:rPr>
          <w:szCs w:val="24"/>
        </w:rPr>
        <w:t xml:space="preserve">Os recursos serão movimentados exclusivamente na conta </w:t>
      </w:r>
      <w:r w:rsidR="0029568A" w:rsidRPr="005B6D37">
        <w:rPr>
          <w:szCs w:val="24"/>
        </w:rPr>
        <w:t>b</w:t>
      </w:r>
      <w:r w:rsidR="00AD7DAF" w:rsidRPr="005B6D37">
        <w:rPr>
          <w:szCs w:val="24"/>
        </w:rPr>
        <w:t>ancária espec</w:t>
      </w:r>
      <w:r w:rsidR="004F29B8" w:rsidRPr="005B6D37">
        <w:rPr>
          <w:szCs w:val="24"/>
        </w:rPr>
        <w:t>í</w:t>
      </w:r>
      <w:r w:rsidR="00AD7DAF" w:rsidRPr="005B6D37">
        <w:rPr>
          <w:szCs w:val="24"/>
        </w:rPr>
        <w:t xml:space="preserve">fica do </w:t>
      </w:r>
      <w:r w:rsidR="00236E38" w:rsidRPr="005B6D37">
        <w:rPr>
          <w:szCs w:val="24"/>
        </w:rPr>
        <w:t xml:space="preserve">Termo de </w:t>
      </w:r>
      <w:r w:rsidR="00A63380">
        <w:rPr>
          <w:szCs w:val="24"/>
        </w:rPr>
        <w:t>COLABORAÇÃO</w:t>
      </w:r>
      <w:r w:rsidR="00AD7DAF" w:rsidRPr="005B6D37">
        <w:rPr>
          <w:szCs w:val="24"/>
        </w:rPr>
        <w:t>, aberta exclusivamente para a execução do objeto proposto.</w:t>
      </w:r>
    </w:p>
    <w:p w14:paraId="0DD86886" w14:textId="77777777" w:rsidR="00B63055" w:rsidRPr="005B6D37" w:rsidRDefault="00DA0CFD" w:rsidP="005233AF">
      <w:pPr>
        <w:pStyle w:val="Corpodetexto"/>
        <w:spacing w:before="120" w:after="120"/>
        <w:ind w:right="0"/>
        <w:rPr>
          <w:szCs w:val="24"/>
        </w:rPr>
      </w:pPr>
      <w:r w:rsidRPr="005B6D37">
        <w:rPr>
          <w:b/>
          <w:szCs w:val="24"/>
        </w:rPr>
        <w:t xml:space="preserve">Subcláusula </w:t>
      </w:r>
      <w:r w:rsidR="008E039A" w:rsidRPr="005B6D37">
        <w:rPr>
          <w:b/>
          <w:szCs w:val="24"/>
        </w:rPr>
        <w:t>Segunda</w:t>
      </w:r>
      <w:r w:rsidR="008E039A" w:rsidRPr="005B6D37">
        <w:rPr>
          <w:szCs w:val="24"/>
        </w:rPr>
        <w:t xml:space="preserve">. </w:t>
      </w:r>
      <w:r w:rsidR="00B63055" w:rsidRPr="005B6D37">
        <w:rPr>
          <w:szCs w:val="24"/>
        </w:rPr>
        <w:t xml:space="preserve">A liberação da primeira parcela dos recursos </w:t>
      </w:r>
      <w:r w:rsidR="009D5D6E" w:rsidRPr="005B6D37">
        <w:rPr>
          <w:szCs w:val="24"/>
        </w:rPr>
        <w:t>pela CONCEDENTE</w:t>
      </w:r>
      <w:r w:rsidR="00B63055" w:rsidRPr="005B6D37">
        <w:rPr>
          <w:szCs w:val="24"/>
        </w:rPr>
        <w:t xml:space="preserve"> ficará condicionada à aprovação do</w:t>
      </w:r>
      <w:r w:rsidR="00552152" w:rsidRPr="005B6D37">
        <w:rPr>
          <w:szCs w:val="24"/>
        </w:rPr>
        <w:t xml:space="preserve"> </w:t>
      </w:r>
      <w:r w:rsidR="00D66AEA" w:rsidRPr="005B6D37">
        <w:rPr>
          <w:szCs w:val="24"/>
        </w:rPr>
        <w:t xml:space="preserve">Projeto Básico, acompanhado de ART, ou </w:t>
      </w:r>
      <w:r w:rsidR="00552152" w:rsidRPr="005B6D37">
        <w:rPr>
          <w:szCs w:val="24"/>
        </w:rPr>
        <w:t>do termo</w:t>
      </w:r>
      <w:r w:rsidR="00B63055" w:rsidRPr="005B6D37">
        <w:rPr>
          <w:szCs w:val="24"/>
        </w:rPr>
        <w:t xml:space="preserve"> de</w:t>
      </w:r>
      <w:r w:rsidR="00552152" w:rsidRPr="005B6D37">
        <w:rPr>
          <w:szCs w:val="24"/>
        </w:rPr>
        <w:t xml:space="preserve"> </w:t>
      </w:r>
      <w:r w:rsidR="00B63055" w:rsidRPr="005B6D37">
        <w:rPr>
          <w:szCs w:val="24"/>
        </w:rPr>
        <w:t>Referência na hip</w:t>
      </w:r>
      <w:r w:rsidR="00BA192E" w:rsidRPr="005B6D37">
        <w:rPr>
          <w:szCs w:val="24"/>
        </w:rPr>
        <w:t xml:space="preserve">ótese em que esse documento for </w:t>
      </w:r>
      <w:r w:rsidR="00B63055" w:rsidRPr="005B6D37">
        <w:rPr>
          <w:szCs w:val="24"/>
        </w:rPr>
        <w:t>apresentado após a celebração do instrumento.</w:t>
      </w:r>
    </w:p>
    <w:p w14:paraId="422E8F8E" w14:textId="77777777" w:rsidR="007138E7" w:rsidRPr="005B6D37" w:rsidRDefault="00DA0CFD" w:rsidP="00F95E36">
      <w:pPr>
        <w:pStyle w:val="Corpodetexto"/>
        <w:ind w:right="0"/>
        <w:rPr>
          <w:szCs w:val="24"/>
        </w:rPr>
      </w:pPr>
      <w:r w:rsidRPr="005B6D37">
        <w:rPr>
          <w:b/>
          <w:szCs w:val="24"/>
        </w:rPr>
        <w:t>Subcláusula Terceira</w:t>
      </w:r>
      <w:r w:rsidRPr="005B6D37">
        <w:rPr>
          <w:szCs w:val="24"/>
        </w:rPr>
        <w:t>.</w:t>
      </w:r>
      <w:r w:rsidR="00F153AE" w:rsidRPr="005B6D37">
        <w:rPr>
          <w:szCs w:val="24"/>
        </w:rPr>
        <w:t xml:space="preserve"> </w:t>
      </w:r>
      <w:r w:rsidR="007138E7" w:rsidRPr="005B6D37">
        <w:rPr>
          <w:szCs w:val="24"/>
        </w:rPr>
        <w:t xml:space="preserve">Para </w:t>
      </w:r>
      <w:r w:rsidR="00524827" w:rsidRPr="005B6D37">
        <w:rPr>
          <w:szCs w:val="24"/>
        </w:rPr>
        <w:t xml:space="preserve">o </w:t>
      </w:r>
      <w:r w:rsidR="007138E7" w:rsidRPr="005B6D37">
        <w:rPr>
          <w:szCs w:val="24"/>
        </w:rPr>
        <w:t xml:space="preserve">recebimento de cada parcela dos recursos, deverá o </w:t>
      </w:r>
      <w:r w:rsidR="00426F28" w:rsidRPr="005B6D37">
        <w:rPr>
          <w:szCs w:val="24"/>
        </w:rPr>
        <w:t>PARCEIRO</w:t>
      </w:r>
      <w:r w:rsidR="007138E7" w:rsidRPr="005B6D37">
        <w:rPr>
          <w:szCs w:val="24"/>
        </w:rPr>
        <w:t>:</w:t>
      </w:r>
    </w:p>
    <w:p w14:paraId="0F46213E" w14:textId="77777777" w:rsidR="009A4E14" w:rsidRPr="005B6D37" w:rsidRDefault="009A4E14" w:rsidP="00F95E36">
      <w:pPr>
        <w:jc w:val="both"/>
      </w:pPr>
    </w:p>
    <w:p w14:paraId="1075F528" w14:textId="77777777" w:rsidR="004F7652" w:rsidRPr="005B6D37" w:rsidRDefault="004F7652" w:rsidP="00F95E36">
      <w:pPr>
        <w:jc w:val="both"/>
      </w:pPr>
      <w:r w:rsidRPr="005B6D37">
        <w:t xml:space="preserve">I - </w:t>
      </w:r>
      <w:r w:rsidR="007138E7" w:rsidRPr="005B6D37">
        <w:t xml:space="preserve">atender às exigências para contratação e pagamento previstas nos </w:t>
      </w:r>
      <w:proofErr w:type="spellStart"/>
      <w:r w:rsidR="007138E7" w:rsidRPr="005B6D37">
        <w:t>art</w:t>
      </w:r>
      <w:r w:rsidR="000F630A" w:rsidRPr="005B6D37">
        <w:t>s</w:t>
      </w:r>
      <w:proofErr w:type="spellEnd"/>
      <w:r w:rsidR="007138E7" w:rsidRPr="005B6D37">
        <w:t xml:space="preserve">. </w:t>
      </w:r>
      <w:r w:rsidR="002A752D" w:rsidRPr="005B6D37">
        <w:t>29 a 38</w:t>
      </w:r>
      <w:r w:rsidR="000906F6" w:rsidRPr="005B6D37">
        <w:t xml:space="preserve"> </w:t>
      </w:r>
      <w:r w:rsidR="002A752D" w:rsidRPr="005B6D37">
        <w:t>do Decreto</w:t>
      </w:r>
      <w:r w:rsidR="000034E7" w:rsidRPr="005B6D37">
        <w:t xml:space="preserve"> nº 5.816 de 10 de maio de </w:t>
      </w:r>
      <w:r w:rsidR="008C0468" w:rsidRPr="005B6D37">
        <w:t xml:space="preserve">2018; </w:t>
      </w:r>
      <w:r w:rsidR="000F630A" w:rsidRPr="005B6D37">
        <w:t>e</w:t>
      </w:r>
    </w:p>
    <w:p w14:paraId="184ACAC3" w14:textId="77777777" w:rsidR="007138E7" w:rsidRPr="005B6D37" w:rsidRDefault="004F7652" w:rsidP="005233AF">
      <w:pPr>
        <w:pStyle w:val="Corpodetexto"/>
        <w:tabs>
          <w:tab w:val="left" w:pos="360"/>
          <w:tab w:val="left" w:pos="426"/>
          <w:tab w:val="left" w:pos="900"/>
        </w:tabs>
        <w:spacing w:before="120" w:after="120"/>
        <w:ind w:right="0"/>
        <w:rPr>
          <w:szCs w:val="24"/>
        </w:rPr>
      </w:pPr>
      <w:r w:rsidRPr="005B6D37">
        <w:rPr>
          <w:szCs w:val="24"/>
        </w:rPr>
        <w:t xml:space="preserve">II - </w:t>
      </w:r>
      <w:r w:rsidR="00B96E44" w:rsidRPr="005B6D37">
        <w:rPr>
          <w:szCs w:val="24"/>
        </w:rPr>
        <w:t>estar em situação regular com a execução do Plano de Trabalho</w:t>
      </w:r>
      <w:r w:rsidR="00B26E77" w:rsidRPr="005B6D37">
        <w:rPr>
          <w:szCs w:val="24"/>
        </w:rPr>
        <w:t>.</w:t>
      </w:r>
    </w:p>
    <w:p w14:paraId="08515C68" w14:textId="77777777" w:rsidR="00B26E77" w:rsidRPr="005B6D37" w:rsidRDefault="00DA0CFD" w:rsidP="005233AF">
      <w:pPr>
        <w:autoSpaceDE w:val="0"/>
        <w:autoSpaceDN w:val="0"/>
        <w:adjustRightInd w:val="0"/>
        <w:spacing w:before="120" w:after="120"/>
        <w:jc w:val="both"/>
      </w:pPr>
      <w:r w:rsidRPr="005B6D37">
        <w:rPr>
          <w:b/>
        </w:rPr>
        <w:t>Subcláusula Quarta.</w:t>
      </w:r>
      <w:r w:rsidR="00F153AE" w:rsidRPr="005B6D37">
        <w:rPr>
          <w:b/>
        </w:rPr>
        <w:t xml:space="preserve"> </w:t>
      </w:r>
      <w:r w:rsidR="0035149A" w:rsidRPr="005B6D37">
        <w:t xml:space="preserve">A liberação das parcelas do </w:t>
      </w:r>
      <w:r w:rsidR="00CB5A5E" w:rsidRPr="005B6D37">
        <w:t xml:space="preserve">Termo de </w:t>
      </w:r>
      <w:r w:rsidR="00A63380">
        <w:t>COLABORAÇÃO</w:t>
      </w:r>
      <w:r w:rsidR="00F153AE" w:rsidRPr="005B6D37">
        <w:t xml:space="preserve"> </w:t>
      </w:r>
      <w:r w:rsidR="0035149A" w:rsidRPr="005B6D37">
        <w:t>será suspensa</w:t>
      </w:r>
      <w:r w:rsidR="00F153AE" w:rsidRPr="005B6D37">
        <w:t xml:space="preserve"> </w:t>
      </w:r>
      <w:r w:rsidR="0035149A" w:rsidRPr="005B6D37">
        <w:t>até a correção das impropriedades</w:t>
      </w:r>
      <w:r w:rsidR="00FE70DD" w:rsidRPr="005B6D37">
        <w:t xml:space="preserve"> constatadas</w:t>
      </w:r>
      <w:r w:rsidR="0035149A" w:rsidRPr="005B6D37">
        <w:t>,</w:t>
      </w:r>
      <w:r w:rsidR="00B26E77" w:rsidRPr="005B6D37">
        <w:t xml:space="preserve"> quando</w:t>
      </w:r>
      <w:r w:rsidR="0035149A" w:rsidRPr="005B6D37">
        <w:t>:</w:t>
      </w:r>
    </w:p>
    <w:p w14:paraId="3452B2C9" w14:textId="77777777" w:rsidR="0035149A" w:rsidRPr="005B6D37" w:rsidRDefault="00B26E77" w:rsidP="005233AF">
      <w:pPr>
        <w:autoSpaceDE w:val="0"/>
        <w:autoSpaceDN w:val="0"/>
        <w:adjustRightInd w:val="0"/>
        <w:spacing w:before="120" w:after="120"/>
        <w:jc w:val="both"/>
      </w:pPr>
      <w:r w:rsidRPr="005B6D37">
        <w:t>I -</w:t>
      </w:r>
      <w:r w:rsidR="005244C2" w:rsidRPr="005B6D37">
        <w:t xml:space="preserve"> </w:t>
      </w:r>
      <w:r w:rsidR="0035149A" w:rsidRPr="005B6D37">
        <w:t xml:space="preserve">não houver comprovação da boa e regular aplicação da parcela anteriormente recebida, constatada </w:t>
      </w:r>
      <w:r w:rsidR="002A752D" w:rsidRPr="005B6D37">
        <w:t>pela CONCEDENTE</w:t>
      </w:r>
      <w:r w:rsidR="00F153AE" w:rsidRPr="005B6D37">
        <w:t xml:space="preserve"> </w:t>
      </w:r>
      <w:r w:rsidR="0035149A" w:rsidRPr="005B6D37">
        <w:t xml:space="preserve">ou pelo órgão competente do </w:t>
      </w:r>
      <w:r w:rsidR="005C719D" w:rsidRPr="005B6D37">
        <w:t>S</w:t>
      </w:r>
      <w:r w:rsidR="0035149A" w:rsidRPr="005B6D37">
        <w:t xml:space="preserve">istema de </w:t>
      </w:r>
      <w:r w:rsidR="005C719D" w:rsidRPr="005B6D37">
        <w:t>C</w:t>
      </w:r>
      <w:r w:rsidR="0035149A" w:rsidRPr="005B6D37">
        <w:t xml:space="preserve">ontrole </w:t>
      </w:r>
      <w:r w:rsidR="005C719D" w:rsidRPr="005B6D37">
        <w:t>I</w:t>
      </w:r>
      <w:r w:rsidR="0035149A" w:rsidRPr="005B6D37">
        <w:t>nterno da Administração Pública;</w:t>
      </w:r>
    </w:p>
    <w:p w14:paraId="63A19AEA" w14:textId="77777777" w:rsidR="0035149A" w:rsidRPr="005B6D37" w:rsidRDefault="00B26E77" w:rsidP="005233AF">
      <w:pPr>
        <w:pStyle w:val="Corpodetexto"/>
        <w:tabs>
          <w:tab w:val="left" w:pos="360"/>
          <w:tab w:val="left" w:pos="900"/>
        </w:tabs>
        <w:spacing w:before="120" w:after="120"/>
        <w:ind w:right="0"/>
        <w:rPr>
          <w:szCs w:val="24"/>
        </w:rPr>
      </w:pPr>
      <w:r w:rsidRPr="005B6D37">
        <w:rPr>
          <w:szCs w:val="24"/>
        </w:rPr>
        <w:t xml:space="preserve">II </w:t>
      </w:r>
      <w:r w:rsidR="00046B7D" w:rsidRPr="005B6D37">
        <w:rPr>
          <w:szCs w:val="24"/>
        </w:rPr>
        <w:t>–</w:t>
      </w:r>
      <w:r w:rsidR="005244C2" w:rsidRPr="005B6D37">
        <w:rPr>
          <w:szCs w:val="24"/>
        </w:rPr>
        <w:t xml:space="preserve"> </w:t>
      </w:r>
      <w:r w:rsidR="00BA0538" w:rsidRPr="005B6D37">
        <w:rPr>
          <w:szCs w:val="24"/>
        </w:rPr>
        <w:t>for</w:t>
      </w:r>
      <w:r w:rsidR="00F153AE" w:rsidRPr="005B6D37">
        <w:rPr>
          <w:szCs w:val="24"/>
        </w:rPr>
        <w:t xml:space="preserve"> </w:t>
      </w:r>
      <w:r w:rsidR="0035149A" w:rsidRPr="005B6D37">
        <w:rPr>
          <w:szCs w:val="24"/>
        </w:rPr>
        <w:t xml:space="preserve">verificado o desvio de finalidade na aplicação dos recursos, atrasos não justificados no cumprimento das etapas e fases programadas, práticas atentatórias aos princípios fundamentais de Administração Pública nas contratações e demais atos praticados na execução do </w:t>
      </w:r>
      <w:r w:rsidR="00F55C6D" w:rsidRPr="005B6D37">
        <w:rPr>
          <w:szCs w:val="24"/>
        </w:rPr>
        <w:t xml:space="preserve">Termo de </w:t>
      </w:r>
      <w:r w:rsidR="00A63380">
        <w:rPr>
          <w:szCs w:val="24"/>
        </w:rPr>
        <w:t>COLABORAÇÃO</w:t>
      </w:r>
      <w:r w:rsidR="0035149A" w:rsidRPr="005B6D37">
        <w:rPr>
          <w:szCs w:val="24"/>
        </w:rPr>
        <w:t xml:space="preserve">; </w:t>
      </w:r>
    </w:p>
    <w:p w14:paraId="49C0F14D" w14:textId="77777777" w:rsidR="0035149A" w:rsidRPr="005B6D37" w:rsidRDefault="00B26E77" w:rsidP="005233AF">
      <w:pPr>
        <w:pStyle w:val="Corpodetexto"/>
        <w:tabs>
          <w:tab w:val="left" w:pos="360"/>
          <w:tab w:val="left" w:pos="900"/>
        </w:tabs>
        <w:spacing w:before="120" w:after="120"/>
        <w:ind w:right="0"/>
        <w:rPr>
          <w:szCs w:val="24"/>
        </w:rPr>
      </w:pPr>
      <w:r w:rsidRPr="005B6D37">
        <w:rPr>
          <w:szCs w:val="24"/>
        </w:rPr>
        <w:lastRenderedPageBreak/>
        <w:t>III -</w:t>
      </w:r>
      <w:r w:rsidR="005244C2" w:rsidRPr="005B6D37">
        <w:rPr>
          <w:szCs w:val="24"/>
        </w:rPr>
        <w:t xml:space="preserve"> </w:t>
      </w:r>
      <w:r w:rsidR="0035149A" w:rsidRPr="005B6D37">
        <w:rPr>
          <w:szCs w:val="24"/>
        </w:rPr>
        <w:t xml:space="preserve">for descumprida, injustificadamente pelo </w:t>
      </w:r>
      <w:r w:rsidR="00F93558" w:rsidRPr="005B6D37">
        <w:rPr>
          <w:bCs w:val="0"/>
          <w:szCs w:val="24"/>
        </w:rPr>
        <w:t xml:space="preserve">PARCEIRO, </w:t>
      </w:r>
      <w:r w:rsidR="0035149A" w:rsidRPr="005B6D37">
        <w:rPr>
          <w:szCs w:val="24"/>
        </w:rPr>
        <w:t xml:space="preserve">cláusula ou condição do </w:t>
      </w:r>
      <w:r w:rsidR="00C013FF" w:rsidRPr="005B6D37">
        <w:rPr>
          <w:szCs w:val="24"/>
        </w:rPr>
        <w:t xml:space="preserve">Termo de </w:t>
      </w:r>
      <w:r w:rsidR="00A63380">
        <w:rPr>
          <w:szCs w:val="24"/>
        </w:rPr>
        <w:t>COLABORAÇÃO</w:t>
      </w:r>
      <w:r w:rsidR="0035149A" w:rsidRPr="005B6D37">
        <w:rPr>
          <w:szCs w:val="24"/>
        </w:rPr>
        <w:t>.</w:t>
      </w:r>
    </w:p>
    <w:p w14:paraId="09F5FF34" w14:textId="77777777" w:rsidR="00063EE2" w:rsidRPr="005B6D37" w:rsidRDefault="000F51AD" w:rsidP="005233AF">
      <w:pPr>
        <w:spacing w:before="120" w:after="120"/>
        <w:jc w:val="both"/>
      </w:pPr>
      <w:r w:rsidRPr="005B6D37">
        <w:rPr>
          <w:b/>
        </w:rPr>
        <w:t>S</w:t>
      </w:r>
      <w:r w:rsidR="006D276C" w:rsidRPr="005B6D37">
        <w:rPr>
          <w:b/>
        </w:rPr>
        <w:t xml:space="preserve">ubcláusula </w:t>
      </w:r>
      <w:r w:rsidRPr="005B6D37">
        <w:rPr>
          <w:b/>
        </w:rPr>
        <w:t xml:space="preserve">Quinta. </w:t>
      </w:r>
      <w:r w:rsidRPr="005B6D37">
        <w:t xml:space="preserve">Os recursos deste </w:t>
      </w:r>
      <w:r w:rsidR="004F6ED6">
        <w:t xml:space="preserve">Termo de </w:t>
      </w:r>
      <w:r w:rsidR="00A63380">
        <w:t>COLABORAÇÃO</w:t>
      </w:r>
      <w:r w:rsidRPr="005B6D37">
        <w:t xml:space="preserve">, enquanto não empregados na sua finalidade, serão obrigatoriamente aplicados pelo </w:t>
      </w:r>
      <w:r w:rsidR="00426F28" w:rsidRPr="005B6D37">
        <w:t>PARCEIRO</w:t>
      </w:r>
      <w:r w:rsidRPr="005B6D37">
        <w:t xml:space="preserve"> em caderneta de poupança </w:t>
      </w:r>
      <w:r w:rsidR="00C013FF" w:rsidRPr="005B6D37">
        <w:t>se a previsão de seu uso for igual ou superior a 30 dias</w:t>
      </w:r>
      <w:r w:rsidRPr="005B6D37">
        <w:t xml:space="preserve">, se a previsão de seu uso for </w:t>
      </w:r>
      <w:r w:rsidR="00C013FF" w:rsidRPr="005B6D37">
        <w:t xml:space="preserve">inferior, e em fundo de aplicação financeira de curto prazo, quando sua utilização estiver prevista para prazos inferiores </w:t>
      </w:r>
      <w:r w:rsidR="002338CF" w:rsidRPr="005B6D37">
        <w:t>a</w:t>
      </w:r>
      <w:r w:rsidR="00C013FF" w:rsidRPr="005B6D37">
        <w:t xml:space="preserve"> 30 dias</w:t>
      </w:r>
      <w:r w:rsidR="002E5CA6" w:rsidRPr="005B6D37">
        <w:t>, de acordo com os incisos I e II do art. 3</w:t>
      </w:r>
      <w:r w:rsidR="00063EE2" w:rsidRPr="005B6D37">
        <w:t>6</w:t>
      </w:r>
      <w:r w:rsidR="002E5CA6" w:rsidRPr="005B6D37">
        <w:t xml:space="preserve"> do </w:t>
      </w:r>
      <w:r w:rsidR="00063EE2" w:rsidRPr="005B6D37">
        <w:t>Decreto nº 5.816 de 10 de maio de 2018;</w:t>
      </w:r>
    </w:p>
    <w:p w14:paraId="3D4C1467" w14:textId="77777777" w:rsidR="009A4E14" w:rsidRPr="005B6D37" w:rsidRDefault="009E61E1" w:rsidP="009A4E14">
      <w:pPr>
        <w:spacing w:before="120" w:after="120"/>
        <w:jc w:val="both"/>
        <w:rPr>
          <w:shd w:val="clear" w:color="auto" w:fill="FFFFFF"/>
        </w:rPr>
      </w:pPr>
      <w:r w:rsidRPr="005B6D37">
        <w:rPr>
          <w:b/>
        </w:rPr>
        <w:t>Subcláusula</w:t>
      </w:r>
      <w:r w:rsidR="006D276C" w:rsidRPr="005B6D37">
        <w:rPr>
          <w:b/>
        </w:rPr>
        <w:t xml:space="preserve"> </w:t>
      </w:r>
      <w:r w:rsidRPr="005B6D37">
        <w:rPr>
          <w:b/>
        </w:rPr>
        <w:t xml:space="preserve">Sexta. </w:t>
      </w:r>
      <w:r w:rsidR="009A4E14" w:rsidRPr="005B6D37">
        <w:rPr>
          <w:shd w:val="clear" w:color="auto" w:fill="FFFFFF"/>
        </w:rPr>
        <w:t xml:space="preserve">Os recursos serão depositados e geridos na conta bancária específica da </w:t>
      </w:r>
      <w:r w:rsidR="00A63380">
        <w:rPr>
          <w:shd w:val="clear" w:color="auto" w:fill="FFFFFF"/>
        </w:rPr>
        <w:t>COLABORAÇÃO</w:t>
      </w:r>
      <w:r w:rsidR="009A4E14" w:rsidRPr="001364A9">
        <w:rPr>
          <w:b/>
          <w:shd w:val="clear" w:color="auto" w:fill="FFFFFF"/>
        </w:rPr>
        <w:t>,</w:t>
      </w:r>
      <w:r w:rsidR="009A4E14" w:rsidRPr="001364A9">
        <w:rPr>
          <w:b/>
        </w:rPr>
        <w:t xml:space="preserve"> </w:t>
      </w:r>
      <w:r w:rsidR="006A646B" w:rsidRPr="001364A9">
        <w:rPr>
          <w:b/>
        </w:rPr>
        <w:t xml:space="preserve">Banco </w:t>
      </w:r>
      <w:proofErr w:type="spellStart"/>
      <w:r w:rsidR="0065479B">
        <w:rPr>
          <w:b/>
        </w:rPr>
        <w:t>XXXXXXXX</w:t>
      </w:r>
      <w:r w:rsidR="001364A9" w:rsidRPr="001364A9">
        <w:rPr>
          <w:b/>
        </w:rPr>
        <w:t>l</w:t>
      </w:r>
      <w:proofErr w:type="spellEnd"/>
      <w:r w:rsidR="009A4E14" w:rsidRPr="001364A9">
        <w:rPr>
          <w:b/>
        </w:rPr>
        <w:t xml:space="preserve">, Agência nº </w:t>
      </w:r>
      <w:r w:rsidR="0065479B">
        <w:rPr>
          <w:b/>
        </w:rPr>
        <w:t>XXXX</w:t>
      </w:r>
      <w:r w:rsidR="001364A9" w:rsidRPr="001364A9">
        <w:rPr>
          <w:b/>
        </w:rPr>
        <w:t>-</w:t>
      </w:r>
      <w:r w:rsidR="0065479B">
        <w:rPr>
          <w:b/>
        </w:rPr>
        <w:t>X</w:t>
      </w:r>
      <w:r w:rsidR="007C7312" w:rsidRPr="001364A9">
        <w:rPr>
          <w:b/>
        </w:rPr>
        <w:t xml:space="preserve">, </w:t>
      </w:r>
      <w:r w:rsidR="009A4E14" w:rsidRPr="001364A9">
        <w:rPr>
          <w:b/>
        </w:rPr>
        <w:t>Conta Corrente nº</w:t>
      </w:r>
      <w:r w:rsidR="007C7312" w:rsidRPr="001364A9">
        <w:rPr>
          <w:b/>
        </w:rPr>
        <w:t xml:space="preserve"> </w:t>
      </w:r>
      <w:r w:rsidR="0065479B">
        <w:rPr>
          <w:b/>
        </w:rPr>
        <w:t>XX</w:t>
      </w:r>
      <w:r w:rsidR="001364A9" w:rsidRPr="001364A9">
        <w:rPr>
          <w:b/>
        </w:rPr>
        <w:t>.</w:t>
      </w:r>
      <w:r w:rsidR="0065479B">
        <w:rPr>
          <w:b/>
        </w:rPr>
        <w:t>XXX</w:t>
      </w:r>
      <w:r w:rsidR="001364A9" w:rsidRPr="001364A9">
        <w:rPr>
          <w:b/>
        </w:rPr>
        <w:t>-</w:t>
      </w:r>
      <w:r w:rsidR="0065479B">
        <w:rPr>
          <w:b/>
        </w:rPr>
        <w:t>X</w:t>
      </w:r>
      <w:r w:rsidR="009A4E14" w:rsidRPr="00026E4C">
        <w:t>,</w:t>
      </w:r>
      <w:r w:rsidR="009A4E14" w:rsidRPr="00026E4C">
        <w:rPr>
          <w:shd w:val="clear" w:color="auto" w:fill="FFFFFF"/>
        </w:rPr>
        <w:t xml:space="preserve"> em </w:t>
      </w:r>
      <w:r w:rsidR="009A4E14" w:rsidRPr="005B6D37">
        <w:rPr>
          <w:shd w:val="clear" w:color="auto" w:fill="FFFFFF"/>
        </w:rPr>
        <w:t xml:space="preserve">nome da organização da sociedade civil. </w:t>
      </w:r>
      <w:r w:rsidR="009A4E14" w:rsidRPr="005B6D37">
        <w:t xml:space="preserve">Caso os recursos não sejam </w:t>
      </w:r>
      <w:r w:rsidR="009A4E14" w:rsidRPr="005B6D37">
        <w:rPr>
          <w:shd w:val="clear" w:color="auto" w:fill="FFFFFF"/>
        </w:rPr>
        <w:t>aplica</w:t>
      </w:r>
      <w:r w:rsidR="00C00135">
        <w:rPr>
          <w:shd w:val="clear" w:color="auto" w:fill="FFFFFF"/>
        </w:rPr>
        <w:t xml:space="preserve"> </w:t>
      </w:r>
      <w:r w:rsidR="009A4E14" w:rsidRPr="005B6D37">
        <w:rPr>
          <w:shd w:val="clear" w:color="auto" w:fill="FFFFFF"/>
        </w:rPr>
        <w:t xml:space="preserve">dos na execução do objeto da </w:t>
      </w:r>
      <w:r w:rsidR="00A63380">
        <w:rPr>
          <w:shd w:val="clear" w:color="auto" w:fill="FFFFFF"/>
        </w:rPr>
        <w:t>COLABORAÇÃO</w:t>
      </w:r>
      <w:r w:rsidR="009A4E14" w:rsidRPr="005B6D37">
        <w:rPr>
          <w:shd w:val="clear" w:color="auto" w:fill="FFFFFF"/>
        </w:rPr>
        <w:t>, a</w:t>
      </w:r>
      <w:r w:rsidR="009A4E14" w:rsidRPr="005B6D37">
        <w:t xml:space="preserve"> restituição dos saldos não utilizados, assim como os rendimentos das aplicações financeiras serão devolvidos, nos termos do §§ 7º e 8º do art. 47 do Decreto nº 5.816 de 10 de maio de 2018; ou aplicados na execução do objeto, art. 36 §§ 2º e 3º do Decreto nº 5.816 de 10 de maio de 2018</w:t>
      </w:r>
      <w:r w:rsidR="009A4E14" w:rsidRPr="005B6D37">
        <w:rPr>
          <w:shd w:val="clear" w:color="auto" w:fill="FFFFFF"/>
        </w:rPr>
        <w:t>.</w:t>
      </w:r>
    </w:p>
    <w:bookmarkEnd w:id="4"/>
    <w:p w14:paraId="2AB79B32" w14:textId="77777777" w:rsidR="00E06A32" w:rsidRPr="005B6D37" w:rsidRDefault="00E06A32" w:rsidP="005233AF">
      <w:pPr>
        <w:autoSpaceDE w:val="0"/>
        <w:autoSpaceDN w:val="0"/>
        <w:adjustRightInd w:val="0"/>
        <w:spacing w:before="120" w:after="120"/>
        <w:jc w:val="both"/>
        <w:rPr>
          <w:b/>
          <w:bCs/>
        </w:rPr>
      </w:pPr>
    </w:p>
    <w:p w14:paraId="60C99698" w14:textId="77777777" w:rsidR="002D02EE" w:rsidRPr="005B6D37" w:rsidRDefault="002D02EE" w:rsidP="005233AF">
      <w:pPr>
        <w:autoSpaceDE w:val="0"/>
        <w:autoSpaceDN w:val="0"/>
        <w:adjustRightInd w:val="0"/>
        <w:spacing w:before="120" w:after="120"/>
        <w:jc w:val="both"/>
        <w:rPr>
          <w:b/>
          <w:bCs/>
        </w:rPr>
      </w:pPr>
      <w:r w:rsidRPr="005B6D37">
        <w:rPr>
          <w:b/>
          <w:bCs/>
        </w:rPr>
        <w:t xml:space="preserve">CLÁUSULA </w:t>
      </w:r>
      <w:r w:rsidR="00F153AE" w:rsidRPr="005B6D37">
        <w:rPr>
          <w:b/>
          <w:bCs/>
        </w:rPr>
        <w:t>OITAVA</w:t>
      </w:r>
      <w:r w:rsidRPr="005B6D37">
        <w:rPr>
          <w:b/>
          <w:bCs/>
        </w:rPr>
        <w:t>- DA EXECUÇÃO DAS DESPESAS</w:t>
      </w:r>
    </w:p>
    <w:p w14:paraId="30A31F5C" w14:textId="77777777" w:rsidR="00BD67BA" w:rsidRPr="005B6D37" w:rsidRDefault="002D02EE" w:rsidP="005233AF">
      <w:pPr>
        <w:spacing w:before="120" w:after="120"/>
        <w:jc w:val="both"/>
      </w:pPr>
      <w:r w:rsidRPr="005B6D37">
        <w:t xml:space="preserve">Este </w:t>
      </w:r>
      <w:r w:rsidR="007A5D3B" w:rsidRPr="005B6D37">
        <w:t xml:space="preserve">Termo de </w:t>
      </w:r>
      <w:r w:rsidR="00A63380">
        <w:t>COLABORAÇÃO</w:t>
      </w:r>
      <w:r w:rsidR="007A5D3B" w:rsidRPr="005B6D37">
        <w:t xml:space="preserve"> </w:t>
      </w:r>
      <w:r w:rsidRPr="005B6D37">
        <w:t xml:space="preserve">deverá ser executado fielmente pelas partes, de acordo com as cláusulas pactuadas e a </w:t>
      </w:r>
      <w:r w:rsidR="000F51AD" w:rsidRPr="005B6D37">
        <w:t xml:space="preserve">normas </w:t>
      </w:r>
      <w:r w:rsidRPr="005B6D37">
        <w:t>pertinente</w:t>
      </w:r>
      <w:r w:rsidR="000F51AD" w:rsidRPr="005B6D37">
        <w:t>s</w:t>
      </w:r>
      <w:r w:rsidRPr="005B6D37">
        <w:t>, respond</w:t>
      </w:r>
      <w:r w:rsidR="00276AA4" w:rsidRPr="005B6D37">
        <w:t xml:space="preserve">endo cada uma pelas </w:t>
      </w:r>
      <w:r w:rsidR="001D13F7" w:rsidRPr="005B6D37">
        <w:t>consequ</w:t>
      </w:r>
      <w:r w:rsidR="00F153AE" w:rsidRPr="005B6D37">
        <w:t>ências</w:t>
      </w:r>
      <w:r w:rsidRPr="005B6D37">
        <w:t xml:space="preserve"> de sua </w:t>
      </w:r>
      <w:r w:rsidRPr="005B6D37">
        <w:rPr>
          <w:bCs/>
        </w:rPr>
        <w:t>inexecução</w:t>
      </w:r>
      <w:r w:rsidR="00F153AE" w:rsidRPr="005B6D37">
        <w:rPr>
          <w:bCs/>
        </w:rPr>
        <w:t xml:space="preserve"> </w:t>
      </w:r>
      <w:r w:rsidR="00F125C8" w:rsidRPr="005B6D37">
        <w:t xml:space="preserve">total ou </w:t>
      </w:r>
      <w:r w:rsidRPr="005B6D37">
        <w:t>parcial</w:t>
      </w:r>
      <w:r w:rsidR="002348B8" w:rsidRPr="005B6D37">
        <w:t>, de acordo com art.</w:t>
      </w:r>
      <w:r w:rsidR="00D94856" w:rsidRPr="005B6D37">
        <w:t xml:space="preserve"> </w:t>
      </w:r>
      <w:r w:rsidR="002348B8" w:rsidRPr="005B6D37">
        <w:t>3</w:t>
      </w:r>
      <w:r w:rsidR="00E42E62" w:rsidRPr="005B6D37">
        <w:t>2</w:t>
      </w:r>
      <w:r w:rsidR="002348B8" w:rsidRPr="005B6D37">
        <w:t xml:space="preserve"> do </w:t>
      </w:r>
      <w:r w:rsidR="00BD67BA" w:rsidRPr="005B6D37">
        <w:t>Decreto nº 5.816 de 10 de maio de 2018.</w:t>
      </w:r>
    </w:p>
    <w:p w14:paraId="7CF6D39A" w14:textId="77777777" w:rsidR="002D02EE" w:rsidRPr="005B6D37" w:rsidRDefault="000F51AD" w:rsidP="005233AF">
      <w:pPr>
        <w:autoSpaceDE w:val="0"/>
        <w:autoSpaceDN w:val="0"/>
        <w:adjustRightInd w:val="0"/>
        <w:spacing w:before="120" w:after="120"/>
        <w:jc w:val="both"/>
      </w:pPr>
      <w:r w:rsidRPr="005B6D37">
        <w:rPr>
          <w:b/>
          <w:bCs/>
        </w:rPr>
        <w:t>Subcláusula</w:t>
      </w:r>
      <w:r w:rsidR="00CE2E50" w:rsidRPr="005B6D37">
        <w:rPr>
          <w:b/>
          <w:bCs/>
        </w:rPr>
        <w:t xml:space="preserve"> Única. </w:t>
      </w:r>
      <w:r w:rsidR="002D02EE" w:rsidRPr="005B6D37">
        <w:t xml:space="preserve">É vedado ao </w:t>
      </w:r>
      <w:r w:rsidR="00426F28" w:rsidRPr="005B6D37">
        <w:rPr>
          <w:b/>
          <w:bCs/>
        </w:rPr>
        <w:t>PARCEIRO</w:t>
      </w:r>
      <w:r w:rsidR="002D02EE" w:rsidRPr="005B6D37">
        <w:t>:</w:t>
      </w:r>
    </w:p>
    <w:p w14:paraId="2420AA37" w14:textId="4C8D6730" w:rsidR="00DD6A82" w:rsidRPr="005B6D37" w:rsidRDefault="006231D5" w:rsidP="005233AF">
      <w:pPr>
        <w:spacing w:before="120" w:after="120"/>
        <w:jc w:val="both"/>
      </w:pPr>
      <w:r w:rsidRPr="005B6D37">
        <w:t>I -</w:t>
      </w:r>
      <w:r w:rsidR="006044FA" w:rsidRPr="005B6D37">
        <w:t xml:space="preserve"> </w:t>
      </w:r>
      <w:r w:rsidR="0048713B" w:rsidRPr="005B6D37">
        <w:t>Realizar</w:t>
      </w:r>
      <w:r w:rsidRPr="005B6D37">
        <w:t xml:space="preserve"> despesas a título de taxa de administração, de gerência ou similar, exceto a realização de despesas administrativas, conforme estabelece o art.</w:t>
      </w:r>
      <w:r w:rsidR="00BE721D" w:rsidRPr="005B6D37">
        <w:t xml:space="preserve"> </w:t>
      </w:r>
      <w:r w:rsidRPr="005B6D37">
        <w:t>2</w:t>
      </w:r>
      <w:r w:rsidR="00DD6A82" w:rsidRPr="005B6D37">
        <w:t>5 inciso I</w:t>
      </w:r>
      <w:r w:rsidRPr="005B6D37">
        <w:t xml:space="preserve">, </w:t>
      </w:r>
      <w:r w:rsidR="00DD6A82" w:rsidRPr="005B6D37">
        <w:t>do Decreto nº 5.816 de 10 de maio de 2018.</w:t>
      </w:r>
    </w:p>
    <w:p w14:paraId="142ECFC8" w14:textId="456B43F2" w:rsidR="00DD6A82" w:rsidRPr="005B6D37" w:rsidRDefault="006231D5" w:rsidP="005233AF">
      <w:pPr>
        <w:spacing w:before="120" w:after="120"/>
        <w:jc w:val="both"/>
      </w:pPr>
      <w:r w:rsidRPr="005B6D37">
        <w:t xml:space="preserve">II - </w:t>
      </w:r>
      <w:r w:rsidR="0048713B" w:rsidRPr="005B6D37">
        <w:t>Pagar</w:t>
      </w:r>
      <w:r w:rsidRPr="005B6D37">
        <w:t>, a qualquer título, servidor ou empregado público, integrante de quadro de pessoal do Órgão</w:t>
      </w:r>
      <w:r w:rsidR="00F153AE" w:rsidRPr="005B6D37">
        <w:t xml:space="preserve"> </w:t>
      </w:r>
      <w:r w:rsidRPr="005B6D37">
        <w:t>ou Entidade da Administração pública, direta ou indireta</w:t>
      </w:r>
      <w:r w:rsidR="00BE721D" w:rsidRPr="005B6D37">
        <w:t xml:space="preserve"> </w:t>
      </w:r>
      <w:r w:rsidR="00DD6A82" w:rsidRPr="005B6D37">
        <w:t>o art.</w:t>
      </w:r>
      <w:r w:rsidR="00BE721D" w:rsidRPr="005B6D37">
        <w:t xml:space="preserve"> </w:t>
      </w:r>
      <w:r w:rsidR="00DD6A82" w:rsidRPr="005B6D37">
        <w:t>25 inciso II, do Decreto nº 5.816 de 10 de maio de 2018</w:t>
      </w:r>
      <w:r w:rsidR="00D21B8E" w:rsidRPr="005B6D37">
        <w:t>;</w:t>
      </w:r>
    </w:p>
    <w:p w14:paraId="62E5F04A" w14:textId="77777777" w:rsidR="006231D5" w:rsidRPr="005B6D37" w:rsidRDefault="006231D5" w:rsidP="005233AF">
      <w:pPr>
        <w:spacing w:before="120" w:after="120"/>
        <w:jc w:val="both"/>
      </w:pPr>
      <w:r w:rsidRPr="005B6D37">
        <w:t xml:space="preserve">III - utilizar, ainda que em caráter emergencial, os recursos para finalidade diversa da estabelecida </w:t>
      </w:r>
      <w:r w:rsidR="0031128A" w:rsidRPr="005B6D37">
        <w:t>neste</w:t>
      </w:r>
      <w:r w:rsidR="004F29B8" w:rsidRPr="005B6D37">
        <w:t xml:space="preserve"> T</w:t>
      </w:r>
      <w:r w:rsidR="0031128A" w:rsidRPr="005B6D37">
        <w:t>ermo</w:t>
      </w:r>
      <w:r w:rsidRPr="005B6D37">
        <w:t>;</w:t>
      </w:r>
    </w:p>
    <w:p w14:paraId="2A402F69" w14:textId="758D9B51" w:rsidR="006231D5" w:rsidRPr="005B6D37" w:rsidRDefault="006231D5" w:rsidP="005233AF">
      <w:pPr>
        <w:spacing w:before="120" w:after="120"/>
        <w:jc w:val="both"/>
      </w:pPr>
      <w:r w:rsidRPr="005B6D37">
        <w:t>IV -</w:t>
      </w:r>
      <w:r w:rsidR="006044FA" w:rsidRPr="005B6D37">
        <w:t xml:space="preserve"> </w:t>
      </w:r>
      <w:r w:rsidR="0048713B" w:rsidRPr="005B6D37">
        <w:t>Realizar</w:t>
      </w:r>
      <w:r w:rsidRPr="005B6D37">
        <w:t xml:space="preserve"> despesa em data anterior à vigência d</w:t>
      </w:r>
      <w:r w:rsidR="0031128A" w:rsidRPr="005B6D37">
        <w:t xml:space="preserve">este Termo de </w:t>
      </w:r>
      <w:r w:rsidR="00A63380">
        <w:t>COLABORAÇÃO</w:t>
      </w:r>
      <w:r w:rsidRPr="005B6D37">
        <w:t>;</w:t>
      </w:r>
    </w:p>
    <w:p w14:paraId="7B679187" w14:textId="28E2F596" w:rsidR="006231D5" w:rsidRPr="005B6D37" w:rsidRDefault="006231D5" w:rsidP="005233AF">
      <w:pPr>
        <w:spacing w:before="120" w:after="120"/>
        <w:jc w:val="both"/>
      </w:pPr>
      <w:r w:rsidRPr="005B6D37">
        <w:t>V -</w:t>
      </w:r>
      <w:r w:rsidR="006044FA" w:rsidRPr="005B6D37">
        <w:t xml:space="preserve"> </w:t>
      </w:r>
      <w:r w:rsidR="0048713B" w:rsidRPr="005B6D37">
        <w:t>Efetuar</w:t>
      </w:r>
      <w:r w:rsidRPr="005B6D37">
        <w:t xml:space="preserve"> pagamento em data posterior à vigência </w:t>
      </w:r>
      <w:r w:rsidR="0031128A" w:rsidRPr="005B6D37">
        <w:t>deste Termo</w:t>
      </w:r>
      <w:r w:rsidRPr="005B6D37">
        <w:t>, salvo se o fato gerador da despesa tenha ocorrido durante sua vigência;</w:t>
      </w:r>
    </w:p>
    <w:p w14:paraId="4F46E5B2" w14:textId="250542E5" w:rsidR="006231D5" w:rsidRPr="005B6D37" w:rsidRDefault="006231D5" w:rsidP="005233AF">
      <w:pPr>
        <w:spacing w:before="120" w:after="120"/>
        <w:jc w:val="both"/>
      </w:pPr>
      <w:r w:rsidRPr="005B6D37">
        <w:t xml:space="preserve">VI - </w:t>
      </w:r>
      <w:r w:rsidR="0048713B" w:rsidRPr="005B6D37">
        <w:t>Realizar</w:t>
      </w:r>
      <w:r w:rsidRPr="005B6D37">
        <w:t xml:space="preserve"> despesas com taxas bancárias, multas, juros ou correção </w:t>
      </w:r>
      <w:r w:rsidR="00C67726" w:rsidRPr="005B6D37">
        <w:t>monetária, inclusive referente a pagamentos ou recolhimentos fora dos prazos</w:t>
      </w:r>
      <w:r w:rsidRPr="005B6D37">
        <w:t>;</w:t>
      </w:r>
    </w:p>
    <w:p w14:paraId="6DE6CF07" w14:textId="77777777" w:rsidR="006231D5" w:rsidRPr="005B6D37" w:rsidRDefault="006231D5" w:rsidP="005233AF">
      <w:pPr>
        <w:spacing w:before="120" w:after="120"/>
        <w:jc w:val="both"/>
      </w:pPr>
      <w:r w:rsidRPr="005B6D37">
        <w:t xml:space="preserve">VII </w:t>
      </w:r>
      <w:r w:rsidR="003A3BD9" w:rsidRPr="005B6D37">
        <w:t xml:space="preserve">- </w:t>
      </w:r>
      <w:r w:rsidR="00FD2532" w:rsidRPr="005B6D37">
        <w:t xml:space="preserve">realizar despesas </w:t>
      </w:r>
      <w:r w:rsidRPr="005B6D37">
        <w:t>com publicidade, salvo a de caráter educativo, informativo ou de orientação social, da qual não constem nomes, símbolos ou imagens que caracterizem promoção pessoal e desde que previstas no plano de trabalho;</w:t>
      </w:r>
    </w:p>
    <w:p w14:paraId="4AA138ED" w14:textId="77777777" w:rsidR="004A3530" w:rsidRPr="005B6D37" w:rsidRDefault="004A3530" w:rsidP="005233AF">
      <w:pPr>
        <w:spacing w:before="120" w:after="120"/>
        <w:jc w:val="both"/>
      </w:pPr>
      <w:bookmarkStart w:id="5" w:name="_Hlk506964842"/>
      <w:r w:rsidRPr="005B6D37">
        <w:t xml:space="preserve">VIII - </w:t>
      </w:r>
      <w:r w:rsidR="00FD2532" w:rsidRPr="005B6D37">
        <w:t xml:space="preserve">realizar despesas </w:t>
      </w:r>
      <w:r w:rsidR="00D82492" w:rsidRPr="005B6D37">
        <w:t xml:space="preserve">com </w:t>
      </w:r>
      <w:r w:rsidRPr="005B6D37">
        <w:t>pessoas físicas ou pessoas jurídicas de direito privado com fins lucrativos, ainda que sejam estas últimas integrantes da administração indireta, no caso das entidades que exploram atividade econômica;</w:t>
      </w:r>
    </w:p>
    <w:p w14:paraId="2611BFD4" w14:textId="308BC708" w:rsidR="004A3530" w:rsidRPr="005B6D37" w:rsidRDefault="004A3530" w:rsidP="005233AF">
      <w:pPr>
        <w:spacing w:before="120" w:after="120"/>
        <w:jc w:val="both"/>
      </w:pPr>
      <w:r w:rsidRPr="005B6D37">
        <w:lastRenderedPageBreak/>
        <w:t xml:space="preserve">IX - </w:t>
      </w:r>
      <w:r w:rsidR="0048713B" w:rsidRPr="005B6D37">
        <w:t>Realizar</w:t>
      </w:r>
      <w:r w:rsidR="001B5DAE" w:rsidRPr="005B6D37">
        <w:t xml:space="preserve"> despesas </w:t>
      </w:r>
      <w:r w:rsidR="00D82492" w:rsidRPr="005B6D37">
        <w:t xml:space="preserve">com </w:t>
      </w:r>
      <w:r w:rsidRPr="005B6D37">
        <w:t>sindicato, clube, associação de servidores públicos ou quaisquer entidades congêneres, exceto para creches e escolas para o atendimento escolar;</w:t>
      </w:r>
    </w:p>
    <w:p w14:paraId="11F8F8CB" w14:textId="4C6B7AEE" w:rsidR="004A3530" w:rsidRPr="005B6D37" w:rsidRDefault="001B5DAE" w:rsidP="005233AF">
      <w:pPr>
        <w:shd w:val="clear" w:color="auto" w:fill="FFFFFF"/>
        <w:spacing w:before="120" w:after="120"/>
        <w:jc w:val="both"/>
        <w:textAlignment w:val="baseline"/>
        <w:rPr>
          <w:rFonts w:eastAsiaTheme="minorHAnsi"/>
          <w:lang w:eastAsia="en-US"/>
        </w:rPr>
      </w:pPr>
      <w:r w:rsidRPr="005B6D37">
        <w:rPr>
          <w:rFonts w:eastAsiaTheme="minorHAnsi"/>
          <w:lang w:eastAsia="en-US"/>
        </w:rPr>
        <w:t xml:space="preserve">X </w:t>
      </w:r>
      <w:r w:rsidR="005E1C32" w:rsidRPr="005B6D37">
        <w:rPr>
          <w:rFonts w:eastAsiaTheme="minorHAnsi"/>
          <w:lang w:eastAsia="en-US"/>
        </w:rPr>
        <w:t>–</w:t>
      </w:r>
      <w:r w:rsidRPr="005B6D37">
        <w:rPr>
          <w:rFonts w:eastAsiaTheme="minorHAnsi"/>
          <w:lang w:eastAsia="en-US"/>
        </w:rPr>
        <w:t xml:space="preserve"> </w:t>
      </w:r>
      <w:r w:rsidR="0048713B" w:rsidRPr="005B6D37">
        <w:rPr>
          <w:rFonts w:eastAsiaTheme="minorHAnsi"/>
          <w:lang w:eastAsia="en-US"/>
        </w:rPr>
        <w:t>Estabelecer</w:t>
      </w:r>
      <w:r w:rsidR="00B46FCD" w:rsidRPr="005B6D37">
        <w:rPr>
          <w:rFonts w:eastAsiaTheme="minorHAnsi"/>
          <w:lang w:eastAsia="en-US"/>
        </w:rPr>
        <w:t xml:space="preserve"> </w:t>
      </w:r>
      <w:proofErr w:type="spellStart"/>
      <w:r w:rsidRPr="005B6D37">
        <w:rPr>
          <w:rFonts w:eastAsiaTheme="minorHAnsi"/>
          <w:lang w:eastAsia="en-US"/>
        </w:rPr>
        <w:t>subconvênio</w:t>
      </w:r>
      <w:proofErr w:type="spellEnd"/>
      <w:r w:rsidRPr="005B6D37">
        <w:rPr>
          <w:rFonts w:eastAsiaTheme="minorHAnsi"/>
          <w:lang w:eastAsia="en-US"/>
        </w:rPr>
        <w:t>, subcontratação ou equiparados com Organizações da Sociedade Civil.</w:t>
      </w:r>
      <w:bookmarkEnd w:id="5"/>
    </w:p>
    <w:p w14:paraId="176D2FE2" w14:textId="77777777" w:rsidR="00EE763B" w:rsidRPr="005B6D37" w:rsidRDefault="00EE763B" w:rsidP="005233AF">
      <w:pPr>
        <w:autoSpaceDE w:val="0"/>
        <w:autoSpaceDN w:val="0"/>
        <w:adjustRightInd w:val="0"/>
        <w:spacing w:before="120" w:after="120"/>
        <w:jc w:val="both"/>
        <w:rPr>
          <w:b/>
          <w:bCs/>
        </w:rPr>
      </w:pPr>
    </w:p>
    <w:p w14:paraId="52D2A40D" w14:textId="77777777" w:rsidR="00CF7EF1" w:rsidRPr="005B6D37" w:rsidRDefault="00CF7EF1" w:rsidP="005233AF">
      <w:pPr>
        <w:autoSpaceDE w:val="0"/>
        <w:autoSpaceDN w:val="0"/>
        <w:adjustRightInd w:val="0"/>
        <w:spacing w:before="120" w:after="120"/>
        <w:jc w:val="both"/>
        <w:rPr>
          <w:b/>
          <w:bCs/>
        </w:rPr>
      </w:pPr>
      <w:r w:rsidRPr="005B6D37">
        <w:rPr>
          <w:b/>
          <w:bCs/>
        </w:rPr>
        <w:t>CLAUSULA</w:t>
      </w:r>
      <w:r w:rsidR="00F153AE" w:rsidRPr="005B6D37">
        <w:rPr>
          <w:b/>
          <w:bCs/>
        </w:rPr>
        <w:t xml:space="preserve"> NONA</w:t>
      </w:r>
      <w:r w:rsidRPr="005B6D37">
        <w:rPr>
          <w:b/>
          <w:bCs/>
        </w:rPr>
        <w:t xml:space="preserve"> – DA CO</w:t>
      </w:r>
      <w:r w:rsidR="00F711B1" w:rsidRPr="005B6D37">
        <w:rPr>
          <w:b/>
          <w:bCs/>
        </w:rPr>
        <w:t>N</w:t>
      </w:r>
      <w:r w:rsidRPr="005B6D37">
        <w:rPr>
          <w:b/>
          <w:bCs/>
        </w:rPr>
        <w:t>TRATAÇÃO COM TERCEIROS</w:t>
      </w:r>
    </w:p>
    <w:p w14:paraId="75EC7457" w14:textId="77777777" w:rsidR="005830E4" w:rsidRPr="005B6D37" w:rsidRDefault="00625F8D" w:rsidP="005233AF">
      <w:pPr>
        <w:spacing w:before="120" w:after="120"/>
        <w:jc w:val="both"/>
      </w:pPr>
      <w:r w:rsidRPr="005B6D37">
        <w:t>O</w:t>
      </w:r>
      <w:r w:rsidR="00F153AE" w:rsidRPr="005B6D37">
        <w:t xml:space="preserve"> </w:t>
      </w:r>
      <w:r w:rsidR="00426F28" w:rsidRPr="005B6D37">
        <w:t>PARCEIRO</w:t>
      </w:r>
      <w:r w:rsidR="005830E4" w:rsidRPr="005B6D37">
        <w:t xml:space="preserve"> deverá executar diretamente a integralidade do objeto, permitindo-se a contratação de serviços de terceiros quando houver previsão no Plano de Trabalho ou em razão de fato </w:t>
      </w:r>
      <w:r w:rsidR="005830E4" w:rsidRPr="005B6D37">
        <w:rPr>
          <w:bCs/>
        </w:rPr>
        <w:t>superveniente</w:t>
      </w:r>
      <w:r w:rsidR="005830E4" w:rsidRPr="005B6D37">
        <w:t xml:space="preserve"> e imprevisível, devidamente justificado, e aprovado </w:t>
      </w:r>
      <w:r w:rsidR="00C67726" w:rsidRPr="005B6D37">
        <w:t>pela CONCEDENTE</w:t>
      </w:r>
      <w:r w:rsidR="005830E4" w:rsidRPr="005B6D37">
        <w:t>.</w:t>
      </w:r>
    </w:p>
    <w:p w14:paraId="0B3823D9" w14:textId="77777777" w:rsidR="00631591" w:rsidRPr="005B6D37" w:rsidRDefault="00030376" w:rsidP="005233AF">
      <w:pPr>
        <w:spacing w:before="120" w:after="120"/>
        <w:jc w:val="both"/>
      </w:pPr>
      <w:r w:rsidRPr="005B6D37">
        <w:rPr>
          <w:b/>
          <w:bCs/>
        </w:rPr>
        <w:t xml:space="preserve">Subcláusula Primeira. </w:t>
      </w:r>
      <w:r w:rsidRPr="005B6D37">
        <w:rPr>
          <w:bCs/>
        </w:rPr>
        <w:t xml:space="preserve">Quando necessária </w:t>
      </w:r>
      <w:r w:rsidR="005E1C32" w:rsidRPr="005B6D37">
        <w:rPr>
          <w:bCs/>
        </w:rPr>
        <w:t>à</w:t>
      </w:r>
      <w:r w:rsidRPr="005B6D37">
        <w:rPr>
          <w:bCs/>
        </w:rPr>
        <w:t xml:space="preserve"> aquisição de bens e contratação de serviços pelo </w:t>
      </w:r>
      <w:r w:rsidR="00426F28" w:rsidRPr="005B6D37">
        <w:rPr>
          <w:bCs/>
        </w:rPr>
        <w:t>PARCEIRO</w:t>
      </w:r>
      <w:r w:rsidRPr="005B6D37">
        <w:rPr>
          <w:bCs/>
        </w:rPr>
        <w:t>, este se obriga a realizar, no mínimo</w:t>
      </w:r>
      <w:r w:rsidR="004F29B8" w:rsidRPr="005B6D37">
        <w:rPr>
          <w:bCs/>
        </w:rPr>
        <w:t xml:space="preserve"> 0</w:t>
      </w:r>
      <w:r w:rsidR="00DE4354" w:rsidRPr="005B6D37">
        <w:rPr>
          <w:bCs/>
        </w:rPr>
        <w:t>3 (três)</w:t>
      </w:r>
      <w:r w:rsidRPr="005B6D37">
        <w:rPr>
          <w:bCs/>
        </w:rPr>
        <w:t xml:space="preserve"> cotaç</w:t>
      </w:r>
      <w:r w:rsidR="00DE4354" w:rsidRPr="005B6D37">
        <w:rPr>
          <w:bCs/>
        </w:rPr>
        <w:t>ões</w:t>
      </w:r>
      <w:r w:rsidRPr="005B6D37">
        <w:rPr>
          <w:bCs/>
        </w:rPr>
        <w:t xml:space="preserve"> prévia</w:t>
      </w:r>
      <w:r w:rsidR="00DE4354" w:rsidRPr="005B6D37">
        <w:rPr>
          <w:bCs/>
        </w:rPr>
        <w:t>s</w:t>
      </w:r>
      <w:r w:rsidRPr="005B6D37">
        <w:rPr>
          <w:bCs/>
        </w:rPr>
        <w:t xml:space="preserve"> de preços</w:t>
      </w:r>
      <w:r w:rsidR="00F711B1" w:rsidRPr="005B6D37">
        <w:rPr>
          <w:bCs/>
        </w:rPr>
        <w:t xml:space="preserve"> no mercado</w:t>
      </w:r>
      <w:r w:rsidRPr="005B6D37">
        <w:rPr>
          <w:bCs/>
        </w:rPr>
        <w:t xml:space="preserve">, </w:t>
      </w:r>
      <w:r w:rsidR="002A0DB2" w:rsidRPr="005B6D37">
        <w:rPr>
          <w:bCs/>
        </w:rPr>
        <w:t xml:space="preserve">observados os princípios da impessoalidade, moralidade e economicidade, </w:t>
      </w:r>
      <w:r w:rsidR="00DE4354" w:rsidRPr="005B6D37">
        <w:rPr>
          <w:bCs/>
        </w:rPr>
        <w:t xml:space="preserve">assim como declaração e mapa de preços, </w:t>
      </w:r>
      <w:r w:rsidR="00340245" w:rsidRPr="005B6D37">
        <w:rPr>
          <w:bCs/>
        </w:rPr>
        <w:t>elaborada</w:t>
      </w:r>
      <w:r w:rsidR="00DE4354" w:rsidRPr="005B6D37">
        <w:rPr>
          <w:bCs/>
        </w:rPr>
        <w:t xml:space="preserve"> pelo responsável da entidade, indicando a cotação mais vantajosa para execução do objeto proposto</w:t>
      </w:r>
      <w:r w:rsidR="002A0DB2" w:rsidRPr="005B6D37">
        <w:rPr>
          <w:bCs/>
        </w:rPr>
        <w:t>, de acordo com o art.</w:t>
      </w:r>
      <w:r w:rsidR="00C9722C" w:rsidRPr="005B6D37">
        <w:rPr>
          <w:bCs/>
        </w:rPr>
        <w:t xml:space="preserve"> </w:t>
      </w:r>
      <w:r w:rsidR="00631591" w:rsidRPr="005B6D37">
        <w:rPr>
          <w:bCs/>
        </w:rPr>
        <w:t>29</w:t>
      </w:r>
      <w:r w:rsidR="002A0DB2" w:rsidRPr="005B6D37">
        <w:rPr>
          <w:bCs/>
        </w:rPr>
        <w:t xml:space="preserve">, do </w:t>
      </w:r>
      <w:r w:rsidR="00631591" w:rsidRPr="005B6D37">
        <w:t>o art.</w:t>
      </w:r>
      <w:r w:rsidR="00B46FCD" w:rsidRPr="005B6D37">
        <w:t xml:space="preserve"> </w:t>
      </w:r>
      <w:r w:rsidR="00631591" w:rsidRPr="005B6D37">
        <w:t>25 inciso I, do Decreto nº 5.816 de 10 de maio de 2018.</w:t>
      </w:r>
    </w:p>
    <w:p w14:paraId="03C3E13A" w14:textId="77777777" w:rsidR="005830E4" w:rsidRPr="005B6D37" w:rsidRDefault="00030376" w:rsidP="005233AF">
      <w:pPr>
        <w:spacing w:before="120" w:after="120"/>
        <w:jc w:val="both"/>
        <w:rPr>
          <w:b/>
          <w:bCs/>
        </w:rPr>
      </w:pPr>
      <w:r w:rsidRPr="005B6D37">
        <w:rPr>
          <w:b/>
          <w:bCs/>
        </w:rPr>
        <w:t>Subcláusula</w:t>
      </w:r>
      <w:r w:rsidR="00CE2E50" w:rsidRPr="005B6D37">
        <w:rPr>
          <w:b/>
          <w:bCs/>
        </w:rPr>
        <w:t xml:space="preserve"> Segunda. </w:t>
      </w:r>
      <w:r w:rsidR="005830E4" w:rsidRPr="005B6D37">
        <w:t>Nas contratações de bens</w:t>
      </w:r>
      <w:r w:rsidR="00D74D9C" w:rsidRPr="005B6D37">
        <w:t>, obras</w:t>
      </w:r>
      <w:r w:rsidR="005830E4" w:rsidRPr="005B6D37">
        <w:t xml:space="preserve"> e serviços, as entidades privadas sem fins lucrativos </w:t>
      </w:r>
      <w:r w:rsidR="005830E4" w:rsidRPr="005B6D37">
        <w:rPr>
          <w:bCs/>
        </w:rPr>
        <w:t>poderão</w:t>
      </w:r>
      <w:r w:rsidR="005830E4" w:rsidRPr="005B6D37">
        <w:t xml:space="preserve"> utilizar-se do </w:t>
      </w:r>
      <w:r w:rsidR="00D74D9C" w:rsidRPr="005B6D37">
        <w:t>S</w:t>
      </w:r>
      <w:r w:rsidR="005830E4" w:rsidRPr="005B6D37">
        <w:t xml:space="preserve">istema de </w:t>
      </w:r>
      <w:r w:rsidR="00F168CF" w:rsidRPr="005B6D37">
        <w:t>R</w:t>
      </w:r>
      <w:r w:rsidR="005830E4" w:rsidRPr="005B6D37">
        <w:t xml:space="preserve">egistro de </w:t>
      </w:r>
      <w:r w:rsidR="00F168CF" w:rsidRPr="005B6D37">
        <w:t>P</w:t>
      </w:r>
      <w:r w:rsidR="005830E4" w:rsidRPr="005B6D37">
        <w:t xml:space="preserve">reços </w:t>
      </w:r>
      <w:r w:rsidR="00F168CF" w:rsidRPr="005B6D37">
        <w:t xml:space="preserve">– SRP </w:t>
      </w:r>
      <w:r w:rsidR="005830E4" w:rsidRPr="005B6D37">
        <w:t>dos entes federados.</w:t>
      </w:r>
    </w:p>
    <w:p w14:paraId="0CA413B0" w14:textId="77777777" w:rsidR="005830E4" w:rsidRPr="005B6D37" w:rsidRDefault="00FA6AC8" w:rsidP="005233AF">
      <w:pPr>
        <w:autoSpaceDE w:val="0"/>
        <w:autoSpaceDN w:val="0"/>
        <w:adjustRightInd w:val="0"/>
        <w:spacing w:before="120" w:after="120"/>
        <w:jc w:val="both"/>
        <w:rPr>
          <w:bCs/>
        </w:rPr>
      </w:pPr>
      <w:r w:rsidRPr="005B6D37">
        <w:rPr>
          <w:b/>
          <w:bCs/>
        </w:rPr>
        <w:t>Subcláusula</w:t>
      </w:r>
      <w:r w:rsidR="00D94856" w:rsidRPr="005B6D37">
        <w:rPr>
          <w:b/>
          <w:bCs/>
        </w:rPr>
        <w:t xml:space="preserve"> </w:t>
      </w:r>
      <w:r w:rsidR="00965352" w:rsidRPr="005B6D37">
        <w:rPr>
          <w:b/>
          <w:bCs/>
        </w:rPr>
        <w:t>Terceira</w:t>
      </w:r>
      <w:r w:rsidRPr="005B6D37">
        <w:rPr>
          <w:b/>
          <w:bCs/>
        </w:rPr>
        <w:t>.</w:t>
      </w:r>
      <w:r w:rsidR="00D94856" w:rsidRPr="005B6D37">
        <w:rPr>
          <w:b/>
          <w:bCs/>
        </w:rPr>
        <w:t xml:space="preserve"> </w:t>
      </w:r>
      <w:r w:rsidR="005830E4" w:rsidRPr="005B6D37">
        <w:rPr>
          <w:bCs/>
        </w:rPr>
        <w:t xml:space="preserve">Cabe </w:t>
      </w:r>
      <w:r w:rsidR="00BD6EB2" w:rsidRPr="005B6D37">
        <w:rPr>
          <w:bCs/>
        </w:rPr>
        <w:t>ao</w:t>
      </w:r>
      <w:r w:rsidR="00943A8B" w:rsidRPr="005B6D37">
        <w:rPr>
          <w:bCs/>
        </w:rPr>
        <w:t xml:space="preserve"> </w:t>
      </w:r>
      <w:r w:rsidR="00426F28" w:rsidRPr="005B6D37">
        <w:rPr>
          <w:bCs/>
        </w:rPr>
        <w:t>PARCEIRO</w:t>
      </w:r>
      <w:r w:rsidR="005830E4" w:rsidRPr="005B6D37">
        <w:rPr>
          <w:bCs/>
        </w:rPr>
        <w:t>, na qualidade de contratante:</w:t>
      </w:r>
    </w:p>
    <w:p w14:paraId="0D940176" w14:textId="10BF02E3" w:rsidR="00FB671D" w:rsidRPr="005B6D37" w:rsidRDefault="00FB671D" w:rsidP="005233AF">
      <w:pPr>
        <w:spacing w:before="120" w:after="120"/>
        <w:jc w:val="both"/>
      </w:pPr>
      <w:r w:rsidRPr="005B6D37">
        <w:t xml:space="preserve">I </w:t>
      </w:r>
      <w:r w:rsidR="003A3BD9" w:rsidRPr="005B6D37">
        <w:t>-</w:t>
      </w:r>
      <w:r w:rsidRPr="005B6D37">
        <w:t xml:space="preserve"> </w:t>
      </w:r>
      <w:r w:rsidR="0048713B" w:rsidRPr="005B6D37">
        <w:t>Fazer</w:t>
      </w:r>
      <w:r w:rsidRPr="005B6D37">
        <w:t xml:space="preserve"> constar dos contratos, quando houver, que os agentes que fizerem parte do ciclo de transferência de recursos são responsáveis, para todos os efeitos, pelos atos que praticarem no acompanhamento e fiscalização da execução do </w:t>
      </w:r>
      <w:r w:rsidR="00E4459A" w:rsidRPr="005B6D37">
        <w:t xml:space="preserve">Termo de </w:t>
      </w:r>
      <w:r w:rsidR="00A63380">
        <w:t>COLABORAÇÃO</w:t>
      </w:r>
      <w:r w:rsidRPr="005B6D37">
        <w:t xml:space="preserve"> não cabendo a responsabilização da concedente por inconformidades ou irregularidades praticadas pelos </w:t>
      </w:r>
      <w:r w:rsidR="00585BD4" w:rsidRPr="005B6D37">
        <w:t>Parceiros</w:t>
      </w:r>
      <w:r w:rsidRPr="005B6D37">
        <w:t>, salvo nos casos em que as falhas decorrerem de omissão de responsabilidade atribuída à concedente.</w:t>
      </w:r>
    </w:p>
    <w:p w14:paraId="0208BA07" w14:textId="133EB6CB" w:rsidR="00FB671D" w:rsidRPr="005B6D37" w:rsidRDefault="00D36353" w:rsidP="005233AF">
      <w:pPr>
        <w:spacing w:before="120" w:after="120"/>
        <w:jc w:val="both"/>
      </w:pPr>
      <w:r w:rsidRPr="005B6D37">
        <w:t>II</w:t>
      </w:r>
      <w:r w:rsidR="003A3BD9" w:rsidRPr="005B6D37">
        <w:t xml:space="preserve"> - </w:t>
      </w:r>
      <w:r w:rsidR="0048713B" w:rsidRPr="005B6D37">
        <w:t>Fazer</w:t>
      </w:r>
      <w:r w:rsidR="005830E4" w:rsidRPr="005B6D37">
        <w:t xml:space="preserve"> constar dos contratos celebrados com terceiros,</w:t>
      </w:r>
      <w:r w:rsidR="00FB671D" w:rsidRPr="005B6D37">
        <w:t xml:space="preserve"> quando houver, </w:t>
      </w:r>
      <w:bookmarkStart w:id="6" w:name="_Hlk506968445"/>
      <w:r w:rsidR="00FB671D" w:rsidRPr="005B6D37">
        <w:t xml:space="preserve">que os processos, documentos ou informações referentes à execução de </w:t>
      </w:r>
      <w:r w:rsidR="00E4459A" w:rsidRPr="005B6D37">
        <w:t xml:space="preserve">Termo de </w:t>
      </w:r>
      <w:r w:rsidR="00A63380">
        <w:t>COLABORAÇÃO</w:t>
      </w:r>
      <w:r w:rsidR="00FB671D" w:rsidRPr="005B6D37">
        <w:t xml:space="preserve"> não poderão ser sonegados aos servidores da concedente, </w:t>
      </w:r>
      <w:bookmarkStart w:id="7" w:name="_Hlk506968554"/>
      <w:r w:rsidR="00FB671D" w:rsidRPr="005B6D37">
        <w:t>da Controladoria Geral do Estado e do Tribunal de Contas do Estado</w:t>
      </w:r>
      <w:bookmarkEnd w:id="6"/>
      <w:bookmarkEnd w:id="7"/>
      <w:r w:rsidR="00FB671D" w:rsidRPr="005B6D37">
        <w:t>.</w:t>
      </w:r>
    </w:p>
    <w:p w14:paraId="23D54DD3" w14:textId="15B1E5D4" w:rsidR="00671B1D" w:rsidRPr="005B6D37" w:rsidRDefault="0062382D" w:rsidP="005233AF">
      <w:pPr>
        <w:spacing w:before="120" w:after="120"/>
        <w:jc w:val="both"/>
      </w:pPr>
      <w:r w:rsidRPr="005B6D37">
        <w:t xml:space="preserve">III - </w:t>
      </w:r>
      <w:r w:rsidR="0048713B">
        <w:t>F</w:t>
      </w:r>
      <w:r w:rsidRPr="005B6D37">
        <w:t xml:space="preserve">azer constar dos contratos celebrados com terceiros, quando houver, que aquele que, por ação ou omissão, causar </w:t>
      </w:r>
      <w:r w:rsidR="00340245" w:rsidRPr="005B6D37">
        <w:t>embaraço</w:t>
      </w:r>
      <w:r w:rsidRPr="005B6D37">
        <w:t xml:space="preserve"> constrangimento ou obstáculo à atuação da concedente, da Controladoria Geral do Estado e do Tribunal de Contas do Estado, no desempenho de suas funções institucionais relativas ao acompanhamento e fiscalização dos recursos estaduais transferidos, ficará sujeito à responsabilização administrativa, civil e penal.</w:t>
      </w:r>
    </w:p>
    <w:p w14:paraId="491762BC" w14:textId="77777777" w:rsidR="00C52D64" w:rsidRPr="005B6D37" w:rsidRDefault="00C52D64" w:rsidP="005233AF">
      <w:pPr>
        <w:spacing w:before="120" w:after="120"/>
        <w:ind w:firstLine="709"/>
        <w:jc w:val="both"/>
      </w:pPr>
    </w:p>
    <w:p w14:paraId="213390ED" w14:textId="77777777" w:rsidR="002D02EE" w:rsidRPr="005B6D37" w:rsidRDefault="002D02EE" w:rsidP="005233AF">
      <w:pPr>
        <w:autoSpaceDE w:val="0"/>
        <w:autoSpaceDN w:val="0"/>
        <w:adjustRightInd w:val="0"/>
        <w:spacing w:before="120" w:after="120"/>
        <w:jc w:val="both"/>
        <w:rPr>
          <w:b/>
          <w:bCs/>
        </w:rPr>
      </w:pPr>
      <w:r w:rsidRPr="005B6D37">
        <w:rPr>
          <w:b/>
          <w:bCs/>
        </w:rPr>
        <w:t xml:space="preserve">CLÁUSULA </w:t>
      </w:r>
      <w:r w:rsidR="00F153AE" w:rsidRPr="005B6D37">
        <w:rPr>
          <w:b/>
          <w:bCs/>
        </w:rPr>
        <w:t>DÉCIMA</w:t>
      </w:r>
      <w:r w:rsidRPr="005B6D37">
        <w:rPr>
          <w:b/>
          <w:bCs/>
        </w:rPr>
        <w:t xml:space="preserve"> – DO ACOMPANHAMENTO E DA FISCALIZAÇÃO</w:t>
      </w:r>
    </w:p>
    <w:p w14:paraId="524BAAA4" w14:textId="77777777" w:rsidR="00450D8F" w:rsidRPr="005B6D37" w:rsidRDefault="00450D8F" w:rsidP="005233AF">
      <w:pPr>
        <w:spacing w:before="120" w:after="120"/>
        <w:jc w:val="both"/>
      </w:pPr>
      <w:r w:rsidRPr="005B6D37">
        <w:t xml:space="preserve">Cabe </w:t>
      </w:r>
      <w:r w:rsidR="00C67726" w:rsidRPr="005B6D37">
        <w:t>à CONCEDENTE</w:t>
      </w:r>
      <w:r w:rsidR="00F153AE" w:rsidRPr="005B6D37">
        <w:t xml:space="preserve"> </w:t>
      </w:r>
      <w:r w:rsidRPr="005B6D37">
        <w:t xml:space="preserve">exercer as atribuições de acompanhamento, fiscalização e avaliação das ações </w:t>
      </w:r>
      <w:r w:rsidRPr="005B6D37">
        <w:rPr>
          <w:bCs/>
        </w:rPr>
        <w:t>constantes</w:t>
      </w:r>
      <w:r w:rsidR="00F153AE" w:rsidRPr="005B6D37">
        <w:rPr>
          <w:bCs/>
        </w:rPr>
        <w:t xml:space="preserve"> </w:t>
      </w:r>
      <w:r w:rsidR="00832365" w:rsidRPr="005B6D37">
        <w:t>d</w:t>
      </w:r>
      <w:r w:rsidRPr="005B6D37">
        <w:t>o Plano de Trabalho</w:t>
      </w:r>
      <w:r w:rsidR="00574BFB" w:rsidRPr="005B6D37">
        <w:t>.</w:t>
      </w:r>
    </w:p>
    <w:p w14:paraId="3BDE278D" w14:textId="77777777" w:rsidR="00574BFB" w:rsidRPr="005B6D37" w:rsidRDefault="00574BFB" w:rsidP="005233AF">
      <w:pPr>
        <w:spacing w:before="120" w:after="120"/>
        <w:jc w:val="both"/>
        <w:rPr>
          <w:b/>
          <w:bCs/>
        </w:rPr>
      </w:pPr>
      <w:r w:rsidRPr="005B6D37">
        <w:rPr>
          <w:b/>
          <w:bCs/>
        </w:rPr>
        <w:t>Subcláusula Primeira.</w:t>
      </w:r>
      <w:r w:rsidR="00F153AE" w:rsidRPr="005B6D37">
        <w:rPr>
          <w:b/>
          <w:bCs/>
        </w:rPr>
        <w:t xml:space="preserve"> </w:t>
      </w:r>
      <w:r w:rsidRPr="005B6D37">
        <w:rPr>
          <w:bCs/>
        </w:rPr>
        <w:t xml:space="preserve">A execução do objeto deverá sempre ser acompanhada por um Fiscal de Convênio, designado formalmente pela concedente, no prazo máximo de 10 (dez) dias contados da assinatura </w:t>
      </w:r>
      <w:r w:rsidR="001510D4" w:rsidRPr="005B6D37">
        <w:rPr>
          <w:bCs/>
        </w:rPr>
        <w:t>da</w:t>
      </w:r>
      <w:r w:rsidRPr="005B6D37">
        <w:rPr>
          <w:bCs/>
        </w:rPr>
        <w:t xml:space="preserve"> </w:t>
      </w:r>
      <w:r w:rsidR="00A63380">
        <w:rPr>
          <w:bCs/>
        </w:rPr>
        <w:t>COLABORAÇÃO</w:t>
      </w:r>
      <w:r w:rsidR="00A84AB2" w:rsidRPr="005B6D37">
        <w:rPr>
          <w:bCs/>
        </w:rPr>
        <w:t>.</w:t>
      </w:r>
    </w:p>
    <w:p w14:paraId="54A01B1F" w14:textId="77777777" w:rsidR="000361CB" w:rsidRPr="005B6D37" w:rsidRDefault="00DA1907" w:rsidP="005233AF">
      <w:pPr>
        <w:spacing w:before="120" w:after="120"/>
        <w:jc w:val="both"/>
      </w:pPr>
      <w:r w:rsidRPr="005B6D37">
        <w:rPr>
          <w:b/>
          <w:bCs/>
        </w:rPr>
        <w:lastRenderedPageBreak/>
        <w:t>Subcláusula</w:t>
      </w:r>
      <w:r w:rsidR="00296E7F" w:rsidRPr="005B6D37">
        <w:rPr>
          <w:b/>
          <w:bCs/>
        </w:rPr>
        <w:t xml:space="preserve"> </w:t>
      </w:r>
      <w:r w:rsidR="00A60F75">
        <w:rPr>
          <w:b/>
          <w:bCs/>
        </w:rPr>
        <w:t>Segunda</w:t>
      </w:r>
      <w:r w:rsidR="00483F42" w:rsidRPr="005B6D37">
        <w:rPr>
          <w:b/>
          <w:bCs/>
        </w:rPr>
        <w:t xml:space="preserve">. </w:t>
      </w:r>
      <w:r w:rsidR="00483F42" w:rsidRPr="005B6D37">
        <w:t>Ao Fiscal</w:t>
      </w:r>
      <w:r w:rsidR="00A84AB2" w:rsidRPr="005B6D37">
        <w:t xml:space="preserve"> compete</w:t>
      </w:r>
      <w:r w:rsidR="000361CB" w:rsidRPr="005B6D37">
        <w:t>:</w:t>
      </w:r>
    </w:p>
    <w:p w14:paraId="1D3D585E" w14:textId="2A53EDC4" w:rsidR="00574BFB" w:rsidRPr="005B6D37" w:rsidRDefault="003A3BD9" w:rsidP="005233AF">
      <w:pPr>
        <w:spacing w:before="120" w:after="120"/>
        <w:jc w:val="both"/>
      </w:pPr>
      <w:r w:rsidRPr="005B6D37">
        <w:t>I </w:t>
      </w:r>
      <w:r w:rsidR="00432F7E" w:rsidRPr="005B6D37">
        <w:t>–</w:t>
      </w:r>
      <w:r w:rsidRPr="005B6D37">
        <w:t> </w:t>
      </w:r>
      <w:r w:rsidR="0048713B" w:rsidRPr="005B6D37">
        <w:t>Ler</w:t>
      </w:r>
      <w:r w:rsidR="00F153AE" w:rsidRPr="005B6D37">
        <w:t xml:space="preserve"> </w:t>
      </w:r>
      <w:r w:rsidR="00574BFB" w:rsidRPr="005B6D37">
        <w:t xml:space="preserve">atentamente o </w:t>
      </w:r>
      <w:r w:rsidR="00E017AE" w:rsidRPr="005B6D37">
        <w:t>T</w:t>
      </w:r>
      <w:r w:rsidR="00574BFB" w:rsidRPr="005B6D37">
        <w:t xml:space="preserve">ermo de </w:t>
      </w:r>
      <w:r w:rsidR="00A63380">
        <w:t>COLABORAÇÃO</w:t>
      </w:r>
      <w:r w:rsidR="00574BFB" w:rsidRPr="005B6D37">
        <w:t>, plano de trabalho, cronograma de execução, especialmente quanto à especificação do objeto;</w:t>
      </w:r>
    </w:p>
    <w:p w14:paraId="5573DB66" w14:textId="3D699ED7" w:rsidR="00574BFB" w:rsidRPr="005B6D37" w:rsidRDefault="00574BFB" w:rsidP="005233AF">
      <w:pPr>
        <w:spacing w:before="120" w:after="120"/>
        <w:jc w:val="both"/>
      </w:pPr>
      <w:r w:rsidRPr="005B6D37">
        <w:t>II - </w:t>
      </w:r>
      <w:r w:rsidR="0048713B" w:rsidRPr="005B6D37">
        <w:t>Ter</w:t>
      </w:r>
      <w:r w:rsidRPr="005B6D37">
        <w:t xml:space="preserve"> conhecimento das normas disciplinadoras de</w:t>
      </w:r>
      <w:r w:rsidR="00E017AE" w:rsidRPr="005B6D37">
        <w:t xml:space="preserve">ste Termo de </w:t>
      </w:r>
      <w:r w:rsidR="00A63380">
        <w:t>COLABORAÇÃO</w:t>
      </w:r>
      <w:r w:rsidRPr="005B6D37">
        <w:t xml:space="preserve"> para fiscalizar sua correta aplicação;</w:t>
      </w:r>
    </w:p>
    <w:p w14:paraId="58B4BC4F" w14:textId="77777777" w:rsidR="00574BFB" w:rsidRPr="005B6D37" w:rsidRDefault="00574BFB" w:rsidP="005233AF">
      <w:pPr>
        <w:spacing w:before="120" w:after="120"/>
        <w:jc w:val="both"/>
      </w:pPr>
      <w:r w:rsidRPr="005B6D37">
        <w:t xml:space="preserve">III - verificar o cumprimento das condições acordadas </w:t>
      </w:r>
      <w:r w:rsidR="00E017AE" w:rsidRPr="005B6D37">
        <w:t>neste instrumento</w:t>
      </w:r>
      <w:r w:rsidRPr="005B6D37">
        <w:t xml:space="preserve"> e plano de trabalho, técnicas e administrativas, em todos os aspectos;</w:t>
      </w:r>
    </w:p>
    <w:p w14:paraId="28A8FDE4" w14:textId="3D841DC7" w:rsidR="00574BFB" w:rsidRPr="005B6D37" w:rsidRDefault="00574BFB" w:rsidP="005233AF">
      <w:pPr>
        <w:spacing w:before="120" w:after="120"/>
        <w:jc w:val="both"/>
      </w:pPr>
      <w:r w:rsidRPr="005B6D37">
        <w:t>IV </w:t>
      </w:r>
      <w:r w:rsidR="00D648E3" w:rsidRPr="005B6D37">
        <w:t>–</w:t>
      </w:r>
      <w:r w:rsidRPr="005B6D37">
        <w:t> </w:t>
      </w:r>
      <w:r w:rsidR="0048713B" w:rsidRPr="005B6D37">
        <w:t>Orientar</w:t>
      </w:r>
      <w:r w:rsidR="00F153AE" w:rsidRPr="005B6D37">
        <w:t xml:space="preserve"> </w:t>
      </w:r>
      <w:r w:rsidR="00581147" w:rsidRPr="005B6D37">
        <w:t>o</w:t>
      </w:r>
      <w:r w:rsidR="00F153AE" w:rsidRPr="005B6D37">
        <w:t xml:space="preserve"> </w:t>
      </w:r>
      <w:r w:rsidR="00426F28" w:rsidRPr="005B6D37">
        <w:t>PARCEIRO</w:t>
      </w:r>
      <w:r w:rsidRPr="005B6D37">
        <w:t xml:space="preserve"> sobre a correta execução do </w:t>
      </w:r>
      <w:r w:rsidR="00E017AE" w:rsidRPr="005B6D37">
        <w:t xml:space="preserve">Termo de </w:t>
      </w:r>
      <w:r w:rsidR="00A63380">
        <w:t>COLABORAÇÃO</w:t>
      </w:r>
      <w:r w:rsidRPr="005B6D37">
        <w:t>, bem como, levar aos mesmos o conhecimento das situações de risco, recomendando medidas e estabelecendo prazos para a solução;</w:t>
      </w:r>
    </w:p>
    <w:p w14:paraId="7620C979" w14:textId="47EDAEA5" w:rsidR="00574BFB" w:rsidRPr="005B6D37" w:rsidRDefault="00574BFB" w:rsidP="005233AF">
      <w:pPr>
        <w:spacing w:before="120" w:after="120"/>
        <w:jc w:val="both"/>
      </w:pPr>
      <w:r w:rsidRPr="005B6D37">
        <w:t>V - </w:t>
      </w:r>
      <w:r w:rsidR="0048713B" w:rsidRPr="005B6D37">
        <w:t>Anotar</w:t>
      </w:r>
      <w:r w:rsidRPr="005B6D37">
        <w:t xml:space="preserve"> todas as ocorrências relacionadas com a execução </w:t>
      </w:r>
      <w:r w:rsidR="00E017AE" w:rsidRPr="005B6D37">
        <w:t>deste Termo</w:t>
      </w:r>
      <w:r w:rsidRPr="005B6D37">
        <w:t>, informando à concedente ou parceiro, aquelas que dependam de providências, com vistas à regularização das faltas e defeitos observados;</w:t>
      </w:r>
    </w:p>
    <w:p w14:paraId="62DE2941" w14:textId="50B10F96" w:rsidR="00574BFB" w:rsidRPr="005B6D37" w:rsidRDefault="00574BFB" w:rsidP="005233AF">
      <w:pPr>
        <w:spacing w:before="120" w:after="120"/>
        <w:jc w:val="both"/>
      </w:pPr>
      <w:r w:rsidRPr="005B6D37">
        <w:t>VI - </w:t>
      </w:r>
      <w:r w:rsidR="0048713B" w:rsidRPr="005B6D37">
        <w:t>Representar</w:t>
      </w:r>
      <w:r w:rsidRPr="005B6D37">
        <w:t xml:space="preserve"> à concedente, contra irregularidades, ainda que não diretamente relacionadas à execução, mas acerca de circunstâncias de que tenha conhecimento em razão do ofício;</w:t>
      </w:r>
    </w:p>
    <w:p w14:paraId="7FE19E04" w14:textId="77777777" w:rsidR="00574BFB" w:rsidRPr="005B6D37" w:rsidRDefault="00574BFB" w:rsidP="005233AF">
      <w:pPr>
        <w:spacing w:before="120" w:after="120"/>
        <w:jc w:val="both"/>
      </w:pPr>
      <w:r w:rsidRPr="005B6D37">
        <w:t>VII - buscar, em caso de dúvida, auxílio junto às áreas técnicas competentes sobre assuntos alheios ao seu conhecimento.</w:t>
      </w:r>
    </w:p>
    <w:p w14:paraId="0D7805E1" w14:textId="77777777" w:rsidR="006E276C" w:rsidRPr="005B6D37" w:rsidRDefault="008C2DFB" w:rsidP="005233AF">
      <w:pPr>
        <w:spacing w:before="120" w:after="120"/>
        <w:jc w:val="both"/>
      </w:pPr>
      <w:r w:rsidRPr="005B6D37">
        <w:rPr>
          <w:b/>
          <w:bCs/>
        </w:rPr>
        <w:t>Subcláusula</w:t>
      </w:r>
      <w:r w:rsidR="00296E7F" w:rsidRPr="005B6D37">
        <w:rPr>
          <w:b/>
          <w:bCs/>
        </w:rPr>
        <w:t xml:space="preserve"> </w:t>
      </w:r>
      <w:r w:rsidR="00A60F75">
        <w:rPr>
          <w:b/>
          <w:bCs/>
        </w:rPr>
        <w:t>Terceira</w:t>
      </w:r>
      <w:r w:rsidR="004106DC" w:rsidRPr="005B6D37">
        <w:t xml:space="preserve">. Para o efetivo acompanhamento, controle e avaliação da execução do Plano de Trabalho, </w:t>
      </w:r>
      <w:r w:rsidR="00581147" w:rsidRPr="005B6D37">
        <w:t>o</w:t>
      </w:r>
      <w:r w:rsidR="00F153AE" w:rsidRPr="005B6D37">
        <w:t xml:space="preserve"> </w:t>
      </w:r>
      <w:r w:rsidR="00426F28" w:rsidRPr="005B6D37">
        <w:rPr>
          <w:bCs/>
        </w:rPr>
        <w:t>PARCEIRO</w:t>
      </w:r>
      <w:r w:rsidR="004106DC" w:rsidRPr="005B6D37">
        <w:rPr>
          <w:bCs/>
        </w:rPr>
        <w:t xml:space="preserve"> obriga-se a respeitar as normas estabelecidas </w:t>
      </w:r>
      <w:r w:rsidR="00CC47C0" w:rsidRPr="005B6D37">
        <w:rPr>
          <w:bCs/>
        </w:rPr>
        <w:t xml:space="preserve">no </w:t>
      </w:r>
      <w:r w:rsidR="006E276C" w:rsidRPr="005B6D37">
        <w:t>Decreto nº 5.816 de 10 de maio de 2018.</w:t>
      </w:r>
    </w:p>
    <w:p w14:paraId="5086371E" w14:textId="77777777" w:rsidR="00EB722E" w:rsidRPr="005B6D37" w:rsidRDefault="00374A69" w:rsidP="005233AF">
      <w:pPr>
        <w:autoSpaceDE w:val="0"/>
        <w:autoSpaceDN w:val="0"/>
        <w:adjustRightInd w:val="0"/>
        <w:spacing w:before="120" w:after="120"/>
        <w:jc w:val="both"/>
      </w:pPr>
      <w:r w:rsidRPr="005B6D37">
        <w:rPr>
          <w:b/>
        </w:rPr>
        <w:t>Subcláusula</w:t>
      </w:r>
      <w:r w:rsidR="00CE2E50" w:rsidRPr="005B6D37">
        <w:rPr>
          <w:b/>
        </w:rPr>
        <w:t xml:space="preserve"> Qu</w:t>
      </w:r>
      <w:r w:rsidR="00A60F75">
        <w:rPr>
          <w:b/>
        </w:rPr>
        <w:t>arta</w:t>
      </w:r>
      <w:r w:rsidR="00CE2E50" w:rsidRPr="005B6D37">
        <w:rPr>
          <w:b/>
        </w:rPr>
        <w:t xml:space="preserve">. </w:t>
      </w:r>
      <w:r w:rsidR="00EB722E" w:rsidRPr="005B6D37">
        <w:rPr>
          <w:bCs/>
        </w:rPr>
        <w:t>No</w:t>
      </w:r>
      <w:r w:rsidR="00BC297B" w:rsidRPr="005B6D37">
        <w:rPr>
          <w:bCs/>
        </w:rPr>
        <w:t xml:space="preserve"> </w:t>
      </w:r>
      <w:r w:rsidR="00EB722E" w:rsidRPr="005B6D37">
        <w:t xml:space="preserve">exercício das atividades de fiscalização e acompanhamento da execução do objeto, </w:t>
      </w:r>
      <w:r w:rsidR="00F93558" w:rsidRPr="005B6D37">
        <w:t>a CONCEDENTE</w:t>
      </w:r>
      <w:r w:rsidR="000F38BE" w:rsidRPr="005B6D37">
        <w:t xml:space="preserve"> deverá</w:t>
      </w:r>
      <w:r w:rsidR="00EB722E" w:rsidRPr="005B6D37">
        <w:t>:</w:t>
      </w:r>
    </w:p>
    <w:p w14:paraId="47FD6472" w14:textId="7AA9CC19" w:rsidR="00B86004" w:rsidRPr="005B6D37" w:rsidRDefault="001F3E3F" w:rsidP="005233AF">
      <w:pPr>
        <w:spacing w:before="120" w:after="120"/>
        <w:jc w:val="both"/>
      </w:pPr>
      <w:r w:rsidRPr="005B6D37">
        <w:t>I -</w:t>
      </w:r>
      <w:r w:rsidR="00BC297B" w:rsidRPr="005B6D37">
        <w:t xml:space="preserve"> </w:t>
      </w:r>
      <w:r w:rsidR="0048713B" w:rsidRPr="005B6D37">
        <w:t>Comunicar</w:t>
      </w:r>
      <w:r w:rsidR="00B86004" w:rsidRPr="005B6D37">
        <w:t xml:space="preserve"> ao </w:t>
      </w:r>
      <w:r w:rsidR="00426F28" w:rsidRPr="005B6D37">
        <w:t>P</w:t>
      </w:r>
      <w:r w:rsidR="00481EBB" w:rsidRPr="005B6D37">
        <w:t>arceiro</w:t>
      </w:r>
      <w:r w:rsidR="00B86004" w:rsidRPr="005B6D37">
        <w:t xml:space="preserve"> quaisquer irregularidades decorrentes do uso dos recursos ou outras pendências de ordem técnica, apurados durante a execução d</w:t>
      </w:r>
      <w:r w:rsidR="005D5D15" w:rsidRPr="005B6D37">
        <w:t xml:space="preserve">este instrumento de </w:t>
      </w:r>
      <w:r w:rsidR="00A63380">
        <w:t>COLABORAÇÃO</w:t>
      </w:r>
      <w:r w:rsidR="00B86004" w:rsidRPr="005B6D37">
        <w:t>, e suspenderá a liberação dos recursos, fixando prazo de 30 (trinta) dias para saneamento ou apresentação de informações e esclarecimentos.</w:t>
      </w:r>
    </w:p>
    <w:p w14:paraId="5F034E7E" w14:textId="4A661D6C" w:rsidR="00B86004" w:rsidRPr="005B6D37" w:rsidRDefault="001F3E3F" w:rsidP="005233AF">
      <w:pPr>
        <w:shd w:val="clear" w:color="auto" w:fill="FFFFFF"/>
        <w:spacing w:before="120" w:after="120"/>
        <w:jc w:val="both"/>
        <w:textAlignment w:val="baseline"/>
      </w:pPr>
      <w:r w:rsidRPr="005B6D37">
        <w:t>II</w:t>
      </w:r>
      <w:r w:rsidR="000F3330" w:rsidRPr="005B6D37">
        <w:t xml:space="preserve"> -</w:t>
      </w:r>
      <w:r w:rsidR="00BC297B" w:rsidRPr="005B6D37">
        <w:t xml:space="preserve"> </w:t>
      </w:r>
      <w:r w:rsidR="0048713B" w:rsidRPr="005B6D37">
        <w:t>Apreciar, decidir</w:t>
      </w:r>
      <w:r w:rsidR="00B86004" w:rsidRPr="005B6D37">
        <w:t xml:space="preserve"> e comunicar quanto à aceitação ou não das justificativas apresentadas e, se for o caso, realizará a apuração do dano ao erário, na forma da lei.</w:t>
      </w:r>
    </w:p>
    <w:p w14:paraId="1CE712E4" w14:textId="77777777" w:rsidR="009D3A80" w:rsidRPr="005B6D37" w:rsidRDefault="000F38BE" w:rsidP="005233AF">
      <w:pPr>
        <w:spacing w:before="120" w:after="120"/>
        <w:jc w:val="both"/>
      </w:pPr>
      <w:r w:rsidRPr="005B6D37">
        <w:rPr>
          <w:b/>
        </w:rPr>
        <w:t>Subcláusula</w:t>
      </w:r>
      <w:r w:rsidR="00296E7F" w:rsidRPr="005B6D37">
        <w:rPr>
          <w:b/>
        </w:rPr>
        <w:t xml:space="preserve"> </w:t>
      </w:r>
      <w:r w:rsidR="00A60F75">
        <w:rPr>
          <w:b/>
        </w:rPr>
        <w:t>Quinta</w:t>
      </w:r>
      <w:r w:rsidRPr="005B6D37">
        <w:rPr>
          <w:b/>
        </w:rPr>
        <w:t xml:space="preserve">. </w:t>
      </w:r>
      <w:r w:rsidR="00B86004" w:rsidRPr="005B6D37">
        <w:t xml:space="preserve">A utilização dos recursos em desconformidade com o pactuado ensejará obrigação </w:t>
      </w:r>
      <w:r w:rsidR="002A5BF6" w:rsidRPr="005B6D37">
        <w:t>de o Parceiro devolvê-los</w:t>
      </w:r>
      <w:r w:rsidR="00B86004" w:rsidRPr="005B6D37">
        <w:t xml:space="preserve"> devidamente atualizados, com base na variação da Taxa Referencial do Sistema Especial de Liquidação e de Custódia - SELIC, acumulada mensalmente, até o último dia do mês anterior ao da devolução dos recursos, acrescido a esse montante 1% (um por cento) no mês de efetivação da devolução, depositados na conta bancária indicada nos termos do </w:t>
      </w:r>
      <w:r w:rsidR="009D3A80" w:rsidRPr="005B6D37">
        <w:t>§ 3º</w:t>
      </w:r>
      <w:r w:rsidR="00B86004" w:rsidRPr="005B6D37">
        <w:t xml:space="preserve"> do Art. </w:t>
      </w:r>
      <w:r w:rsidR="009D3A80" w:rsidRPr="005B6D37">
        <w:t>42</w:t>
      </w:r>
      <w:r w:rsidR="00B86004" w:rsidRPr="005B6D37">
        <w:t>, d</w:t>
      </w:r>
      <w:r w:rsidRPr="005B6D37">
        <w:t>o</w:t>
      </w:r>
      <w:r w:rsidR="00BC297B" w:rsidRPr="005B6D37">
        <w:t xml:space="preserve"> </w:t>
      </w:r>
      <w:r w:rsidR="009D3A80" w:rsidRPr="005B6D37">
        <w:t>Decreto nº 5.816 de 10 de maio de 2018.</w:t>
      </w:r>
    </w:p>
    <w:p w14:paraId="67CC6382" w14:textId="77777777" w:rsidR="001C35A6" w:rsidRPr="005B6D37" w:rsidRDefault="001C35A6" w:rsidP="005233AF">
      <w:pPr>
        <w:spacing w:before="120" w:after="120"/>
        <w:jc w:val="both"/>
      </w:pPr>
      <w:r w:rsidRPr="005B6D37">
        <w:rPr>
          <w:b/>
        </w:rPr>
        <w:t>Subcláusula</w:t>
      </w:r>
      <w:r w:rsidR="00296E7F" w:rsidRPr="005B6D37">
        <w:rPr>
          <w:b/>
        </w:rPr>
        <w:t xml:space="preserve"> </w:t>
      </w:r>
      <w:r w:rsidR="001F3E3F" w:rsidRPr="005B6D37">
        <w:rPr>
          <w:b/>
        </w:rPr>
        <w:t>S</w:t>
      </w:r>
      <w:r w:rsidR="00A60F75">
        <w:rPr>
          <w:b/>
        </w:rPr>
        <w:t>exta</w:t>
      </w:r>
      <w:r w:rsidRPr="005B6D37">
        <w:rPr>
          <w:b/>
        </w:rPr>
        <w:t xml:space="preserve">. </w:t>
      </w:r>
      <w:r w:rsidRPr="005B6D37">
        <w:t xml:space="preserve">Os agentes que fizerem parte do ciclo de transferência de recursos são responsáveis, para todos os efeitos, pelos atos que praticarem no acompanhamento e fiscalização da execução do instrumento, não cabendo a responsabilização </w:t>
      </w:r>
      <w:r w:rsidR="002A5BF6" w:rsidRPr="005B6D37">
        <w:t>da CONCEDENTE</w:t>
      </w:r>
      <w:r w:rsidRPr="005B6D37">
        <w:t xml:space="preserve"> por inconformidades ou irregularidades praticadas pelos </w:t>
      </w:r>
      <w:r w:rsidR="00426F28" w:rsidRPr="005B6D37">
        <w:t>PARCEIRO</w:t>
      </w:r>
      <w:r w:rsidR="00EA1E19" w:rsidRPr="005B6D37">
        <w:t>S</w:t>
      </w:r>
      <w:r w:rsidRPr="005B6D37">
        <w:t xml:space="preserve">, salvo nos casos em que as falhas decorrerem de omissão de responsabilidade atribuída </w:t>
      </w:r>
      <w:r w:rsidR="002A5BF6" w:rsidRPr="005B6D37">
        <w:t>à CONCEDENTE</w:t>
      </w:r>
      <w:r w:rsidRPr="005B6D37">
        <w:t>.</w:t>
      </w:r>
    </w:p>
    <w:p w14:paraId="27125249" w14:textId="77777777" w:rsidR="00BD6EB2" w:rsidRPr="005B6D37" w:rsidRDefault="00BD6EB2" w:rsidP="005233AF">
      <w:pPr>
        <w:spacing w:before="120" w:after="120"/>
        <w:ind w:firstLine="709"/>
        <w:jc w:val="both"/>
      </w:pPr>
    </w:p>
    <w:p w14:paraId="04EB8F1E" w14:textId="77777777" w:rsidR="00A87825" w:rsidRPr="005B6D37" w:rsidRDefault="00A87825" w:rsidP="005233AF">
      <w:pPr>
        <w:autoSpaceDE w:val="0"/>
        <w:autoSpaceDN w:val="0"/>
        <w:adjustRightInd w:val="0"/>
        <w:spacing w:before="120" w:after="120"/>
        <w:jc w:val="both"/>
        <w:rPr>
          <w:b/>
          <w:bCs/>
        </w:rPr>
      </w:pPr>
      <w:r w:rsidRPr="005B6D37">
        <w:rPr>
          <w:b/>
          <w:bCs/>
        </w:rPr>
        <w:lastRenderedPageBreak/>
        <w:t>CLÁUSULA DÉCIMA</w:t>
      </w:r>
      <w:r w:rsidR="0006413A" w:rsidRPr="005B6D37">
        <w:rPr>
          <w:b/>
          <w:bCs/>
        </w:rPr>
        <w:t xml:space="preserve"> PRIMEIRA</w:t>
      </w:r>
      <w:r w:rsidRPr="005B6D37">
        <w:rPr>
          <w:b/>
          <w:bCs/>
        </w:rPr>
        <w:t xml:space="preserve"> - DA ALTERAÇÃO</w:t>
      </w:r>
    </w:p>
    <w:p w14:paraId="5BDE2825" w14:textId="77777777" w:rsidR="00462347" w:rsidRPr="005B6D37" w:rsidRDefault="005448A0" w:rsidP="005233AF">
      <w:pPr>
        <w:spacing w:before="120" w:after="120"/>
        <w:jc w:val="both"/>
      </w:pPr>
      <w:r w:rsidRPr="005B6D37">
        <w:t xml:space="preserve">Este Termo de </w:t>
      </w:r>
      <w:r w:rsidR="00A63380">
        <w:t>COLABORAÇÃO</w:t>
      </w:r>
      <w:r w:rsidRPr="005B6D37">
        <w:t xml:space="preserve"> poderá ser alterado mediante proposta do </w:t>
      </w:r>
      <w:r w:rsidR="00426F28" w:rsidRPr="005B6D37">
        <w:t>PARCEIRO</w:t>
      </w:r>
      <w:r w:rsidRPr="005B6D37">
        <w:t xml:space="preserve">, devidamente formalizada e justificada, a ser apresentada à concedente em, no mínimo, 30 (trinta) dias antes do término de sua vigência ou no prazo </w:t>
      </w:r>
      <w:r w:rsidR="002A5BF6" w:rsidRPr="005B6D37">
        <w:t>nele estipulado observado</w:t>
      </w:r>
      <w:r w:rsidR="00814360" w:rsidRPr="005B6D37">
        <w:t xml:space="preserve"> os regramentos legais e a tempestividade, de forma que não haja prejuízo à execução do objeto pactuado, </w:t>
      </w:r>
      <w:r w:rsidR="006A30EC" w:rsidRPr="005B6D37">
        <w:t xml:space="preserve">sendo </w:t>
      </w:r>
      <w:r w:rsidRPr="005B6D37">
        <w:t>vedada a alteração do objeto aprovado</w:t>
      </w:r>
      <w:r w:rsidR="002C5A52" w:rsidRPr="005B6D37">
        <w:t>, conforme estabelece</w:t>
      </w:r>
      <w:r w:rsidR="00F153AE" w:rsidRPr="005B6D37">
        <w:t xml:space="preserve"> </w:t>
      </w:r>
      <w:r w:rsidR="002C5A52" w:rsidRPr="005B6D37">
        <w:t>o art. 2</w:t>
      </w:r>
      <w:r w:rsidR="00462347" w:rsidRPr="005B6D37">
        <w:t>2</w:t>
      </w:r>
      <w:r w:rsidR="002C5A52" w:rsidRPr="005B6D37">
        <w:t xml:space="preserve"> e seu Parágrafo Único do </w:t>
      </w:r>
      <w:r w:rsidR="00462347" w:rsidRPr="005B6D37">
        <w:t>art.</w:t>
      </w:r>
      <w:r w:rsidR="00EB331F" w:rsidRPr="005B6D37">
        <w:t xml:space="preserve"> </w:t>
      </w:r>
      <w:r w:rsidR="00462347" w:rsidRPr="005B6D37">
        <w:t>25</w:t>
      </w:r>
      <w:r w:rsidR="00C44CFF" w:rsidRPr="005B6D37">
        <w:t xml:space="preserve"> </w:t>
      </w:r>
      <w:r w:rsidR="00462347" w:rsidRPr="005B6D37">
        <w:t xml:space="preserve">inciso </w:t>
      </w:r>
      <w:r w:rsidR="00EB331F" w:rsidRPr="005B6D37">
        <w:t xml:space="preserve"> </w:t>
      </w:r>
      <w:r w:rsidR="00462347" w:rsidRPr="005B6D37">
        <w:t>I, do Decreto nº 5.816 de 10 de maio de 2018.</w:t>
      </w:r>
    </w:p>
    <w:p w14:paraId="74B700C2" w14:textId="77777777" w:rsidR="00BD6EB2" w:rsidRPr="005B6D37" w:rsidRDefault="00BD6EB2" w:rsidP="005233AF">
      <w:pPr>
        <w:spacing w:before="120" w:after="120"/>
        <w:ind w:firstLine="708"/>
        <w:jc w:val="both"/>
      </w:pPr>
    </w:p>
    <w:p w14:paraId="2BA51334" w14:textId="77777777" w:rsidR="00A87825" w:rsidRPr="005B6D37" w:rsidRDefault="00A87825" w:rsidP="005233AF">
      <w:pPr>
        <w:autoSpaceDE w:val="0"/>
        <w:autoSpaceDN w:val="0"/>
        <w:adjustRightInd w:val="0"/>
        <w:spacing w:before="120" w:after="120"/>
        <w:jc w:val="both"/>
        <w:rPr>
          <w:b/>
          <w:bCs/>
        </w:rPr>
      </w:pPr>
      <w:r w:rsidRPr="005B6D37">
        <w:rPr>
          <w:b/>
          <w:bCs/>
        </w:rPr>
        <w:t xml:space="preserve">CLÁUSULA DÉCIMA </w:t>
      </w:r>
      <w:r w:rsidR="0006413A" w:rsidRPr="005B6D37">
        <w:rPr>
          <w:b/>
          <w:bCs/>
        </w:rPr>
        <w:t>SEGUNDA</w:t>
      </w:r>
      <w:r w:rsidRPr="005B6D37">
        <w:rPr>
          <w:b/>
          <w:bCs/>
        </w:rPr>
        <w:t xml:space="preserve"> - DA PUBLICIDADE</w:t>
      </w:r>
    </w:p>
    <w:p w14:paraId="76DE8E20" w14:textId="4292E912" w:rsidR="00F61D1D" w:rsidRPr="005B6D37" w:rsidRDefault="00A87825" w:rsidP="005233AF">
      <w:pPr>
        <w:spacing w:before="120" w:after="120"/>
        <w:jc w:val="both"/>
      </w:pPr>
      <w:r w:rsidRPr="005B6D37">
        <w:t>O CONCEDENTE</w:t>
      </w:r>
      <w:r w:rsidR="00AC50C0" w:rsidRPr="005B6D37">
        <w:t xml:space="preserve"> </w:t>
      </w:r>
      <w:r w:rsidRPr="005B6D37">
        <w:t>providenciará</w:t>
      </w:r>
      <w:r w:rsidR="007929DB" w:rsidRPr="005B6D37">
        <w:t xml:space="preserve"> a</w:t>
      </w:r>
      <w:r w:rsidRPr="005B6D37">
        <w:t xml:space="preserve"> publicação </w:t>
      </w:r>
      <w:r w:rsidR="00727702" w:rsidRPr="005B6D37">
        <w:t xml:space="preserve">do extrato do presente </w:t>
      </w:r>
      <w:r w:rsidR="007929DB" w:rsidRPr="005B6D37">
        <w:t xml:space="preserve">Termo de </w:t>
      </w:r>
      <w:r w:rsidR="00A63380">
        <w:t>COLABORAÇÃO</w:t>
      </w:r>
      <w:r w:rsidR="00F153AE" w:rsidRPr="005B6D37">
        <w:t xml:space="preserve"> </w:t>
      </w:r>
      <w:r w:rsidRPr="005B6D37">
        <w:t xml:space="preserve">no Diário Oficial </w:t>
      </w:r>
      <w:r w:rsidR="007929DB" w:rsidRPr="005B6D37">
        <w:t>do Estado</w:t>
      </w:r>
      <w:r w:rsidRPr="005B6D37">
        <w:t xml:space="preserve">, no prazo de </w:t>
      </w:r>
      <w:r w:rsidR="00727702" w:rsidRPr="005B6D37">
        <w:t>20 (vinte) dias,</w:t>
      </w:r>
      <w:r w:rsidRPr="005B6D37">
        <w:t xml:space="preserve"> a contar de sua assinatura, na forma </w:t>
      </w:r>
      <w:r w:rsidR="002C769D" w:rsidRPr="005B6D37">
        <w:t>do</w:t>
      </w:r>
      <w:r w:rsidRPr="005B6D37">
        <w:t xml:space="preserve"> art. </w:t>
      </w:r>
      <w:r w:rsidR="00F61D1D" w:rsidRPr="005B6D37">
        <w:t>19, do Decreto nº 5.816 de 10 de maio de 2018.</w:t>
      </w:r>
    </w:p>
    <w:p w14:paraId="52FF5277" w14:textId="77777777" w:rsidR="00A87825" w:rsidRPr="005B6D37" w:rsidRDefault="000026F1" w:rsidP="005233AF">
      <w:pPr>
        <w:autoSpaceDE w:val="0"/>
        <w:autoSpaceDN w:val="0"/>
        <w:adjustRightInd w:val="0"/>
        <w:spacing w:before="120" w:after="120"/>
        <w:jc w:val="both"/>
      </w:pPr>
      <w:r w:rsidRPr="005B6D37">
        <w:rPr>
          <w:b/>
        </w:rPr>
        <w:t xml:space="preserve">Subcláusula Primeira. </w:t>
      </w:r>
      <w:r w:rsidR="00A87825" w:rsidRPr="005B6D37">
        <w:t xml:space="preserve">A eficácia do presente </w:t>
      </w:r>
      <w:r w:rsidR="007929DB" w:rsidRPr="005B6D37">
        <w:t xml:space="preserve">Termo de </w:t>
      </w:r>
      <w:r w:rsidR="00A63380">
        <w:t>COLABORAÇÃO</w:t>
      </w:r>
      <w:r w:rsidR="00340245" w:rsidRPr="005B6D37">
        <w:t xml:space="preserve"> fica</w:t>
      </w:r>
      <w:r w:rsidR="007929DB" w:rsidRPr="005B6D37">
        <w:t xml:space="preserve"> condicionada à publicação do respectivo extrato no Diário Oficial do Estado</w:t>
      </w:r>
      <w:r w:rsidR="00A87825" w:rsidRPr="005B6D37">
        <w:t>,</w:t>
      </w:r>
      <w:r w:rsidR="00734DA9" w:rsidRPr="005B6D37">
        <w:t xml:space="preserve"> na forma do caput desta Cláusula</w:t>
      </w:r>
      <w:r w:rsidR="00A87825" w:rsidRPr="005B6D37">
        <w:t>.</w:t>
      </w:r>
    </w:p>
    <w:p w14:paraId="280B8E5A" w14:textId="6A0A7390" w:rsidR="0054542D" w:rsidRPr="005B6D37" w:rsidRDefault="000026F1" w:rsidP="005233AF">
      <w:pPr>
        <w:spacing w:before="120" w:after="120"/>
        <w:jc w:val="both"/>
      </w:pPr>
      <w:r w:rsidRPr="005B6D37">
        <w:rPr>
          <w:b/>
        </w:rPr>
        <w:t>Subcláusula</w:t>
      </w:r>
      <w:r w:rsidR="002A7E1C" w:rsidRPr="005B6D37">
        <w:rPr>
          <w:b/>
        </w:rPr>
        <w:t xml:space="preserve"> </w:t>
      </w:r>
      <w:r w:rsidR="002868AA" w:rsidRPr="005B6D37">
        <w:rPr>
          <w:b/>
        </w:rPr>
        <w:t>Segunda</w:t>
      </w:r>
      <w:r w:rsidRPr="005B6D37">
        <w:rPr>
          <w:b/>
        </w:rPr>
        <w:t xml:space="preserve">. </w:t>
      </w:r>
      <w:r w:rsidR="0054542D" w:rsidRPr="005B6D37">
        <w:t xml:space="preserve">As demais informações relacionadas </w:t>
      </w:r>
      <w:r w:rsidR="00AC2335" w:rsidRPr="005B6D37">
        <w:t xml:space="preserve">a este Termo de </w:t>
      </w:r>
      <w:r w:rsidR="00A63380">
        <w:t>COLABORAÇÃO</w:t>
      </w:r>
      <w:r w:rsidR="00CC286C" w:rsidRPr="005B6D37">
        <w:t xml:space="preserve"> serão</w:t>
      </w:r>
      <w:r w:rsidR="0054542D" w:rsidRPr="005B6D37">
        <w:t xml:space="preserve"> dadas publicidade no endereço </w:t>
      </w:r>
      <w:hyperlink r:id="rId12" w:history="1">
        <w:r w:rsidR="0054542D" w:rsidRPr="005B6D37">
          <w:t>www.transparencia.to.gov.br</w:t>
        </w:r>
      </w:hyperlink>
      <w:r w:rsidR="0054542D" w:rsidRPr="005B6D37">
        <w:t>, no link convênios</w:t>
      </w:r>
      <w:r w:rsidR="00256AB0" w:rsidRPr="005B6D37">
        <w:t xml:space="preserve"> e </w:t>
      </w:r>
      <w:r w:rsidR="00A63380">
        <w:t>COLABORAÇÃO</w:t>
      </w:r>
      <w:r w:rsidR="0054542D" w:rsidRPr="005B6D37">
        <w:t>.</w:t>
      </w:r>
    </w:p>
    <w:p w14:paraId="5E60D47B" w14:textId="202F26BD" w:rsidR="0054542D" w:rsidRPr="005B6D37" w:rsidRDefault="007929DB" w:rsidP="005233AF">
      <w:pPr>
        <w:spacing w:before="120" w:after="120"/>
        <w:jc w:val="both"/>
      </w:pPr>
      <w:r w:rsidRPr="005B6D37">
        <w:rPr>
          <w:b/>
        </w:rPr>
        <w:t>Subcláusula</w:t>
      </w:r>
      <w:r w:rsidR="002A7E1C" w:rsidRPr="005B6D37">
        <w:rPr>
          <w:b/>
        </w:rPr>
        <w:t xml:space="preserve"> </w:t>
      </w:r>
      <w:r w:rsidR="00CE2E50" w:rsidRPr="005B6D37">
        <w:rPr>
          <w:b/>
        </w:rPr>
        <w:t xml:space="preserve">Terceira. </w:t>
      </w:r>
      <w:r w:rsidR="0054542D" w:rsidRPr="005B6D37">
        <w:t xml:space="preserve">A concedente obrigatoriamente comunicará a celebração do </w:t>
      </w:r>
      <w:r w:rsidRPr="005B6D37">
        <w:t>presente Termo,</w:t>
      </w:r>
      <w:r w:rsidR="0054542D" w:rsidRPr="005B6D37">
        <w:t xml:space="preserve"> à </w:t>
      </w:r>
      <w:r w:rsidR="002412FF" w:rsidRPr="005B6D37">
        <w:t>Assembleia</w:t>
      </w:r>
      <w:r w:rsidR="0054542D" w:rsidRPr="005B6D37">
        <w:t xml:space="preserve"> Legislativa e Tribunal de Contas do Estado no prazo de até 30 (trinta) dias após sua publicação</w:t>
      </w:r>
      <w:r w:rsidRPr="005B6D37">
        <w:t>.</w:t>
      </w:r>
    </w:p>
    <w:p w14:paraId="43C45EF4" w14:textId="77777777" w:rsidR="00BD6EB2" w:rsidRPr="005B6D37" w:rsidRDefault="00BD6EB2" w:rsidP="005233AF">
      <w:pPr>
        <w:spacing w:before="120" w:after="120"/>
        <w:ind w:firstLine="709"/>
        <w:jc w:val="both"/>
      </w:pPr>
    </w:p>
    <w:p w14:paraId="5F7BA289" w14:textId="77777777" w:rsidR="00A87825" w:rsidRPr="005B6D37" w:rsidRDefault="00A87825" w:rsidP="005233AF">
      <w:pPr>
        <w:autoSpaceDE w:val="0"/>
        <w:autoSpaceDN w:val="0"/>
        <w:adjustRightInd w:val="0"/>
        <w:spacing w:before="120" w:after="120"/>
        <w:jc w:val="both"/>
        <w:rPr>
          <w:b/>
          <w:bCs/>
        </w:rPr>
      </w:pPr>
      <w:r w:rsidRPr="005B6D37">
        <w:rPr>
          <w:b/>
          <w:bCs/>
        </w:rPr>
        <w:t xml:space="preserve">CLÁUSULA DÉCIMA </w:t>
      </w:r>
      <w:r w:rsidR="0006413A" w:rsidRPr="005B6D37">
        <w:rPr>
          <w:b/>
          <w:bCs/>
        </w:rPr>
        <w:t xml:space="preserve">TERCEIRA </w:t>
      </w:r>
      <w:r w:rsidRPr="005B6D37">
        <w:rPr>
          <w:b/>
          <w:bCs/>
        </w:rPr>
        <w:t>- DA DENÚNCIA E DA RESCISÃO</w:t>
      </w:r>
    </w:p>
    <w:p w14:paraId="25175131" w14:textId="77777777" w:rsidR="007F4039" w:rsidRPr="005B6D37" w:rsidRDefault="006620ED" w:rsidP="005233AF">
      <w:pPr>
        <w:spacing w:before="120" w:after="120"/>
        <w:jc w:val="both"/>
      </w:pPr>
      <w:r w:rsidRPr="005B6D37">
        <w:t xml:space="preserve">Este Termo de </w:t>
      </w:r>
      <w:r w:rsidR="00A63380">
        <w:t>COLABORAÇÃO</w:t>
      </w:r>
      <w:r w:rsidRPr="005B6D37">
        <w:t xml:space="preserve"> poderá ser denunciado a qualquer tempo, mediante notificação com antecedência mínima de 30 (trinta) dias, em face de superveniência de impedimento que o torne formal ou materialmente </w:t>
      </w:r>
      <w:r w:rsidR="00BC5B46" w:rsidRPr="005B6D37">
        <w:t>inexequ</w:t>
      </w:r>
      <w:r w:rsidR="00F153AE" w:rsidRPr="005B6D37">
        <w:t>ível</w:t>
      </w:r>
      <w:r w:rsidRPr="005B6D37">
        <w:t>, ficando os partícipes responsáveis somente pelas obrigações e auferindo as vantagens do tempo em que participaram voluntariamente do acordo, não sendo admissível cláusula obrigatória de permanência ou sancionadora dos denunciantes</w:t>
      </w:r>
      <w:r w:rsidR="00C12ACC" w:rsidRPr="005B6D37">
        <w:t>, conforme preconiza o art. 4</w:t>
      </w:r>
      <w:r w:rsidR="007F4039" w:rsidRPr="005B6D37">
        <w:t>3</w:t>
      </w:r>
      <w:r w:rsidR="00AC50C0" w:rsidRPr="005B6D37">
        <w:t xml:space="preserve"> </w:t>
      </w:r>
      <w:r w:rsidR="007F4039" w:rsidRPr="005B6D37">
        <w:t>do Decreto nº 5.816 de 10 de maio de 2018.</w:t>
      </w:r>
    </w:p>
    <w:p w14:paraId="0A927C1A" w14:textId="77777777" w:rsidR="00174E59" w:rsidRPr="005B6D37" w:rsidRDefault="006620ED" w:rsidP="005233AF">
      <w:pPr>
        <w:spacing w:before="120" w:after="120"/>
        <w:jc w:val="both"/>
      </w:pPr>
      <w:r w:rsidRPr="005B6D37">
        <w:t xml:space="preserve">Quando da conclusão, denúncia, rescisão ou extinção do Termo de </w:t>
      </w:r>
      <w:r w:rsidR="00A63380">
        <w:t>COLABORAÇÃO</w:t>
      </w:r>
      <w:r w:rsidRPr="005B6D37">
        <w:t xml:space="preserve">, os saldos financeiros remanescentes, inclusive os provenientes das receitas obtidas das aplicações financeiras realizadas, serão devolvidos ao órgão ou entidade repassador dos recursos, no prazo improrrogável de 30 (trinta) dias do evento, sob pena da imediata instauração de Tomada de Contas Especial, providenciada pela autoridade competente da concedente dos recursos, em conta bancária indicada nos termos do </w:t>
      </w:r>
      <w:r w:rsidR="00174E59" w:rsidRPr="005B6D37">
        <w:t>Parágrafo único</w:t>
      </w:r>
      <w:r w:rsidRPr="005B6D37">
        <w:t xml:space="preserve"> do Art. </w:t>
      </w:r>
      <w:r w:rsidR="00174E59" w:rsidRPr="005B6D37">
        <w:t>43</w:t>
      </w:r>
      <w:r w:rsidRPr="005B6D37">
        <w:t xml:space="preserve">, </w:t>
      </w:r>
      <w:r w:rsidR="00174E59" w:rsidRPr="005B6D37">
        <w:t>do Decreto nº 5.816 de 10 de maio de 2018.</w:t>
      </w:r>
    </w:p>
    <w:p w14:paraId="30AFA6DF" w14:textId="77777777" w:rsidR="00DB2C49" w:rsidRPr="005B6D37" w:rsidRDefault="00DB2C49" w:rsidP="005233AF">
      <w:pPr>
        <w:autoSpaceDE w:val="0"/>
        <w:autoSpaceDN w:val="0"/>
        <w:adjustRightInd w:val="0"/>
        <w:spacing w:before="120" w:after="120"/>
        <w:jc w:val="both"/>
      </w:pPr>
      <w:r w:rsidRPr="005B6D37">
        <w:t xml:space="preserve">O presente </w:t>
      </w:r>
      <w:r w:rsidR="005A5B7B" w:rsidRPr="005B6D37">
        <w:t xml:space="preserve">Termo de </w:t>
      </w:r>
      <w:r w:rsidR="00A63380">
        <w:t>COLABORAÇÃO</w:t>
      </w:r>
      <w:r w:rsidRPr="005B6D37">
        <w:t xml:space="preserve"> poderá ser:</w:t>
      </w:r>
    </w:p>
    <w:p w14:paraId="5DA1800B" w14:textId="77777777" w:rsidR="007E7199" w:rsidRPr="005B6D37" w:rsidRDefault="00C12ACC" w:rsidP="005233AF">
      <w:pPr>
        <w:autoSpaceDE w:val="0"/>
        <w:autoSpaceDN w:val="0"/>
        <w:adjustRightInd w:val="0"/>
        <w:spacing w:before="120" w:after="120"/>
        <w:jc w:val="both"/>
        <w:rPr>
          <w:strike/>
        </w:rPr>
      </w:pPr>
      <w:r w:rsidRPr="005B6D37">
        <w:t>1</w:t>
      </w:r>
      <w:r w:rsidR="003A3BD9" w:rsidRPr="005B6D37">
        <w:t xml:space="preserve">. </w:t>
      </w:r>
      <w:r w:rsidR="009A483C" w:rsidRPr="005B6D37">
        <w:rPr>
          <w:b/>
        </w:rPr>
        <w:t>D</w:t>
      </w:r>
      <w:r w:rsidR="007E7199" w:rsidRPr="005B6D37">
        <w:rPr>
          <w:b/>
        </w:rPr>
        <w:t>enunciado</w:t>
      </w:r>
      <w:r w:rsidR="001723ED" w:rsidRPr="005B6D37">
        <w:rPr>
          <w:b/>
        </w:rPr>
        <w:t xml:space="preserve"> </w:t>
      </w:r>
      <w:r w:rsidR="007E7199" w:rsidRPr="005B6D37">
        <w:rPr>
          <w:bCs/>
        </w:rPr>
        <w:t>a qualquer tempo, ficando os partícipes responsáveis somente pelas obrigações e auferindo as vantagens do tempo em que participaram voluntariamente da avença.</w:t>
      </w:r>
    </w:p>
    <w:p w14:paraId="17BA0755" w14:textId="77777777" w:rsidR="007E7199" w:rsidRPr="005B6D37" w:rsidRDefault="00C12ACC" w:rsidP="005233AF">
      <w:pPr>
        <w:autoSpaceDE w:val="0"/>
        <w:autoSpaceDN w:val="0"/>
        <w:adjustRightInd w:val="0"/>
        <w:spacing w:before="120" w:after="120"/>
        <w:jc w:val="both"/>
        <w:rPr>
          <w:strike/>
        </w:rPr>
      </w:pPr>
      <w:r w:rsidRPr="005B6D37">
        <w:rPr>
          <w:iCs/>
        </w:rPr>
        <w:t>2</w:t>
      </w:r>
      <w:r w:rsidR="003A3BD9" w:rsidRPr="005B6D37">
        <w:rPr>
          <w:iCs/>
        </w:rPr>
        <w:t xml:space="preserve">. </w:t>
      </w:r>
      <w:r w:rsidR="009A483C" w:rsidRPr="005B6D37">
        <w:rPr>
          <w:b/>
          <w:iCs/>
        </w:rPr>
        <w:t>R</w:t>
      </w:r>
      <w:r w:rsidR="007E7199" w:rsidRPr="005B6D37">
        <w:rPr>
          <w:b/>
          <w:iCs/>
        </w:rPr>
        <w:t>escindido</w:t>
      </w:r>
      <w:r w:rsidR="007E7199" w:rsidRPr="005B6D37">
        <w:rPr>
          <w:iCs/>
        </w:rPr>
        <w:t xml:space="preserve">, </w:t>
      </w:r>
      <w:r w:rsidR="007E7199" w:rsidRPr="005B6D37">
        <w:t xml:space="preserve">independente de prévia notificação ou interpelação judicial ou extrajudicial, nas seguintes hipóteses: </w:t>
      </w:r>
    </w:p>
    <w:p w14:paraId="56B7F97B" w14:textId="77777777" w:rsidR="007E7199" w:rsidRPr="005B6D37" w:rsidRDefault="00C12ACC" w:rsidP="00EB331F">
      <w:pPr>
        <w:tabs>
          <w:tab w:val="left" w:pos="567"/>
        </w:tabs>
        <w:autoSpaceDE w:val="0"/>
        <w:autoSpaceDN w:val="0"/>
        <w:adjustRightInd w:val="0"/>
        <w:spacing w:before="120" w:after="120"/>
        <w:jc w:val="both"/>
        <w:rPr>
          <w:strike/>
        </w:rPr>
      </w:pPr>
      <w:r w:rsidRPr="005B6D37">
        <w:lastRenderedPageBreak/>
        <w:t>2</w:t>
      </w:r>
      <w:r w:rsidR="003A3BD9" w:rsidRPr="005B6D37">
        <w:t xml:space="preserve">.1. </w:t>
      </w:r>
      <w:r w:rsidR="00EB331F" w:rsidRPr="005B6D37">
        <w:t xml:space="preserve">   </w:t>
      </w:r>
      <w:r w:rsidR="007E7199" w:rsidRPr="005B6D37">
        <w:t>utilização dos recursos em desacordo com o Plano de Trabalho;</w:t>
      </w:r>
    </w:p>
    <w:p w14:paraId="6AEAC6F6" w14:textId="77777777" w:rsidR="007E7199" w:rsidRPr="005B6D37" w:rsidRDefault="00C12ACC" w:rsidP="00EB331F">
      <w:pPr>
        <w:tabs>
          <w:tab w:val="left" w:pos="567"/>
        </w:tabs>
        <w:autoSpaceDE w:val="0"/>
        <w:autoSpaceDN w:val="0"/>
        <w:adjustRightInd w:val="0"/>
        <w:spacing w:before="120" w:after="120"/>
        <w:jc w:val="both"/>
        <w:rPr>
          <w:strike/>
        </w:rPr>
      </w:pPr>
      <w:r w:rsidRPr="005B6D37">
        <w:rPr>
          <w:bCs/>
        </w:rPr>
        <w:t>2</w:t>
      </w:r>
      <w:r w:rsidR="003A3BD9" w:rsidRPr="005B6D37">
        <w:rPr>
          <w:bCs/>
        </w:rPr>
        <w:t xml:space="preserve">.2. </w:t>
      </w:r>
      <w:r w:rsidR="00EB331F" w:rsidRPr="005B6D37">
        <w:rPr>
          <w:bCs/>
        </w:rPr>
        <w:t xml:space="preserve">   </w:t>
      </w:r>
      <w:r w:rsidR="00EB331F" w:rsidRPr="005B6D37">
        <w:rPr>
          <w:bCs/>
        </w:rPr>
        <w:tab/>
      </w:r>
      <w:r w:rsidR="007E7199" w:rsidRPr="005B6D37">
        <w:t>inadimplemento de quaisquer das cláusulas pactuadas;</w:t>
      </w:r>
    </w:p>
    <w:p w14:paraId="4BDFBF0E" w14:textId="77777777" w:rsidR="007E7199" w:rsidRPr="005B6D37" w:rsidRDefault="00C12ACC" w:rsidP="00EB331F">
      <w:pPr>
        <w:tabs>
          <w:tab w:val="left" w:pos="567"/>
        </w:tabs>
        <w:autoSpaceDE w:val="0"/>
        <w:autoSpaceDN w:val="0"/>
        <w:adjustRightInd w:val="0"/>
        <w:spacing w:before="120" w:after="120"/>
        <w:jc w:val="both"/>
        <w:rPr>
          <w:strike/>
        </w:rPr>
      </w:pPr>
      <w:r w:rsidRPr="005B6D37">
        <w:t>2</w:t>
      </w:r>
      <w:r w:rsidR="003A3BD9" w:rsidRPr="005B6D37">
        <w:t xml:space="preserve">.3. </w:t>
      </w:r>
      <w:r w:rsidR="00EB331F" w:rsidRPr="005B6D37">
        <w:tab/>
      </w:r>
      <w:r w:rsidR="007E7199" w:rsidRPr="005B6D37">
        <w:t>constatação, a qualquer tempo, de falsidade ou incorreção em qualquer documento apresentado; e</w:t>
      </w:r>
    </w:p>
    <w:p w14:paraId="61B1674E" w14:textId="4BEDE418" w:rsidR="00B80BD5" w:rsidRPr="005B6D37" w:rsidRDefault="00C12ACC" w:rsidP="00EB331F">
      <w:pPr>
        <w:tabs>
          <w:tab w:val="left" w:pos="567"/>
        </w:tabs>
        <w:spacing w:before="120" w:after="120"/>
        <w:jc w:val="both"/>
      </w:pPr>
      <w:r w:rsidRPr="005B6D37">
        <w:t>2</w:t>
      </w:r>
      <w:r w:rsidR="004D44C6" w:rsidRPr="005B6D37">
        <w:t xml:space="preserve">.4. </w:t>
      </w:r>
      <w:r w:rsidR="00EB331F" w:rsidRPr="005B6D37">
        <w:tab/>
      </w:r>
      <w:r w:rsidR="002E36E8" w:rsidRPr="005B6D37">
        <w:t>verificação</w:t>
      </w:r>
      <w:r w:rsidR="007E7199" w:rsidRPr="005B6D37">
        <w:t xml:space="preserve"> da ocorrência de qualquer circunstância que enseje </w:t>
      </w:r>
      <w:r w:rsidR="00CC286C" w:rsidRPr="005B6D37">
        <w:t>à instauração de Tomada de Contas Especial, e</w:t>
      </w:r>
      <w:r w:rsidR="00EB331F" w:rsidRPr="005B6D37">
        <w:t xml:space="preserve"> </w:t>
      </w:r>
      <w:r w:rsidR="00CC286C" w:rsidRPr="005B6D37">
        <w:t>a ocorrência</w:t>
      </w:r>
      <w:r w:rsidR="007E7199" w:rsidRPr="005B6D37">
        <w:t xml:space="preserve"> da inexecução financeira mencionada no art. </w:t>
      </w:r>
      <w:r w:rsidR="00E56976" w:rsidRPr="005B6D37">
        <w:t>5</w:t>
      </w:r>
      <w:r w:rsidR="00B80BD5" w:rsidRPr="005B6D37">
        <w:t>1</w:t>
      </w:r>
      <w:r w:rsidR="00E74EF4" w:rsidRPr="005B6D37">
        <w:t>inciso II alínea “a”</w:t>
      </w:r>
      <w:r w:rsidR="002412FF">
        <w:t xml:space="preserve"> </w:t>
      </w:r>
      <w:r w:rsidR="00B80BD5" w:rsidRPr="005B6D37">
        <w:t>do Decreto nº 5.816 de 10 de maio de 2018.</w:t>
      </w:r>
    </w:p>
    <w:p w14:paraId="6DD518C3" w14:textId="08744A0A" w:rsidR="0017767C" w:rsidRPr="005B6D37" w:rsidRDefault="007E7199" w:rsidP="005233AF">
      <w:pPr>
        <w:autoSpaceDE w:val="0"/>
        <w:autoSpaceDN w:val="0"/>
        <w:adjustRightInd w:val="0"/>
        <w:spacing w:before="120" w:after="120"/>
        <w:jc w:val="both"/>
      </w:pPr>
      <w:r w:rsidRPr="005B6D37">
        <w:rPr>
          <w:b/>
          <w:bCs/>
        </w:rPr>
        <w:t>Subcláusula</w:t>
      </w:r>
      <w:r w:rsidR="00364544" w:rsidRPr="005B6D37">
        <w:rPr>
          <w:b/>
          <w:bCs/>
        </w:rPr>
        <w:t xml:space="preserve"> Única. </w:t>
      </w:r>
      <w:r w:rsidRPr="005B6D37">
        <w:rPr>
          <w:bCs/>
        </w:rPr>
        <w:t xml:space="preserve">A </w:t>
      </w:r>
      <w:r w:rsidRPr="005B6D37">
        <w:t>rescisão</w:t>
      </w:r>
      <w:r w:rsidRPr="005B6D37">
        <w:rPr>
          <w:bCs/>
        </w:rPr>
        <w:t xml:space="preserve"> do </w:t>
      </w:r>
      <w:r w:rsidR="009A483C" w:rsidRPr="005B6D37">
        <w:rPr>
          <w:bCs/>
        </w:rPr>
        <w:t xml:space="preserve">Termo de </w:t>
      </w:r>
      <w:r w:rsidR="00A63380">
        <w:t>COLABORAÇÃO</w:t>
      </w:r>
      <w:r w:rsidRPr="005B6D37">
        <w:rPr>
          <w:bCs/>
        </w:rPr>
        <w:t>, quando resulte dano</w:t>
      </w:r>
      <w:r w:rsidR="00A57070">
        <w:rPr>
          <w:bCs/>
        </w:rPr>
        <w:t>s</w:t>
      </w:r>
      <w:r w:rsidRPr="005B6D37">
        <w:rPr>
          <w:bCs/>
        </w:rPr>
        <w:t xml:space="preserve"> ao erário, enseja a instauração de tomada de contas especial</w:t>
      </w:r>
      <w:r w:rsidRPr="005B6D37">
        <w:t>, exceto</w:t>
      </w:r>
      <w:r w:rsidR="0006413A" w:rsidRPr="005B6D37">
        <w:t xml:space="preserve"> </w:t>
      </w:r>
      <w:r w:rsidRPr="005B6D37">
        <w:t>se houver a devolução dos recursos devidamente corrigidos, sem</w:t>
      </w:r>
      <w:r w:rsidR="0006413A" w:rsidRPr="005B6D37">
        <w:t xml:space="preserve"> </w:t>
      </w:r>
      <w:r w:rsidRPr="005B6D37">
        <w:t>prejuízo, no último caso, da continuidade da apuração, por medidas</w:t>
      </w:r>
      <w:r w:rsidR="0006413A" w:rsidRPr="005B6D37">
        <w:t xml:space="preserve"> </w:t>
      </w:r>
      <w:r w:rsidRPr="005B6D37">
        <w:t>administrativas próprias, quando identificadas outras irregularidades</w:t>
      </w:r>
      <w:r w:rsidR="0006413A" w:rsidRPr="005B6D37">
        <w:t xml:space="preserve"> </w:t>
      </w:r>
      <w:r w:rsidRPr="005B6D37">
        <w:t>decorrentes do ato praticado.</w:t>
      </w:r>
    </w:p>
    <w:p w14:paraId="2323F398" w14:textId="77777777" w:rsidR="00BD6EB2" w:rsidRPr="005B6D37" w:rsidRDefault="00BD6EB2" w:rsidP="005233AF">
      <w:pPr>
        <w:autoSpaceDE w:val="0"/>
        <w:autoSpaceDN w:val="0"/>
        <w:adjustRightInd w:val="0"/>
        <w:spacing w:before="120" w:after="120"/>
        <w:ind w:firstLine="709"/>
        <w:jc w:val="both"/>
      </w:pPr>
    </w:p>
    <w:p w14:paraId="3544C059" w14:textId="77777777" w:rsidR="008611A2" w:rsidRPr="005B6D37" w:rsidRDefault="008611A2" w:rsidP="005233AF">
      <w:pPr>
        <w:autoSpaceDE w:val="0"/>
        <w:autoSpaceDN w:val="0"/>
        <w:adjustRightInd w:val="0"/>
        <w:spacing w:before="120" w:after="120"/>
        <w:jc w:val="both"/>
        <w:rPr>
          <w:b/>
          <w:bCs/>
        </w:rPr>
      </w:pPr>
      <w:r w:rsidRPr="005B6D37">
        <w:rPr>
          <w:b/>
          <w:bCs/>
        </w:rPr>
        <w:t xml:space="preserve">CLÁUSULA </w:t>
      </w:r>
      <w:r w:rsidR="00E8788C" w:rsidRPr="005B6D37">
        <w:rPr>
          <w:b/>
          <w:bCs/>
        </w:rPr>
        <w:t xml:space="preserve">DÉCIMA </w:t>
      </w:r>
      <w:r w:rsidR="0006413A" w:rsidRPr="005B6D37">
        <w:rPr>
          <w:b/>
          <w:bCs/>
        </w:rPr>
        <w:t>QUARTA</w:t>
      </w:r>
      <w:r w:rsidRPr="005B6D37">
        <w:rPr>
          <w:b/>
          <w:bCs/>
        </w:rPr>
        <w:t>– DA PRESTAÇÃO DE CONTAS</w:t>
      </w:r>
    </w:p>
    <w:p w14:paraId="2993DDAA" w14:textId="77777777" w:rsidR="00937CF9" w:rsidRPr="005B6D37" w:rsidRDefault="00E110AF" w:rsidP="005233AF">
      <w:pPr>
        <w:spacing w:before="120" w:after="120"/>
        <w:jc w:val="both"/>
      </w:pPr>
      <w:r w:rsidRPr="005B6D37">
        <w:t xml:space="preserve">A </w:t>
      </w:r>
      <w:r w:rsidRPr="005B6D37">
        <w:rPr>
          <w:bCs/>
        </w:rPr>
        <w:t>prestação</w:t>
      </w:r>
      <w:r w:rsidRPr="005B6D37">
        <w:t xml:space="preserve"> de contas dos recursos financeiros transferidos </w:t>
      </w:r>
      <w:r w:rsidR="00A87910" w:rsidRPr="005B6D37">
        <w:t>pela CONCEDENTE</w:t>
      </w:r>
      <w:r w:rsidRPr="005B6D37">
        <w:t xml:space="preserve"> e </w:t>
      </w:r>
      <w:r w:rsidR="00971DDA" w:rsidRPr="005B6D37">
        <w:t>d</w:t>
      </w:r>
      <w:r w:rsidR="0058740E" w:rsidRPr="005B6D37">
        <w:t>os</w:t>
      </w:r>
      <w:r w:rsidR="0014176D" w:rsidRPr="005B6D37">
        <w:t xml:space="preserve"> rendimentos</w:t>
      </w:r>
      <w:r w:rsidR="000D3FD3" w:rsidRPr="005B6D37">
        <w:t xml:space="preserve"> obtidos </w:t>
      </w:r>
      <w:r w:rsidRPr="005B6D37">
        <w:t xml:space="preserve">em aplicações </w:t>
      </w:r>
      <w:r w:rsidR="00937CF9" w:rsidRPr="005B6D37">
        <w:t xml:space="preserve">não utilizadas no objeto pactuado, serão devolvidos no prazo estabelecido para a apresentação da prestação de contas, observando a proporcionalidade dos recursos que cabe à concedente e ao </w:t>
      </w:r>
      <w:r w:rsidR="00426F28" w:rsidRPr="005B6D37">
        <w:t>P</w:t>
      </w:r>
      <w:r w:rsidR="00A9544A" w:rsidRPr="005B6D37">
        <w:t>arceiro</w:t>
      </w:r>
      <w:r w:rsidR="00937CF9" w:rsidRPr="005B6D37">
        <w:t>, independentemente da data em que foram aportados pelas partes.</w:t>
      </w:r>
    </w:p>
    <w:p w14:paraId="28AB999A" w14:textId="77777777" w:rsidR="00937CF9" w:rsidRPr="005B6D37" w:rsidRDefault="00937CF9" w:rsidP="005233AF">
      <w:pPr>
        <w:spacing w:before="120" w:after="120"/>
        <w:jc w:val="both"/>
      </w:pPr>
      <w:r w:rsidRPr="005B6D37">
        <w:t>Caso não tenha havido qualquer execução física, nem utilização dos recursos, o recolhimento em conta bancária indicada n</w:t>
      </w:r>
      <w:r w:rsidR="00FD453A" w:rsidRPr="005B6D37">
        <w:t xml:space="preserve">a Cláusula </w:t>
      </w:r>
      <w:r w:rsidR="007C7312" w:rsidRPr="005B6D37">
        <w:t>Sétima</w:t>
      </w:r>
      <w:r w:rsidR="00FD453A" w:rsidRPr="005B6D37">
        <w:t xml:space="preserve">, Subcláusula Sexta, deste </w:t>
      </w:r>
      <w:r w:rsidRPr="005B6D37">
        <w:t xml:space="preserve">instrumento </w:t>
      </w:r>
      <w:r w:rsidR="00FD453A" w:rsidRPr="005B6D37">
        <w:t>n</w:t>
      </w:r>
      <w:r w:rsidRPr="005B6D37">
        <w:t xml:space="preserve">os termos do </w:t>
      </w:r>
      <w:r w:rsidR="00441A16" w:rsidRPr="005B6D37">
        <w:t>§</w:t>
      </w:r>
      <w:r w:rsidR="00564242" w:rsidRPr="005B6D37">
        <w:t xml:space="preserve"> </w:t>
      </w:r>
      <w:r w:rsidR="00441A16" w:rsidRPr="005B6D37">
        <w:t>3º do art. 42</w:t>
      </w:r>
      <w:r w:rsidRPr="005B6D37">
        <w:t xml:space="preserve">, </w:t>
      </w:r>
      <w:r w:rsidR="00441A16" w:rsidRPr="005B6D37">
        <w:t>do Decreto nº 5.816 de 10 de maio de 2018</w:t>
      </w:r>
      <w:r w:rsidRPr="005B6D37">
        <w:t>, deverá ocorrer sem a incidência dos juros de mora, sem prejuízo da restituição das receitas obtidas nas aplicações financeiras realizadas.</w:t>
      </w:r>
    </w:p>
    <w:p w14:paraId="5A30706D" w14:textId="77777777" w:rsidR="00937CF9" w:rsidRPr="005B6D37" w:rsidRDefault="00403926" w:rsidP="005233AF">
      <w:pPr>
        <w:spacing w:before="120" w:after="120"/>
        <w:jc w:val="both"/>
      </w:pPr>
      <w:r w:rsidRPr="005B6D37">
        <w:rPr>
          <w:b/>
        </w:rPr>
        <w:t>Subcláusula Primeira.</w:t>
      </w:r>
      <w:r w:rsidR="00EB331F" w:rsidRPr="005B6D37">
        <w:rPr>
          <w:b/>
        </w:rPr>
        <w:t xml:space="preserve"> </w:t>
      </w:r>
      <w:r w:rsidRPr="005B6D37">
        <w:t>A prestação de contas deverá conter:</w:t>
      </w:r>
    </w:p>
    <w:p w14:paraId="0F55EA61" w14:textId="225DD9C1" w:rsidR="00403926" w:rsidRPr="005B6D37" w:rsidRDefault="00403926" w:rsidP="005233AF">
      <w:pPr>
        <w:tabs>
          <w:tab w:val="left" w:pos="8222"/>
        </w:tabs>
        <w:spacing w:before="120" w:after="120"/>
        <w:jc w:val="both"/>
      </w:pPr>
      <w:r w:rsidRPr="005B6D37">
        <w:t xml:space="preserve">I - </w:t>
      </w:r>
      <w:r w:rsidR="0048713B" w:rsidRPr="005B6D37">
        <w:t>Ofício</w:t>
      </w:r>
      <w:r w:rsidRPr="005B6D37">
        <w:t xml:space="preserve"> de encaminhamento;</w:t>
      </w:r>
    </w:p>
    <w:p w14:paraId="6E0D4A7A" w14:textId="5313F2C7" w:rsidR="00403926" w:rsidRPr="005B6D37" w:rsidRDefault="00403926" w:rsidP="005233AF">
      <w:pPr>
        <w:tabs>
          <w:tab w:val="left" w:pos="8222"/>
        </w:tabs>
        <w:spacing w:before="120" w:after="120"/>
        <w:jc w:val="both"/>
      </w:pPr>
      <w:r w:rsidRPr="005B6D37">
        <w:t xml:space="preserve">II - </w:t>
      </w:r>
      <w:r w:rsidR="0048713B" w:rsidRPr="005B6D37">
        <w:t>Relatório</w:t>
      </w:r>
      <w:r w:rsidRPr="005B6D37">
        <w:t xml:space="preserve"> de cumprimento do objeto, o qual deverá conter os subsídios necessários para a avaliação e manifestação do gestor quanto à efetiva conclusão do objeto pactuado;</w:t>
      </w:r>
    </w:p>
    <w:p w14:paraId="0EEF0FDA" w14:textId="77777777" w:rsidR="00403926" w:rsidRPr="005B6D37" w:rsidRDefault="00403926" w:rsidP="005233AF">
      <w:pPr>
        <w:tabs>
          <w:tab w:val="left" w:pos="8222"/>
        </w:tabs>
        <w:spacing w:before="120" w:after="120"/>
        <w:jc w:val="both"/>
      </w:pPr>
      <w:r w:rsidRPr="005B6D37">
        <w:t>III - demonstrativo de execução de receita e despesa, evidenciando os recursos recebidos em transferência, a contrapartida, os rendimentos de aplicação dos recursos no mercado financeiro, quando for o caso e os saldos;</w:t>
      </w:r>
    </w:p>
    <w:p w14:paraId="043FD678" w14:textId="50B2906E" w:rsidR="00403926" w:rsidRPr="005B6D37" w:rsidRDefault="00403926" w:rsidP="005233AF">
      <w:pPr>
        <w:tabs>
          <w:tab w:val="left" w:pos="8222"/>
        </w:tabs>
        <w:spacing w:before="120" w:after="120"/>
        <w:jc w:val="both"/>
      </w:pPr>
      <w:r w:rsidRPr="005B6D37">
        <w:t>IV -</w:t>
      </w:r>
      <w:r w:rsidR="0006413A" w:rsidRPr="005B6D37">
        <w:t xml:space="preserve"> </w:t>
      </w:r>
      <w:r w:rsidR="0048713B" w:rsidRPr="005B6D37">
        <w:t>Relação</w:t>
      </w:r>
      <w:r w:rsidRPr="005B6D37">
        <w:t xml:space="preserve"> de pagamentos; </w:t>
      </w:r>
    </w:p>
    <w:p w14:paraId="20137CE2" w14:textId="6FC95D15" w:rsidR="00403926" w:rsidRPr="005B6D37" w:rsidRDefault="003A3BD9" w:rsidP="005233AF">
      <w:pPr>
        <w:tabs>
          <w:tab w:val="left" w:pos="8222"/>
        </w:tabs>
        <w:spacing w:before="120" w:after="120"/>
        <w:jc w:val="both"/>
      </w:pPr>
      <w:r w:rsidRPr="005B6D37">
        <w:t xml:space="preserve">V - </w:t>
      </w:r>
      <w:r w:rsidR="0048713B" w:rsidRPr="005B6D37">
        <w:t>Conciliação</w:t>
      </w:r>
      <w:r w:rsidR="00403926" w:rsidRPr="005B6D37">
        <w:t xml:space="preserve"> bancária, acompanhada dos extratos de conta específica desde o recebimento da primeira parcela até a última movimentação financeira;</w:t>
      </w:r>
    </w:p>
    <w:p w14:paraId="26AAA1ED" w14:textId="2500CD83" w:rsidR="00403926" w:rsidRPr="005B6D37" w:rsidRDefault="00403926" w:rsidP="005233AF">
      <w:pPr>
        <w:tabs>
          <w:tab w:val="left" w:pos="8222"/>
        </w:tabs>
        <w:spacing w:before="120" w:after="120"/>
        <w:jc w:val="both"/>
      </w:pPr>
      <w:r w:rsidRPr="005B6D37">
        <w:t>VI -</w:t>
      </w:r>
      <w:r w:rsidR="0006413A" w:rsidRPr="005B6D37">
        <w:t xml:space="preserve"> </w:t>
      </w:r>
      <w:r w:rsidR="0048713B" w:rsidRPr="005B6D37">
        <w:t>Relatório</w:t>
      </w:r>
      <w:r w:rsidRPr="005B6D37">
        <w:t xml:space="preserve"> de execução físico financeiro; </w:t>
      </w:r>
    </w:p>
    <w:p w14:paraId="7B12C0EF" w14:textId="77777777" w:rsidR="00403926" w:rsidRPr="005B6D37" w:rsidRDefault="00403926" w:rsidP="005233AF">
      <w:pPr>
        <w:tabs>
          <w:tab w:val="left" w:pos="8222"/>
        </w:tabs>
        <w:spacing w:before="120" w:after="120"/>
        <w:jc w:val="both"/>
      </w:pPr>
      <w:r w:rsidRPr="005B6D37">
        <w:t xml:space="preserve">VII - ordem de serviços; </w:t>
      </w:r>
    </w:p>
    <w:p w14:paraId="198087BD" w14:textId="77777777" w:rsidR="00403926" w:rsidRPr="005B6D37" w:rsidRDefault="00403926" w:rsidP="005233AF">
      <w:pPr>
        <w:tabs>
          <w:tab w:val="left" w:pos="8222"/>
        </w:tabs>
        <w:spacing w:before="120" w:after="120"/>
        <w:jc w:val="both"/>
      </w:pPr>
      <w:r w:rsidRPr="005B6D37">
        <w:t>VIII - boletim de medição, nos casos de obras e serviços de engenharia;</w:t>
      </w:r>
    </w:p>
    <w:p w14:paraId="72E41B53" w14:textId="5AE1CE49" w:rsidR="00403926" w:rsidRPr="005B6D37" w:rsidRDefault="00403926" w:rsidP="005233AF">
      <w:pPr>
        <w:tabs>
          <w:tab w:val="left" w:pos="8222"/>
        </w:tabs>
        <w:spacing w:before="120" w:after="120"/>
        <w:jc w:val="both"/>
      </w:pPr>
      <w:r w:rsidRPr="005B6D37">
        <w:t xml:space="preserve">IX - </w:t>
      </w:r>
      <w:r w:rsidR="0048713B" w:rsidRPr="005B6D37">
        <w:t>Relatório</w:t>
      </w:r>
      <w:r w:rsidRPr="005B6D37">
        <w:t xml:space="preserve"> fotográfico; </w:t>
      </w:r>
    </w:p>
    <w:p w14:paraId="33F92BCD" w14:textId="361182DC" w:rsidR="00403926" w:rsidRPr="005B6D37" w:rsidRDefault="00403926" w:rsidP="005233AF">
      <w:pPr>
        <w:tabs>
          <w:tab w:val="left" w:pos="8222"/>
        </w:tabs>
        <w:spacing w:before="120" w:after="120"/>
        <w:jc w:val="both"/>
      </w:pPr>
      <w:r w:rsidRPr="005B6D37">
        <w:lastRenderedPageBreak/>
        <w:t xml:space="preserve">X - </w:t>
      </w:r>
      <w:r w:rsidR="0048713B" w:rsidRPr="005B6D37">
        <w:t>Cópia</w:t>
      </w:r>
      <w:r w:rsidRPr="005B6D37">
        <w:t xml:space="preserve"> do termo de aceitação definitiva da obra, quando o instrumento objetivar a execução de obra ou serviço de engenharia;</w:t>
      </w:r>
    </w:p>
    <w:p w14:paraId="791219A2" w14:textId="77777777" w:rsidR="00403926" w:rsidRPr="005B6D37" w:rsidRDefault="00403926" w:rsidP="005233AF">
      <w:pPr>
        <w:tabs>
          <w:tab w:val="left" w:pos="8222"/>
        </w:tabs>
        <w:spacing w:before="120" w:after="120"/>
        <w:jc w:val="both"/>
      </w:pPr>
      <w:r w:rsidRPr="005B6D37">
        <w:t>XI - relação de bens permanentes adquiridos, construídos ou produzidos;</w:t>
      </w:r>
    </w:p>
    <w:p w14:paraId="466E449A" w14:textId="77777777" w:rsidR="00726783" w:rsidRPr="005B6D37" w:rsidRDefault="00403926" w:rsidP="005233AF">
      <w:pPr>
        <w:spacing w:before="120" w:after="120"/>
        <w:jc w:val="both"/>
      </w:pPr>
      <w:r w:rsidRPr="005B6D37">
        <w:t xml:space="preserve">XII - comprovante de depósito de eventual saldo de recursos, em conta bancária indicada no respectivo instrumento de formalização conforme os termos do </w:t>
      </w:r>
      <w:r w:rsidR="00696DE4" w:rsidRPr="005B6D37">
        <w:t xml:space="preserve">§ 3º </w:t>
      </w:r>
      <w:r w:rsidRPr="005B6D37">
        <w:t>inciso X</w:t>
      </w:r>
      <w:r w:rsidR="00696DE4" w:rsidRPr="005B6D37">
        <w:t>II</w:t>
      </w:r>
      <w:r w:rsidRPr="005B6D37">
        <w:t xml:space="preserve"> do Art. </w:t>
      </w:r>
      <w:r w:rsidR="00696DE4" w:rsidRPr="005B6D37">
        <w:t>47</w:t>
      </w:r>
      <w:r w:rsidR="00726783" w:rsidRPr="005B6D37">
        <w:t>do Decreto nº 5.816 de 10 de maio de 2018.</w:t>
      </w:r>
    </w:p>
    <w:p w14:paraId="0F4A9F64" w14:textId="77777777" w:rsidR="00403926" w:rsidRPr="005B6D37" w:rsidRDefault="00403926" w:rsidP="005233AF">
      <w:pPr>
        <w:shd w:val="clear" w:color="auto" w:fill="FFFFFF"/>
        <w:spacing w:before="120" w:after="120"/>
        <w:jc w:val="both"/>
        <w:textAlignment w:val="baseline"/>
      </w:pPr>
      <w:r w:rsidRPr="005B6D37">
        <w:t>XIII - cópia da declaração e mapa de preços, elaborado pelo responsável da entidade, indicando a cotação mais vantajosa para execução do objeto proposto</w:t>
      </w:r>
      <w:r w:rsidR="00E742DF" w:rsidRPr="005B6D37">
        <w:t>;</w:t>
      </w:r>
    </w:p>
    <w:p w14:paraId="3CD171D5" w14:textId="77777777" w:rsidR="00804550" w:rsidRPr="005B6D37" w:rsidRDefault="00867522" w:rsidP="005233AF">
      <w:pPr>
        <w:spacing w:before="120" w:after="120"/>
        <w:jc w:val="both"/>
      </w:pPr>
      <w:r w:rsidRPr="005B6D37">
        <w:rPr>
          <w:b/>
        </w:rPr>
        <w:t xml:space="preserve">Subcláusula </w:t>
      </w:r>
      <w:r w:rsidR="00403926" w:rsidRPr="005B6D37">
        <w:rPr>
          <w:b/>
        </w:rPr>
        <w:t xml:space="preserve">Segunda. </w:t>
      </w:r>
      <w:r w:rsidR="00403926" w:rsidRPr="005B6D37">
        <w:t xml:space="preserve">A prestação de contas parcial será realizada mediante apresentação dos documentos previstos nos </w:t>
      </w:r>
      <w:r w:rsidR="00804550" w:rsidRPr="005B6D37">
        <w:t>§§</w:t>
      </w:r>
      <w:r w:rsidR="00403926" w:rsidRPr="005B6D37">
        <w:t xml:space="preserve"> 1º e </w:t>
      </w:r>
      <w:r w:rsidR="00AE7886" w:rsidRPr="005B6D37">
        <w:t>4</w:t>
      </w:r>
      <w:r w:rsidR="00403926" w:rsidRPr="005B6D37">
        <w:t xml:space="preserve">º, incisos IV, V, VI, VII, VIII e IX do art. </w:t>
      </w:r>
      <w:r w:rsidR="00AE7886" w:rsidRPr="005B6D37">
        <w:t>47</w:t>
      </w:r>
      <w:r w:rsidR="00FB4D7A" w:rsidRPr="005B6D37">
        <w:t xml:space="preserve"> </w:t>
      </w:r>
      <w:r w:rsidR="00804550" w:rsidRPr="005B6D37">
        <w:t>do Decreto nº 5.816 de 10 de maio de 2018.</w:t>
      </w:r>
    </w:p>
    <w:p w14:paraId="4A08BC30" w14:textId="77777777" w:rsidR="00C74DAC" w:rsidRPr="005B6D37" w:rsidRDefault="002253B0" w:rsidP="005233AF">
      <w:pPr>
        <w:shd w:val="clear" w:color="auto" w:fill="FFFFFF"/>
        <w:spacing w:before="120" w:after="120"/>
        <w:jc w:val="both"/>
        <w:textAlignment w:val="baseline"/>
      </w:pPr>
      <w:r w:rsidRPr="005B6D37">
        <w:rPr>
          <w:b/>
        </w:rPr>
        <w:t>Subcláusula</w:t>
      </w:r>
      <w:r w:rsidR="00867522" w:rsidRPr="005B6D37">
        <w:rPr>
          <w:b/>
        </w:rPr>
        <w:t xml:space="preserve"> </w:t>
      </w:r>
      <w:r w:rsidR="00CE2E50" w:rsidRPr="005B6D37">
        <w:rPr>
          <w:b/>
        </w:rPr>
        <w:t xml:space="preserve">Terceira. </w:t>
      </w:r>
      <w:r w:rsidR="00C74DAC" w:rsidRPr="005B6D37">
        <w:t>A prestação de contas final será de até 30 (trinta) dias após o encerramento da vigência ou a conclusão da execução do objeto, o que ocorrer primeiro, prorrogável por igual período, com a devida justificativa.</w:t>
      </w:r>
    </w:p>
    <w:p w14:paraId="4C286609" w14:textId="77777777" w:rsidR="00792CB3" w:rsidRPr="005B6D37" w:rsidRDefault="00792CB3" w:rsidP="005233AF">
      <w:pPr>
        <w:spacing w:before="120" w:after="120"/>
        <w:jc w:val="both"/>
      </w:pPr>
      <w:r w:rsidRPr="005B6D37">
        <w:rPr>
          <w:b/>
        </w:rPr>
        <w:t>Subcláusula</w:t>
      </w:r>
      <w:r w:rsidR="00867522" w:rsidRPr="005B6D37">
        <w:rPr>
          <w:b/>
        </w:rPr>
        <w:t xml:space="preserve"> </w:t>
      </w:r>
      <w:r w:rsidRPr="005B6D37">
        <w:rPr>
          <w:b/>
        </w:rPr>
        <w:t xml:space="preserve">Quarta. </w:t>
      </w:r>
      <w:r w:rsidRPr="005B6D37">
        <w:rPr>
          <w:bCs/>
        </w:rPr>
        <w:t xml:space="preserve">O </w:t>
      </w:r>
      <w:r w:rsidR="00426F28" w:rsidRPr="005B6D37">
        <w:rPr>
          <w:bCs/>
        </w:rPr>
        <w:t>PARCEIRO</w:t>
      </w:r>
      <w:r w:rsidRPr="005B6D37">
        <w:rPr>
          <w:bCs/>
        </w:rPr>
        <w:t xml:space="preserve"> deverá restituir os recursos no prazo máximo de 30 (trinta) dias a contar do encerramento do prazo de vigência, da denúncia, da rescisão ou da extinção deste </w:t>
      </w:r>
      <w:r w:rsidR="005D5D15" w:rsidRPr="005B6D37">
        <w:rPr>
          <w:bCs/>
        </w:rPr>
        <w:t xml:space="preserve">Termo de </w:t>
      </w:r>
      <w:r w:rsidR="00A63380">
        <w:t>COLABORAÇÃO</w:t>
      </w:r>
      <w:r w:rsidRPr="005B6D37">
        <w:rPr>
          <w:bCs/>
        </w:rPr>
        <w:t xml:space="preserve">, sob pena de imediata instauração de Tomada de Contas Especial. O recolhimento deverá ser feito à </w:t>
      </w:r>
      <w:r w:rsidR="006D5F45" w:rsidRPr="005B6D37">
        <w:rPr>
          <w:bCs/>
        </w:rPr>
        <w:t>conta</w:t>
      </w:r>
      <w:r w:rsidR="00FB4D7A" w:rsidRPr="005B6D37">
        <w:rPr>
          <w:bCs/>
        </w:rPr>
        <w:t xml:space="preserve"> </w:t>
      </w:r>
      <w:r w:rsidR="005C3703" w:rsidRPr="005B6D37">
        <w:rPr>
          <w:b/>
          <w:bCs/>
        </w:rPr>
        <w:t>82018-0</w:t>
      </w:r>
      <w:r w:rsidR="00FB4D7A" w:rsidRPr="005B6D37">
        <w:rPr>
          <w:b/>
          <w:bCs/>
        </w:rPr>
        <w:t xml:space="preserve"> </w:t>
      </w:r>
      <w:r w:rsidRPr="005B6D37">
        <w:rPr>
          <w:bCs/>
        </w:rPr>
        <w:t>Ag</w:t>
      </w:r>
      <w:r w:rsidR="00A7162A" w:rsidRPr="005B6D37">
        <w:rPr>
          <w:bCs/>
        </w:rPr>
        <w:t xml:space="preserve">. </w:t>
      </w:r>
      <w:r w:rsidR="005C3703" w:rsidRPr="005B6D37">
        <w:rPr>
          <w:b/>
          <w:bCs/>
        </w:rPr>
        <w:t>3615-3</w:t>
      </w:r>
      <w:r w:rsidR="005C3703" w:rsidRPr="005B6D37">
        <w:rPr>
          <w:bCs/>
        </w:rPr>
        <w:t>,</w:t>
      </w:r>
      <w:r w:rsidRPr="005B6D37">
        <w:rPr>
          <w:bCs/>
        </w:rPr>
        <w:t xml:space="preserve"> no </w:t>
      </w:r>
      <w:r w:rsidRPr="005B6D37">
        <w:rPr>
          <w:b/>
          <w:bCs/>
        </w:rPr>
        <w:t xml:space="preserve">Banco </w:t>
      </w:r>
      <w:r w:rsidR="005C3703" w:rsidRPr="005B6D37">
        <w:rPr>
          <w:b/>
          <w:bCs/>
        </w:rPr>
        <w:t>do Brasil</w:t>
      </w:r>
      <w:r w:rsidRPr="005B6D37">
        <w:rPr>
          <w:bCs/>
        </w:rPr>
        <w:t>, em favor da Concedente</w:t>
      </w:r>
      <w:r w:rsidR="00CB6992" w:rsidRPr="005B6D37">
        <w:rPr>
          <w:bCs/>
        </w:rPr>
        <w:t>.</w:t>
      </w:r>
    </w:p>
    <w:p w14:paraId="44DF56FD" w14:textId="02D1BFFD" w:rsidR="00B20E61" w:rsidRPr="005B6D37" w:rsidRDefault="00A57070" w:rsidP="005233AF">
      <w:pPr>
        <w:spacing w:before="120" w:after="120"/>
        <w:jc w:val="both"/>
      </w:pPr>
      <w:r w:rsidRPr="005B6D37">
        <w:rPr>
          <w:b/>
        </w:rPr>
        <w:t>Subcláusula Quinta</w:t>
      </w:r>
      <w:r w:rsidR="00B73490" w:rsidRPr="005B6D37">
        <w:rPr>
          <w:b/>
        </w:rPr>
        <w:t xml:space="preserve">. </w:t>
      </w:r>
      <w:r w:rsidR="00B20E61" w:rsidRPr="005B6D37">
        <w:t>Ao término do prazo estabelecido, o</w:t>
      </w:r>
      <w:r w:rsidR="0006413A" w:rsidRPr="005B6D37">
        <w:t xml:space="preserve"> </w:t>
      </w:r>
      <w:r w:rsidR="00B20E61" w:rsidRPr="005B6D37">
        <w:t>PARCEIRO não apresentar a prestação de contas nos termos do § 6º do art. 47do Decreto nº 5.816 de 10 de maio de 2018, o CONCEDENTE</w:t>
      </w:r>
      <w:r w:rsidR="0006413A" w:rsidRPr="005B6D37">
        <w:t xml:space="preserve"> </w:t>
      </w:r>
      <w:r w:rsidR="00B20E61" w:rsidRPr="005B6D37">
        <w:t xml:space="preserve">registrará a inadimplência no </w:t>
      </w:r>
      <w:r w:rsidR="009D74F6" w:rsidRPr="00A82F7C">
        <w:t>Sistema de Gestão de Documentos SGD, no endereço https://sgd.to.gov.br/</w:t>
      </w:r>
      <w:r w:rsidR="00B20E61" w:rsidRPr="005B6D37">
        <w:t>, por omissão do dever de prestar contas, para fins de Instauração de Tomada de Contas Especial, e adoção de outras medidas para reparação do dano ao erário.</w:t>
      </w:r>
    </w:p>
    <w:p w14:paraId="4718FB15" w14:textId="69A46EF3" w:rsidR="00B20E61" w:rsidRPr="005B6D37" w:rsidRDefault="00FC375D" w:rsidP="005233AF">
      <w:pPr>
        <w:spacing w:before="120" w:after="120"/>
        <w:jc w:val="both"/>
      </w:pPr>
      <w:r w:rsidRPr="005B6D37">
        <w:rPr>
          <w:b/>
        </w:rPr>
        <w:t>Subcláusula</w:t>
      </w:r>
      <w:r w:rsidR="00867522" w:rsidRPr="005B6D37">
        <w:rPr>
          <w:b/>
        </w:rPr>
        <w:t xml:space="preserve"> </w:t>
      </w:r>
      <w:r w:rsidR="00792CB3" w:rsidRPr="005B6D37">
        <w:rPr>
          <w:b/>
        </w:rPr>
        <w:t>Sexta</w:t>
      </w:r>
      <w:r w:rsidRPr="005B6D37">
        <w:rPr>
          <w:b/>
        </w:rPr>
        <w:t xml:space="preserve">. </w:t>
      </w:r>
      <w:r w:rsidR="00B20E61" w:rsidRPr="005B6D37">
        <w:t xml:space="preserve">Caso a prestação de contas não seja aprovada, exauridas todas as providências cabíveis para regularização da pendência ou reparação do dano, a concedente, sob pena de responsabilização solidária, registrará o fato no </w:t>
      </w:r>
      <w:r w:rsidR="009D74F6" w:rsidRPr="00A82F7C">
        <w:t>Sistema de Gestão de Documentos SGD, no endereço https://sgd.to.gov.br/</w:t>
      </w:r>
      <w:r w:rsidR="00B20E61" w:rsidRPr="005B6D37">
        <w:t>, e adotará as providências necessárias à instauração da Tomada de Contas Especial, com posterior encaminhamento do processo à unidade setorial de contabilidade a que estiver jurisdicionado para os devid</w:t>
      </w:r>
      <w:r w:rsidR="004F4E54">
        <w:t xml:space="preserve">os registros de sua competência </w:t>
      </w:r>
      <w:r w:rsidR="00B20E61" w:rsidRPr="005B6D37">
        <w:t>com posterior encaminhamento do processo à unidade setorial de contabilidade a que estiver jurisdicionado para os devidos registros de sua competência, sob pena de responsabilidade solidária, conforme estabelece o art. 48 inciso III §3º do Decreto nº 5.816 de 10 de maio de 2018.</w:t>
      </w:r>
    </w:p>
    <w:p w14:paraId="24651FEF" w14:textId="77777777" w:rsidR="00BA040B" w:rsidRPr="005B6D37" w:rsidRDefault="00792CB3" w:rsidP="005233AF">
      <w:pPr>
        <w:spacing w:before="120" w:after="120"/>
        <w:jc w:val="both"/>
      </w:pPr>
      <w:r w:rsidRPr="005B6D37">
        <w:rPr>
          <w:b/>
        </w:rPr>
        <w:t>Subcláusula Sétima</w:t>
      </w:r>
      <w:r w:rsidR="00DA415F" w:rsidRPr="005B6D37">
        <w:rPr>
          <w:b/>
        </w:rPr>
        <w:t xml:space="preserve">. </w:t>
      </w:r>
      <w:r w:rsidR="00A26DED" w:rsidRPr="005B6D37">
        <w:t xml:space="preserve">Constatada irregularidade ou inadimplência na apresentação da prestação de contas, </w:t>
      </w:r>
      <w:r w:rsidR="00DA415F" w:rsidRPr="005B6D37">
        <w:t>a CONCEDENTE poderá</w:t>
      </w:r>
      <w:r w:rsidR="00A26DED" w:rsidRPr="005B6D37">
        <w:t xml:space="preserve"> a seu critério, conceder prazo de até 30 (trinta) dias, prorrogável por igual período, para </w:t>
      </w:r>
      <w:r w:rsidR="00426F28" w:rsidRPr="005B6D37">
        <w:t>PARCEIRO</w:t>
      </w:r>
      <w:r w:rsidR="00A26DED" w:rsidRPr="005B6D37">
        <w:t xml:space="preserve"> sanar as irregularidades ou cumprir a </w:t>
      </w:r>
      <w:r w:rsidR="003E5E01" w:rsidRPr="005B6D37">
        <w:t xml:space="preserve">obrigação, </w:t>
      </w:r>
      <w:r w:rsidR="00B66AC6" w:rsidRPr="005B6D37">
        <w:t xml:space="preserve">conforme </w:t>
      </w:r>
      <w:r w:rsidR="008C49AD" w:rsidRPr="005B6D37">
        <w:t>previsto n</w:t>
      </w:r>
      <w:r w:rsidR="00B66AC6" w:rsidRPr="005B6D37">
        <w:t xml:space="preserve">o art. </w:t>
      </w:r>
      <w:r w:rsidR="00BA040B" w:rsidRPr="005B6D37">
        <w:t>4</w:t>
      </w:r>
      <w:r w:rsidR="004A4B58" w:rsidRPr="005B6D37">
        <w:t>4</w:t>
      </w:r>
      <w:r w:rsidR="00B66AC6" w:rsidRPr="005B6D37">
        <w:t xml:space="preserve"> inciso III §</w:t>
      </w:r>
      <w:r w:rsidR="0022530A" w:rsidRPr="005B6D37">
        <w:t xml:space="preserve"> </w:t>
      </w:r>
      <w:r w:rsidR="00B66AC6" w:rsidRPr="005B6D37">
        <w:t xml:space="preserve">4º </w:t>
      </w:r>
      <w:r w:rsidR="00BA040B" w:rsidRPr="005B6D37">
        <w:t>do Decreto nº 5.816 de 10 de maio de 2018.</w:t>
      </w:r>
    </w:p>
    <w:p w14:paraId="0CCB23C1" w14:textId="5A2FF399" w:rsidR="00286979" w:rsidRDefault="00076111" w:rsidP="00122247">
      <w:pPr>
        <w:spacing w:before="120" w:after="120"/>
        <w:jc w:val="both"/>
        <w:rPr>
          <w:b/>
        </w:rPr>
      </w:pPr>
      <w:r w:rsidRPr="005B6D37">
        <w:rPr>
          <w:b/>
        </w:rPr>
        <w:t>Subcláusula</w:t>
      </w:r>
      <w:r w:rsidR="00867522" w:rsidRPr="005B6D37">
        <w:rPr>
          <w:b/>
        </w:rPr>
        <w:t xml:space="preserve"> </w:t>
      </w:r>
      <w:r w:rsidR="00792CB3" w:rsidRPr="005B6D37">
        <w:rPr>
          <w:b/>
        </w:rPr>
        <w:t>Oitava</w:t>
      </w:r>
      <w:r w:rsidRPr="005B6D37">
        <w:rPr>
          <w:b/>
        </w:rPr>
        <w:t xml:space="preserve">. </w:t>
      </w:r>
      <w:r w:rsidRPr="005B6D37">
        <w:t>A documentação componente da prestação de contas</w:t>
      </w:r>
      <w:r w:rsidR="003E5E01" w:rsidRPr="005B6D37">
        <w:t xml:space="preserve"> será</w:t>
      </w:r>
      <w:r w:rsidRPr="005B6D37">
        <w:t xml:space="preserve"> incluída no mesmo processo da formalização </w:t>
      </w:r>
      <w:r w:rsidR="001510D4" w:rsidRPr="005B6D37">
        <w:t>da</w:t>
      </w:r>
      <w:r w:rsidRPr="005B6D37">
        <w:t xml:space="preserve"> </w:t>
      </w:r>
      <w:r w:rsidR="00A63380">
        <w:t>COLABORAÇÃO</w:t>
      </w:r>
      <w:r w:rsidRPr="005B6D37">
        <w:t>, preferencialmente nos moldes do Processo Administrativo Eletrônico - PAE, regido pelo Decreto Estadual nº 5.490, de 22 de agosto de 2016</w:t>
      </w:r>
      <w:r w:rsidR="00392575" w:rsidRPr="005B6D37">
        <w:t>,</w:t>
      </w:r>
      <w:r w:rsidR="00AC0C04" w:rsidRPr="005B6D37">
        <w:t xml:space="preserve"> como determina</w:t>
      </w:r>
      <w:r w:rsidR="00392575" w:rsidRPr="005B6D37">
        <w:t xml:space="preserve"> art. </w:t>
      </w:r>
      <w:r w:rsidR="0001623C" w:rsidRPr="005B6D37">
        <w:t>4</w:t>
      </w:r>
      <w:r w:rsidR="004A4B58" w:rsidRPr="005B6D37">
        <w:t>4</w:t>
      </w:r>
      <w:r w:rsidR="00392575" w:rsidRPr="005B6D37">
        <w:t xml:space="preserve"> inciso III §</w:t>
      </w:r>
      <w:r w:rsidR="0022530A" w:rsidRPr="005B6D37">
        <w:t xml:space="preserve"> </w:t>
      </w:r>
      <w:r w:rsidR="00392575" w:rsidRPr="005B6D37">
        <w:t xml:space="preserve">7º do Decreto </w:t>
      </w:r>
      <w:r w:rsidR="00BB1D05" w:rsidRPr="005B6D37">
        <w:t>5.816 de 10 de maio de 2018.</w:t>
      </w:r>
    </w:p>
    <w:p w14:paraId="4AEF10F9" w14:textId="77777777" w:rsidR="00286979" w:rsidRDefault="00286979" w:rsidP="005233AF">
      <w:pPr>
        <w:pStyle w:val="Ttulo9"/>
        <w:spacing w:before="120" w:after="120"/>
        <w:jc w:val="both"/>
        <w:rPr>
          <w:rFonts w:ascii="Times New Roman" w:hAnsi="Times New Roman" w:cs="Times New Roman"/>
          <w:b/>
          <w:sz w:val="24"/>
          <w:szCs w:val="24"/>
        </w:rPr>
      </w:pPr>
    </w:p>
    <w:p w14:paraId="0EC0624F" w14:textId="682768DF" w:rsidR="00333AD3" w:rsidRPr="005B6D37" w:rsidRDefault="00333AD3" w:rsidP="005233AF">
      <w:pPr>
        <w:pStyle w:val="Ttulo9"/>
        <w:spacing w:before="120" w:after="120"/>
        <w:jc w:val="both"/>
        <w:rPr>
          <w:rFonts w:ascii="Times New Roman" w:hAnsi="Times New Roman" w:cs="Times New Roman"/>
          <w:b/>
          <w:sz w:val="24"/>
          <w:szCs w:val="24"/>
        </w:rPr>
      </w:pPr>
      <w:r w:rsidRPr="005B6D37">
        <w:rPr>
          <w:rFonts w:ascii="Times New Roman" w:hAnsi="Times New Roman" w:cs="Times New Roman"/>
          <w:b/>
          <w:sz w:val="24"/>
          <w:szCs w:val="24"/>
        </w:rPr>
        <w:t xml:space="preserve">CLÁUSULA DÉCIMA </w:t>
      </w:r>
      <w:r w:rsidR="00DB706F" w:rsidRPr="005B6D37">
        <w:rPr>
          <w:rFonts w:ascii="Times New Roman" w:hAnsi="Times New Roman" w:cs="Times New Roman"/>
          <w:b/>
          <w:sz w:val="24"/>
          <w:szCs w:val="24"/>
        </w:rPr>
        <w:t>Q</w:t>
      </w:r>
      <w:r w:rsidR="002E1D48" w:rsidRPr="005B6D37">
        <w:rPr>
          <w:rFonts w:ascii="Times New Roman" w:hAnsi="Times New Roman" w:cs="Times New Roman"/>
          <w:b/>
          <w:sz w:val="24"/>
          <w:szCs w:val="24"/>
        </w:rPr>
        <w:t>U</w:t>
      </w:r>
      <w:r w:rsidR="0006413A" w:rsidRPr="005B6D37">
        <w:rPr>
          <w:rFonts w:ascii="Times New Roman" w:hAnsi="Times New Roman" w:cs="Times New Roman"/>
          <w:b/>
          <w:sz w:val="24"/>
          <w:szCs w:val="24"/>
        </w:rPr>
        <w:t>INTA</w:t>
      </w:r>
      <w:r w:rsidRPr="005B6D37">
        <w:rPr>
          <w:rFonts w:ascii="Times New Roman" w:hAnsi="Times New Roman" w:cs="Times New Roman"/>
          <w:b/>
          <w:sz w:val="24"/>
          <w:szCs w:val="24"/>
        </w:rPr>
        <w:t xml:space="preserve"> – DOS BENS REMANESCENTES</w:t>
      </w:r>
    </w:p>
    <w:p w14:paraId="05881C9C" w14:textId="77777777" w:rsidR="0029158A" w:rsidRPr="005B6D37" w:rsidRDefault="00DB0C0F" w:rsidP="005233AF">
      <w:pPr>
        <w:spacing w:before="120" w:after="120"/>
        <w:jc w:val="both"/>
      </w:pPr>
      <w:r w:rsidRPr="005B6D37">
        <w:t xml:space="preserve">Todos os bens patrimoniais que vierem a ser adquiridos ou produzidos com recursos </w:t>
      </w:r>
      <w:r w:rsidR="00BD42F1" w:rsidRPr="005B6D37">
        <w:t>da CONCEDENTE</w:t>
      </w:r>
      <w:r w:rsidRPr="005B6D37">
        <w:t xml:space="preserve"> no âmbito deste </w:t>
      </w:r>
      <w:r w:rsidR="00A26DED" w:rsidRPr="005B6D37">
        <w:t xml:space="preserve">Termo de </w:t>
      </w:r>
      <w:r w:rsidR="00A63380">
        <w:t>COLABORAÇÃO</w:t>
      </w:r>
      <w:r w:rsidR="00A7162A" w:rsidRPr="005B6D37">
        <w:t xml:space="preserve"> PARCEIRO</w:t>
      </w:r>
      <w:r w:rsidRPr="005B6D37">
        <w:t xml:space="preserve">, observadas as disposições do </w:t>
      </w:r>
      <w:r w:rsidR="00307E10" w:rsidRPr="005B6D37">
        <w:t>art. 1</w:t>
      </w:r>
      <w:r w:rsidR="0029158A" w:rsidRPr="005B6D37">
        <w:t>5</w:t>
      </w:r>
      <w:r w:rsidR="00307E10" w:rsidRPr="005B6D37">
        <w:t xml:space="preserve"> inciso XI Decreto </w:t>
      </w:r>
      <w:r w:rsidR="0029158A" w:rsidRPr="005B6D37">
        <w:t>nº 5.816 de 10 de maio de 2018.</w:t>
      </w:r>
    </w:p>
    <w:p w14:paraId="51BE5115" w14:textId="77777777" w:rsidR="00307E10" w:rsidRPr="005B6D37" w:rsidRDefault="00307E10" w:rsidP="005233AF">
      <w:pPr>
        <w:spacing w:before="120" w:after="120"/>
        <w:jc w:val="both"/>
      </w:pPr>
      <w:r w:rsidRPr="005B6D37">
        <w:rPr>
          <w:b/>
        </w:rPr>
        <w:t>Subcláusula</w:t>
      </w:r>
      <w:r w:rsidR="00867522" w:rsidRPr="005B6D37">
        <w:rPr>
          <w:b/>
        </w:rPr>
        <w:t xml:space="preserve"> </w:t>
      </w:r>
      <w:r w:rsidR="00564242" w:rsidRPr="005B6D37">
        <w:rPr>
          <w:b/>
        </w:rPr>
        <w:t xml:space="preserve">Primeira. </w:t>
      </w:r>
      <w:r w:rsidRPr="005B6D37">
        <w:t>A indicação da obrigatoriedade de contabilização e guarda dos bens</w:t>
      </w:r>
      <w:r w:rsidR="0006413A" w:rsidRPr="005B6D37">
        <w:t xml:space="preserve"> </w:t>
      </w:r>
      <w:r w:rsidRPr="005B6D37">
        <w:t xml:space="preserve">remanescentes pelo </w:t>
      </w:r>
      <w:r w:rsidR="00426F28" w:rsidRPr="005B6D37">
        <w:t>PARCEIRO</w:t>
      </w:r>
      <w:r w:rsidRPr="005B6D37">
        <w:t xml:space="preserve"> e a manifestação de compromisso de utilização dos bens para assegurar a continuidade de programa governamental, conforme art. 1</w:t>
      </w:r>
      <w:r w:rsidR="0029158A" w:rsidRPr="005B6D37">
        <w:t>5</w:t>
      </w:r>
      <w:r w:rsidR="0006413A" w:rsidRPr="005B6D37">
        <w:t xml:space="preserve"> </w:t>
      </w:r>
      <w:r w:rsidRPr="005B6D37">
        <w:t>inciso X</w:t>
      </w:r>
      <w:r w:rsidR="0029158A" w:rsidRPr="005B6D37">
        <w:t xml:space="preserve"> do</w:t>
      </w:r>
      <w:r w:rsidRPr="005B6D37">
        <w:t xml:space="preserve"> Decreto nº </w:t>
      </w:r>
      <w:r w:rsidR="0029158A" w:rsidRPr="005B6D37">
        <w:t>5.816 de 10 de maio de 2018.</w:t>
      </w:r>
    </w:p>
    <w:p w14:paraId="0D396641" w14:textId="77777777" w:rsidR="00E54E2A" w:rsidRPr="008E1B6D" w:rsidRDefault="00DB0C0F" w:rsidP="008E1B6D">
      <w:pPr>
        <w:spacing w:before="120" w:after="120"/>
        <w:jc w:val="both"/>
        <w:rPr>
          <w:bCs/>
        </w:rPr>
      </w:pPr>
      <w:r w:rsidRPr="005B6D37">
        <w:rPr>
          <w:b/>
        </w:rPr>
        <w:t>Subcláusula</w:t>
      </w:r>
      <w:r w:rsidRPr="005B6D37">
        <w:rPr>
          <w:b/>
          <w:bCs/>
        </w:rPr>
        <w:t xml:space="preserve"> Segunda. </w:t>
      </w:r>
      <w:r w:rsidRPr="005B6D37">
        <w:rPr>
          <w:bCs/>
        </w:rPr>
        <w:t xml:space="preserve">O inventário de Bens Patrimoniais a ser realizado pelo </w:t>
      </w:r>
      <w:r w:rsidR="00426F28" w:rsidRPr="005B6D37">
        <w:rPr>
          <w:bCs/>
        </w:rPr>
        <w:t>PARCEIRO</w:t>
      </w:r>
      <w:r w:rsidRPr="005B6D37">
        <w:rPr>
          <w:bCs/>
        </w:rPr>
        <w:t xml:space="preserve">, após aprovado </w:t>
      </w:r>
      <w:r w:rsidR="00F353F1" w:rsidRPr="005B6D37">
        <w:rPr>
          <w:bCs/>
        </w:rPr>
        <w:t>pela CONCEDENTE</w:t>
      </w:r>
      <w:r w:rsidRPr="005B6D37">
        <w:rPr>
          <w:bCs/>
        </w:rPr>
        <w:t xml:space="preserve">, integrará a prestação de contas do </w:t>
      </w:r>
      <w:r w:rsidR="00A26DED" w:rsidRPr="005B6D37">
        <w:rPr>
          <w:bCs/>
        </w:rPr>
        <w:t xml:space="preserve">Termo de </w:t>
      </w:r>
      <w:r w:rsidR="00A63380">
        <w:t>COLABORAÇÃO</w:t>
      </w:r>
      <w:r w:rsidRPr="005B6D37">
        <w:rPr>
          <w:bCs/>
        </w:rPr>
        <w:t>.</w:t>
      </w:r>
    </w:p>
    <w:p w14:paraId="31C95607" w14:textId="77777777" w:rsidR="00286979" w:rsidRDefault="00286979" w:rsidP="005233AF">
      <w:pPr>
        <w:autoSpaceDE w:val="0"/>
        <w:autoSpaceDN w:val="0"/>
        <w:adjustRightInd w:val="0"/>
        <w:spacing w:before="120" w:after="120"/>
        <w:jc w:val="both"/>
        <w:rPr>
          <w:b/>
          <w:bCs/>
        </w:rPr>
      </w:pPr>
    </w:p>
    <w:p w14:paraId="6E1473FF" w14:textId="506AF1C1" w:rsidR="008611A2" w:rsidRPr="005B6D37" w:rsidRDefault="008611A2" w:rsidP="005233AF">
      <w:pPr>
        <w:autoSpaceDE w:val="0"/>
        <w:autoSpaceDN w:val="0"/>
        <w:adjustRightInd w:val="0"/>
        <w:spacing w:before="120" w:after="120"/>
        <w:jc w:val="both"/>
        <w:rPr>
          <w:b/>
          <w:bCs/>
        </w:rPr>
      </w:pPr>
      <w:r w:rsidRPr="005B6D37">
        <w:rPr>
          <w:b/>
          <w:bCs/>
        </w:rPr>
        <w:t xml:space="preserve">CLÁUSULA </w:t>
      </w:r>
      <w:r w:rsidR="003960FA" w:rsidRPr="005B6D37">
        <w:rPr>
          <w:b/>
          <w:bCs/>
        </w:rPr>
        <w:t xml:space="preserve">DÉCIMA </w:t>
      </w:r>
      <w:r w:rsidR="0006413A" w:rsidRPr="005B6D37">
        <w:rPr>
          <w:b/>
          <w:bCs/>
        </w:rPr>
        <w:t>SEXTA</w:t>
      </w:r>
      <w:r w:rsidRPr="005B6D37">
        <w:rPr>
          <w:b/>
          <w:bCs/>
        </w:rPr>
        <w:t>– DO FORO</w:t>
      </w:r>
    </w:p>
    <w:p w14:paraId="21B2FA2B" w14:textId="77777777" w:rsidR="00AE182A" w:rsidRDefault="00D80E1F" w:rsidP="00AA69FF">
      <w:pPr>
        <w:spacing w:after="120"/>
        <w:jc w:val="both"/>
        <w:rPr>
          <w:shd w:val="clear" w:color="auto" w:fill="FFFFFF"/>
        </w:rPr>
      </w:pPr>
      <w:r w:rsidRPr="005B6D37">
        <w:rPr>
          <w:shd w:val="clear" w:color="auto" w:fill="FFFFFF"/>
        </w:rPr>
        <w:t xml:space="preserve">Na forma do disposto do artigo </w:t>
      </w:r>
      <w:r w:rsidR="00380662" w:rsidRPr="005B6D37">
        <w:rPr>
          <w:shd w:val="clear" w:color="auto" w:fill="FFFFFF"/>
        </w:rPr>
        <w:t>1</w:t>
      </w:r>
      <w:r w:rsidR="00454249" w:rsidRPr="005B6D37">
        <w:rPr>
          <w:shd w:val="clear" w:color="auto" w:fill="FFFFFF"/>
        </w:rPr>
        <w:t>5</w:t>
      </w:r>
      <w:r w:rsidR="00380662" w:rsidRPr="005B6D37">
        <w:rPr>
          <w:shd w:val="clear" w:color="auto" w:fill="FFFFFF"/>
        </w:rPr>
        <w:t>, inciso X</w:t>
      </w:r>
      <w:r w:rsidR="00454249" w:rsidRPr="005B6D37">
        <w:rPr>
          <w:shd w:val="clear" w:color="auto" w:fill="FFFFFF"/>
        </w:rPr>
        <w:t>VII</w:t>
      </w:r>
      <w:r w:rsidR="00EE763B" w:rsidRPr="005B6D37">
        <w:rPr>
          <w:shd w:val="clear" w:color="auto" w:fill="FFFFFF"/>
        </w:rPr>
        <w:t xml:space="preserve"> </w:t>
      </w:r>
      <w:r w:rsidR="00454249" w:rsidRPr="005B6D37">
        <w:rPr>
          <w:shd w:val="clear" w:color="auto" w:fill="FFFFFF"/>
        </w:rPr>
        <w:t xml:space="preserve">do Decreto Nº </w:t>
      </w:r>
      <w:r w:rsidR="00454249" w:rsidRPr="005B6D37">
        <w:t>5.816, de 10 de maio de 2018</w:t>
      </w:r>
      <w:r w:rsidRPr="005B6D37">
        <w:rPr>
          <w:shd w:val="clear" w:color="auto" w:fill="FFFFFF"/>
        </w:rPr>
        <w:t xml:space="preserve">, fica eleito o foro da Comarca de Palmas, Capital do Estado do Tocantins, para dirimir quaisquer questões oriundas deste </w:t>
      </w:r>
      <w:r w:rsidR="00B4410B" w:rsidRPr="005B6D37">
        <w:rPr>
          <w:shd w:val="clear" w:color="auto" w:fill="FFFFFF"/>
        </w:rPr>
        <w:t xml:space="preserve">Termo de </w:t>
      </w:r>
      <w:r w:rsidR="00A63380">
        <w:t>COLABORAÇÃO</w:t>
      </w:r>
      <w:r w:rsidRPr="005B6D37">
        <w:rPr>
          <w:shd w:val="clear" w:color="auto" w:fill="FFFFFF"/>
        </w:rPr>
        <w:t>. </w:t>
      </w:r>
    </w:p>
    <w:p w14:paraId="7CA1299E" w14:textId="77777777" w:rsidR="00122247" w:rsidRPr="008E1B6D" w:rsidRDefault="00122247" w:rsidP="00AA69FF">
      <w:pPr>
        <w:spacing w:after="120"/>
        <w:jc w:val="both"/>
        <w:rPr>
          <w:shd w:val="clear" w:color="auto" w:fill="FFFFFF"/>
        </w:rPr>
      </w:pPr>
    </w:p>
    <w:p w14:paraId="6A341943" w14:textId="13F60703" w:rsidR="00CC48E1" w:rsidRPr="005B6D37" w:rsidRDefault="00CC48E1" w:rsidP="005233AF">
      <w:pPr>
        <w:autoSpaceDE w:val="0"/>
        <w:autoSpaceDN w:val="0"/>
        <w:adjustRightInd w:val="0"/>
        <w:spacing w:before="120" w:after="120"/>
        <w:jc w:val="both"/>
        <w:rPr>
          <w:b/>
          <w:bCs/>
        </w:rPr>
      </w:pPr>
      <w:r w:rsidRPr="005B6D37">
        <w:rPr>
          <w:b/>
          <w:bCs/>
        </w:rPr>
        <w:t xml:space="preserve">CLÁUSULA DÉCIMA </w:t>
      </w:r>
      <w:r w:rsidR="0006413A" w:rsidRPr="005B6D37">
        <w:rPr>
          <w:b/>
          <w:bCs/>
        </w:rPr>
        <w:t>SÉTIMA</w:t>
      </w:r>
      <w:r w:rsidRPr="005B6D37">
        <w:rPr>
          <w:b/>
          <w:bCs/>
        </w:rPr>
        <w:t xml:space="preserve">– </w:t>
      </w:r>
      <w:r w:rsidR="000725B8" w:rsidRPr="005B6D37">
        <w:rPr>
          <w:b/>
          <w:bCs/>
        </w:rPr>
        <w:t>DA ASSINATURA</w:t>
      </w:r>
    </w:p>
    <w:p w14:paraId="6BBA10C7" w14:textId="77777777" w:rsidR="00B32E18" w:rsidRPr="005B6D37" w:rsidRDefault="00B32E18" w:rsidP="00B32E18">
      <w:pPr>
        <w:autoSpaceDE w:val="0"/>
        <w:autoSpaceDN w:val="0"/>
        <w:adjustRightInd w:val="0"/>
        <w:spacing w:before="120"/>
        <w:jc w:val="both"/>
        <w:rPr>
          <w:highlight w:val="yellow"/>
        </w:rPr>
      </w:pPr>
      <w:r w:rsidRPr="005B6D37">
        <w:t xml:space="preserve">E, por assim estarem plenamente de acordo, os partícipes obrigam-se ao total cumprimento dos termos do presente instrumento, por meio de assinatura </w:t>
      </w:r>
      <w:r w:rsidR="009D74F6">
        <w:t xml:space="preserve">deste termo de </w:t>
      </w:r>
      <w:r w:rsidR="00A63380">
        <w:t>COLABORAÇÃO</w:t>
      </w:r>
      <w:r w:rsidR="009D74F6">
        <w:t>. P</w:t>
      </w:r>
      <w:r w:rsidRPr="005B6D37">
        <w:t>ara que produza seus jurídicos e legais efeitos, em Juízo ou fora dele.</w:t>
      </w:r>
    </w:p>
    <w:tbl>
      <w:tblPr>
        <w:tblW w:w="0" w:type="auto"/>
        <w:tblLook w:val="04A0" w:firstRow="1" w:lastRow="0" w:firstColumn="1" w:lastColumn="0" w:noHBand="0" w:noVBand="1"/>
      </w:tblPr>
      <w:tblGrid>
        <w:gridCol w:w="4535"/>
        <w:gridCol w:w="4536"/>
      </w:tblGrid>
      <w:tr w:rsidR="005B6D37" w:rsidRPr="005B6D37" w14:paraId="534E993D" w14:textId="77777777" w:rsidTr="00E42C8D">
        <w:tc>
          <w:tcPr>
            <w:tcW w:w="4535" w:type="dxa"/>
          </w:tcPr>
          <w:p w14:paraId="5C22A2A5" w14:textId="77777777" w:rsidR="008611A2" w:rsidRPr="005B6D37" w:rsidRDefault="008611A2" w:rsidP="005233AF">
            <w:pPr>
              <w:autoSpaceDE w:val="0"/>
              <w:autoSpaceDN w:val="0"/>
              <w:adjustRightInd w:val="0"/>
              <w:spacing w:before="120" w:after="120"/>
              <w:jc w:val="both"/>
              <w:rPr>
                <w:bCs/>
                <w:i/>
                <w:iCs/>
              </w:rPr>
            </w:pPr>
          </w:p>
        </w:tc>
        <w:tc>
          <w:tcPr>
            <w:tcW w:w="4536" w:type="dxa"/>
          </w:tcPr>
          <w:p w14:paraId="37C673A0" w14:textId="77777777" w:rsidR="008611A2" w:rsidRPr="005B6D37" w:rsidRDefault="008611A2" w:rsidP="005233AF">
            <w:pPr>
              <w:autoSpaceDE w:val="0"/>
              <w:autoSpaceDN w:val="0"/>
              <w:adjustRightInd w:val="0"/>
              <w:spacing w:before="120" w:after="120"/>
              <w:jc w:val="both"/>
              <w:rPr>
                <w:b/>
                <w:bCs/>
                <w:i/>
                <w:iCs/>
              </w:rPr>
            </w:pPr>
          </w:p>
        </w:tc>
      </w:tr>
    </w:tbl>
    <w:p w14:paraId="0959AA61" w14:textId="5A20BA50" w:rsidR="006A2BD8" w:rsidRPr="008E1B6D" w:rsidRDefault="00AB3303" w:rsidP="008E1B6D">
      <w:pPr>
        <w:spacing w:before="120" w:after="120"/>
        <w:jc w:val="right"/>
      </w:pPr>
      <w:r w:rsidRPr="00F737FD">
        <w:t>Pa</w:t>
      </w:r>
      <w:r w:rsidR="00065479" w:rsidRPr="00F737FD">
        <w:t>l</w:t>
      </w:r>
      <w:r w:rsidRPr="00F737FD">
        <w:t>mas</w:t>
      </w:r>
      <w:r w:rsidR="002412FF">
        <w:t xml:space="preserve">, </w:t>
      </w:r>
      <w:r w:rsidR="00F737FD">
        <w:t>TO</w:t>
      </w:r>
      <w:r w:rsidR="000E014E" w:rsidRPr="00F737FD">
        <w:t>,</w:t>
      </w:r>
      <w:r w:rsidR="003120A6" w:rsidRPr="00F737FD">
        <w:t xml:space="preserve"> </w:t>
      </w:r>
      <w:r w:rsidR="002051A4">
        <w:t>XX</w:t>
      </w:r>
      <w:r w:rsidR="008E1B6D">
        <w:t xml:space="preserve"> </w:t>
      </w:r>
      <w:r w:rsidR="00A60F75" w:rsidRPr="00A60F75">
        <w:t xml:space="preserve">de </w:t>
      </w:r>
      <w:r w:rsidR="002051A4">
        <w:t>XXXXX</w:t>
      </w:r>
      <w:r w:rsidR="00116E42" w:rsidRPr="00F737FD">
        <w:t xml:space="preserve"> de 202</w:t>
      </w:r>
      <w:r w:rsidR="00584C49">
        <w:t>6</w:t>
      </w:r>
      <w:r w:rsidR="007C7312" w:rsidRPr="00F737FD">
        <w:t>.</w:t>
      </w:r>
    </w:p>
    <w:p w14:paraId="4FEA1052" w14:textId="77777777" w:rsidR="00D13F9A" w:rsidRPr="006A2BD8" w:rsidRDefault="00D13F9A" w:rsidP="005233AF">
      <w:pPr>
        <w:spacing w:before="120" w:after="120"/>
        <w:jc w:val="both"/>
      </w:pPr>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5B6D37" w:rsidRPr="006A2BD8" w14:paraId="73DE96D0" w14:textId="77777777" w:rsidTr="00E42C8D">
        <w:tc>
          <w:tcPr>
            <w:tcW w:w="9356" w:type="dxa"/>
          </w:tcPr>
          <w:p w14:paraId="618105C2" w14:textId="274E8951" w:rsidR="006A2BD8" w:rsidRPr="006A2BD8" w:rsidRDefault="00584C49" w:rsidP="006A2BD8">
            <w:pPr>
              <w:jc w:val="center"/>
              <w:rPr>
                <w:b/>
              </w:rPr>
            </w:pPr>
            <w:r>
              <w:rPr>
                <w:b/>
              </w:rPr>
              <w:t>ATOS GOMES DE ARAÚJO</w:t>
            </w:r>
          </w:p>
          <w:p w14:paraId="2DC6D9DD" w14:textId="77777777" w:rsidR="006A2BD8" w:rsidRPr="006A2BD8" w:rsidRDefault="006A2BD8" w:rsidP="006A2BD8">
            <w:pPr>
              <w:jc w:val="center"/>
            </w:pPr>
            <w:r w:rsidRPr="006A2BD8">
              <w:rPr>
                <w:i/>
              </w:rPr>
              <w:t>Secretário</w:t>
            </w:r>
            <w:r w:rsidR="00F737FD">
              <w:rPr>
                <w:i/>
              </w:rPr>
              <w:t xml:space="preserve"> de Estado</w:t>
            </w:r>
            <w:r w:rsidR="00A60F75">
              <w:rPr>
                <w:i/>
              </w:rPr>
              <w:t xml:space="preserve"> dos Esportes e Juventude</w:t>
            </w:r>
          </w:p>
          <w:p w14:paraId="40A0CCD3" w14:textId="77777777" w:rsidR="008E1B6D" w:rsidRPr="006A2BD8" w:rsidRDefault="008E1B6D" w:rsidP="008E1B6D">
            <w:pPr>
              <w:spacing w:before="120" w:after="120"/>
            </w:pPr>
          </w:p>
        </w:tc>
      </w:tr>
    </w:tbl>
    <w:p w14:paraId="3D4C9370" w14:textId="77777777" w:rsidR="00E838A8" w:rsidRPr="006A2BD8" w:rsidRDefault="00E838A8" w:rsidP="00B32E18">
      <w:pPr>
        <w:jc w:val="center"/>
      </w:pPr>
    </w:p>
    <w:p w14:paraId="3DC0FC7D" w14:textId="77777777" w:rsidR="008E5F54" w:rsidRDefault="002051A4" w:rsidP="005233AF">
      <w:pPr>
        <w:autoSpaceDE w:val="0"/>
        <w:autoSpaceDN w:val="0"/>
        <w:adjustRightInd w:val="0"/>
        <w:spacing w:before="120" w:after="120"/>
        <w:jc w:val="center"/>
        <w:rPr>
          <w:b/>
        </w:rPr>
      </w:pPr>
      <w:r>
        <w:rPr>
          <w:b/>
        </w:rPr>
        <w:t>XXXXXXXXXXXXXXXXXXXXXXXXXXX</w:t>
      </w:r>
    </w:p>
    <w:p w14:paraId="2FA32838" w14:textId="77777777" w:rsidR="00AE182A" w:rsidRPr="00026E4C" w:rsidRDefault="002743E9" w:rsidP="00026E4C">
      <w:pPr>
        <w:autoSpaceDE w:val="0"/>
        <w:autoSpaceDN w:val="0"/>
        <w:adjustRightInd w:val="0"/>
        <w:spacing w:before="120" w:after="120"/>
        <w:jc w:val="center"/>
        <w:rPr>
          <w:i/>
        </w:rPr>
      </w:pPr>
      <w:hyperlink r:id="rId13" w:tgtFrame="_blank" w:history="1">
        <w:r w:rsidR="0023636D" w:rsidRPr="0023636D">
          <w:rPr>
            <w:rStyle w:val="Hyperlink"/>
            <w:i/>
            <w:color w:val="auto"/>
            <w:u w:val="none"/>
            <w:shd w:val="clear" w:color="auto" w:fill="FFFFFF"/>
          </w:rPr>
          <w:t xml:space="preserve">Presidente </w:t>
        </w:r>
        <w:r w:rsidR="008E5F54">
          <w:t>da</w:t>
        </w:r>
      </w:hyperlink>
      <w:r w:rsidR="008E5F54">
        <w:rPr>
          <w:rStyle w:val="Hyperlink"/>
          <w:i/>
          <w:color w:val="auto"/>
          <w:u w:val="none"/>
          <w:shd w:val="clear" w:color="auto" w:fill="FFFFFF"/>
        </w:rPr>
        <w:t xml:space="preserve"> </w:t>
      </w:r>
      <w:r w:rsidR="002051A4">
        <w:rPr>
          <w:rStyle w:val="Hyperlink"/>
          <w:i/>
          <w:color w:val="auto"/>
          <w:u w:val="none"/>
          <w:shd w:val="clear" w:color="auto" w:fill="FFFFFF"/>
        </w:rPr>
        <w:t>XXXXXXXXXXXXXXXXXXXXXXXX</w:t>
      </w:r>
    </w:p>
    <w:sectPr w:rsidR="00AE182A" w:rsidRPr="00026E4C" w:rsidSect="005253B3">
      <w:headerReference w:type="default" r:id="rId14"/>
      <w:footerReference w:type="even" r:id="rId15"/>
      <w:footerReference w:type="default" r:id="rId16"/>
      <w:pgSz w:w="11906" w:h="16838" w:code="9"/>
      <w:pgMar w:top="1701" w:right="127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9D99" w14:textId="77777777" w:rsidR="002743E9" w:rsidRDefault="002743E9">
      <w:r>
        <w:separator/>
      </w:r>
    </w:p>
  </w:endnote>
  <w:endnote w:type="continuationSeparator" w:id="0">
    <w:p w14:paraId="660A2F6D" w14:textId="77777777" w:rsidR="002743E9" w:rsidRDefault="0027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EF282F25B1">
    <w:altName w:val="Cambria"/>
    <w:charset w:val="00"/>
    <w:family w:val="auto"/>
    <w:pitch w:val="default"/>
  </w:font>
  <w:font w:name="FEF6ED04FAB">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2C42" w14:textId="77777777" w:rsidR="009E6268" w:rsidRDefault="009E6268" w:rsidP="00AE396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85EACEE" w14:textId="77777777" w:rsidR="009E6268" w:rsidRDefault="009E6268" w:rsidP="00AE39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99C7" w14:textId="77777777" w:rsidR="009E6268" w:rsidRDefault="009E6268" w:rsidP="00AE396D">
    <w:pPr>
      <w:pStyle w:val="Rodap"/>
      <w:framePr w:wrap="around" w:vAnchor="text" w:hAnchor="margin" w:xAlign="right" w:y="1"/>
      <w:rPr>
        <w:rStyle w:val="Nmerodepgina"/>
      </w:rPr>
    </w:pPr>
    <w:r w:rsidRPr="00E42BAD">
      <w:rPr>
        <w:rStyle w:val="Nmerodepgina"/>
        <w:sz w:val="20"/>
        <w:szCs w:val="20"/>
      </w:rPr>
      <w:fldChar w:fldCharType="begin"/>
    </w:r>
    <w:r w:rsidRPr="00E42BAD">
      <w:rPr>
        <w:rStyle w:val="Nmerodepgina"/>
        <w:sz w:val="20"/>
        <w:szCs w:val="20"/>
      </w:rPr>
      <w:instrText xml:space="preserve">PAGE  </w:instrText>
    </w:r>
    <w:r w:rsidRPr="00E42BAD">
      <w:rPr>
        <w:rStyle w:val="Nmerodepgina"/>
        <w:sz w:val="20"/>
        <w:szCs w:val="20"/>
      </w:rPr>
      <w:fldChar w:fldCharType="separate"/>
    </w:r>
    <w:r w:rsidR="00B156F9">
      <w:rPr>
        <w:rStyle w:val="Nmerodepgina"/>
        <w:noProof/>
        <w:sz w:val="20"/>
        <w:szCs w:val="20"/>
      </w:rPr>
      <w:t>12</w:t>
    </w:r>
    <w:r w:rsidRPr="00E42BAD">
      <w:rPr>
        <w:rStyle w:val="Nmerodepgina"/>
        <w:sz w:val="20"/>
        <w:szCs w:val="20"/>
      </w:rPr>
      <w:fldChar w:fldCharType="end"/>
    </w:r>
  </w:p>
  <w:p w14:paraId="2D2F41CF" w14:textId="77777777" w:rsidR="009E6268" w:rsidRDefault="009E6268" w:rsidP="00AE39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00B70" w14:textId="77777777" w:rsidR="002743E9" w:rsidRDefault="002743E9">
      <w:r>
        <w:separator/>
      </w:r>
    </w:p>
  </w:footnote>
  <w:footnote w:type="continuationSeparator" w:id="0">
    <w:p w14:paraId="684EB107" w14:textId="77777777" w:rsidR="002743E9" w:rsidRDefault="0027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9BD7" w14:textId="79190C84" w:rsidR="00122247" w:rsidRDefault="00122247" w:rsidP="00122247">
    <w:pPr>
      <w:pStyle w:val="Cabealho"/>
      <w:tabs>
        <w:tab w:val="clear" w:pos="4252"/>
        <w:tab w:val="clear" w:pos="8504"/>
        <w:tab w:val="left" w:pos="3660"/>
        <w:tab w:val="left" w:pos="5505"/>
      </w:tabs>
      <w:ind w:left="-284"/>
    </w:pPr>
    <w:r>
      <w:rPr>
        <w:noProof/>
      </w:rPr>
      <w:drawing>
        <wp:inline distT="0" distB="0" distL="0" distR="0" wp14:anchorId="0F4776E8" wp14:editId="43A957DB">
          <wp:extent cx="5400040" cy="13531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jpeg"/>
                  <pic:cNvPicPr/>
                </pic:nvPicPr>
                <pic:blipFill>
                  <a:blip r:embed="rId1">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r w:rsidR="009E6268">
      <w:tab/>
    </w:r>
  </w:p>
  <w:p w14:paraId="03668CCE" w14:textId="77777777" w:rsidR="00122247" w:rsidRDefault="00122247" w:rsidP="00122247">
    <w:pPr>
      <w:pStyle w:val="Cabealho"/>
      <w:tabs>
        <w:tab w:val="clear" w:pos="4252"/>
        <w:tab w:val="clear" w:pos="8504"/>
        <w:tab w:val="left" w:pos="3660"/>
        <w:tab w:val="left" w:pos="5505"/>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0C3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A4483"/>
    <w:multiLevelType w:val="hybridMultilevel"/>
    <w:tmpl w:val="A1E08E92"/>
    <w:lvl w:ilvl="0" w:tplc="E3DCF4FA">
      <w:start w:val="1"/>
      <w:numFmt w:val="upperRoman"/>
      <w:lvlText w:val="%1."/>
      <w:lvlJc w:val="left"/>
      <w:pPr>
        <w:ind w:left="1080" w:hanging="720"/>
      </w:pPr>
      <w:rPr>
        <w:rFonts w:ascii="Arial" w:eastAsia="Times New Roman" w:hAnsi="Arial" w:cs="Arial"/>
      </w:rPr>
    </w:lvl>
    <w:lvl w:ilvl="1" w:tplc="DD1639CC">
      <w:start w:val="1"/>
      <w:numFmt w:val="lowerLetter"/>
      <w:lvlText w:val="%2."/>
      <w:lvlJc w:val="left"/>
      <w:pPr>
        <w:ind w:left="1440" w:hanging="360"/>
      </w:pPr>
    </w:lvl>
    <w:lvl w:ilvl="2" w:tplc="AB3C9DA0">
      <w:start w:val="1"/>
      <w:numFmt w:val="lowerRoman"/>
      <w:lvlText w:val="%3."/>
      <w:lvlJc w:val="right"/>
      <w:pPr>
        <w:ind w:left="2160" w:hanging="180"/>
      </w:pPr>
    </w:lvl>
    <w:lvl w:ilvl="3" w:tplc="A0486ED6">
      <w:start w:val="1"/>
      <w:numFmt w:val="decimal"/>
      <w:lvlText w:val="%4."/>
      <w:lvlJc w:val="left"/>
      <w:pPr>
        <w:ind w:left="2880" w:hanging="360"/>
      </w:pPr>
    </w:lvl>
    <w:lvl w:ilvl="4" w:tplc="9D0A0E2C">
      <w:start w:val="1"/>
      <w:numFmt w:val="lowerLetter"/>
      <w:lvlText w:val="%5."/>
      <w:lvlJc w:val="left"/>
      <w:pPr>
        <w:ind w:left="3600" w:hanging="360"/>
      </w:pPr>
    </w:lvl>
    <w:lvl w:ilvl="5" w:tplc="FCDAE128">
      <w:start w:val="1"/>
      <w:numFmt w:val="lowerRoman"/>
      <w:lvlText w:val="%6."/>
      <w:lvlJc w:val="right"/>
      <w:pPr>
        <w:ind w:left="4320" w:hanging="180"/>
      </w:pPr>
    </w:lvl>
    <w:lvl w:ilvl="6" w:tplc="462088D2">
      <w:start w:val="1"/>
      <w:numFmt w:val="decimal"/>
      <w:lvlText w:val="%7."/>
      <w:lvlJc w:val="left"/>
      <w:pPr>
        <w:ind w:left="5040" w:hanging="360"/>
      </w:pPr>
    </w:lvl>
    <w:lvl w:ilvl="7" w:tplc="8280DABC">
      <w:start w:val="1"/>
      <w:numFmt w:val="lowerLetter"/>
      <w:lvlText w:val="%8."/>
      <w:lvlJc w:val="left"/>
      <w:pPr>
        <w:ind w:left="5760" w:hanging="360"/>
      </w:pPr>
    </w:lvl>
    <w:lvl w:ilvl="8" w:tplc="E5DCAF24">
      <w:start w:val="1"/>
      <w:numFmt w:val="lowerRoman"/>
      <w:lvlText w:val="%9."/>
      <w:lvlJc w:val="right"/>
      <w:pPr>
        <w:ind w:left="6480" w:hanging="180"/>
      </w:pPr>
    </w:lvl>
  </w:abstractNum>
  <w:abstractNum w:abstractNumId="2" w15:restartNumberingAfterBreak="0">
    <w:nsid w:val="10401192"/>
    <w:multiLevelType w:val="hybridMultilevel"/>
    <w:tmpl w:val="C10C6FBE"/>
    <w:lvl w:ilvl="0" w:tplc="63E25E80">
      <w:start w:val="1"/>
      <w:numFmt w:val="upperRoman"/>
      <w:lvlText w:val="%1."/>
      <w:lvlJc w:val="left"/>
      <w:pPr>
        <w:ind w:left="3912" w:hanging="720"/>
      </w:pPr>
      <w:rPr>
        <w:rFonts w:hint="default"/>
        <w:color w:val="auto"/>
      </w:rPr>
    </w:lvl>
    <w:lvl w:ilvl="1" w:tplc="04160019" w:tentative="1">
      <w:start w:val="1"/>
      <w:numFmt w:val="lowerLetter"/>
      <w:lvlText w:val="%2."/>
      <w:lvlJc w:val="left"/>
      <w:pPr>
        <w:ind w:left="4272" w:hanging="360"/>
      </w:pPr>
    </w:lvl>
    <w:lvl w:ilvl="2" w:tplc="0416001B" w:tentative="1">
      <w:start w:val="1"/>
      <w:numFmt w:val="lowerRoman"/>
      <w:lvlText w:val="%3."/>
      <w:lvlJc w:val="right"/>
      <w:pPr>
        <w:ind w:left="4992" w:hanging="180"/>
      </w:pPr>
    </w:lvl>
    <w:lvl w:ilvl="3" w:tplc="0416000F" w:tentative="1">
      <w:start w:val="1"/>
      <w:numFmt w:val="decimal"/>
      <w:lvlText w:val="%4."/>
      <w:lvlJc w:val="left"/>
      <w:pPr>
        <w:ind w:left="5712" w:hanging="360"/>
      </w:pPr>
    </w:lvl>
    <w:lvl w:ilvl="4" w:tplc="04160019" w:tentative="1">
      <w:start w:val="1"/>
      <w:numFmt w:val="lowerLetter"/>
      <w:lvlText w:val="%5."/>
      <w:lvlJc w:val="left"/>
      <w:pPr>
        <w:ind w:left="6432" w:hanging="360"/>
      </w:pPr>
    </w:lvl>
    <w:lvl w:ilvl="5" w:tplc="0416001B" w:tentative="1">
      <w:start w:val="1"/>
      <w:numFmt w:val="lowerRoman"/>
      <w:lvlText w:val="%6."/>
      <w:lvlJc w:val="right"/>
      <w:pPr>
        <w:ind w:left="7152" w:hanging="180"/>
      </w:pPr>
    </w:lvl>
    <w:lvl w:ilvl="6" w:tplc="0416000F" w:tentative="1">
      <w:start w:val="1"/>
      <w:numFmt w:val="decimal"/>
      <w:lvlText w:val="%7."/>
      <w:lvlJc w:val="left"/>
      <w:pPr>
        <w:ind w:left="7872" w:hanging="360"/>
      </w:pPr>
    </w:lvl>
    <w:lvl w:ilvl="7" w:tplc="04160019" w:tentative="1">
      <w:start w:val="1"/>
      <w:numFmt w:val="lowerLetter"/>
      <w:lvlText w:val="%8."/>
      <w:lvlJc w:val="left"/>
      <w:pPr>
        <w:ind w:left="8592" w:hanging="360"/>
      </w:pPr>
    </w:lvl>
    <w:lvl w:ilvl="8" w:tplc="0416001B" w:tentative="1">
      <w:start w:val="1"/>
      <w:numFmt w:val="lowerRoman"/>
      <w:lvlText w:val="%9."/>
      <w:lvlJc w:val="right"/>
      <w:pPr>
        <w:ind w:left="9312" w:hanging="180"/>
      </w:pPr>
    </w:lvl>
  </w:abstractNum>
  <w:abstractNum w:abstractNumId="3" w15:restartNumberingAfterBreak="0">
    <w:nsid w:val="204E16F7"/>
    <w:multiLevelType w:val="multilevel"/>
    <w:tmpl w:val="8166AC2C"/>
    <w:lvl w:ilvl="0">
      <w:start w:val="1"/>
      <w:numFmt w:val="upperRoman"/>
      <w:lvlText w:val="%1."/>
      <w:lvlJc w:val="left"/>
      <w:pPr>
        <w:ind w:left="1080" w:hanging="720"/>
      </w:pPr>
      <w:rPr>
        <w:rFonts w:hint="default"/>
      </w:rPr>
    </w:lvl>
    <w:lvl w:ilvl="1">
      <w:start w:val="15"/>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E6037C"/>
    <w:multiLevelType w:val="multilevel"/>
    <w:tmpl w:val="D60AE0E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6F27E8"/>
    <w:multiLevelType w:val="multilevel"/>
    <w:tmpl w:val="2BBC4C1E"/>
    <w:lvl w:ilvl="0">
      <w:start w:val="1"/>
      <w:numFmt w:val="upperRoman"/>
      <w:lvlText w:val="%1."/>
      <w:lvlJc w:val="left"/>
      <w:pPr>
        <w:ind w:left="1080" w:hanging="720"/>
      </w:pPr>
      <w:rPr>
        <w:rFonts w:hint="default"/>
      </w:rPr>
    </w:lvl>
    <w:lvl w:ilvl="1">
      <w:start w:val="15"/>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92931531">
    <w:abstractNumId w:val="0"/>
  </w:num>
  <w:num w:numId="2" w16cid:durableId="1891073404">
    <w:abstractNumId w:val="5"/>
  </w:num>
  <w:num w:numId="3" w16cid:durableId="1322002878">
    <w:abstractNumId w:val="4"/>
  </w:num>
  <w:num w:numId="4" w16cid:durableId="1764842357">
    <w:abstractNumId w:val="2"/>
  </w:num>
  <w:num w:numId="5" w16cid:durableId="2042240740">
    <w:abstractNumId w:val="3"/>
  </w:num>
  <w:num w:numId="6" w16cid:durableId="71493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A2"/>
    <w:rsid w:val="00000018"/>
    <w:rsid w:val="0000001F"/>
    <w:rsid w:val="000026F1"/>
    <w:rsid w:val="000034E7"/>
    <w:rsid w:val="00004106"/>
    <w:rsid w:val="00006946"/>
    <w:rsid w:val="00007C8A"/>
    <w:rsid w:val="00007E26"/>
    <w:rsid w:val="0001266D"/>
    <w:rsid w:val="00012746"/>
    <w:rsid w:val="00013337"/>
    <w:rsid w:val="00014D36"/>
    <w:rsid w:val="00015B72"/>
    <w:rsid w:val="00015BBA"/>
    <w:rsid w:val="0001623C"/>
    <w:rsid w:val="000168A7"/>
    <w:rsid w:val="00017B8F"/>
    <w:rsid w:val="00021A06"/>
    <w:rsid w:val="00021B4C"/>
    <w:rsid w:val="00022338"/>
    <w:rsid w:val="00023225"/>
    <w:rsid w:val="000233EC"/>
    <w:rsid w:val="0002341A"/>
    <w:rsid w:val="00023E0E"/>
    <w:rsid w:val="00025793"/>
    <w:rsid w:val="0002583A"/>
    <w:rsid w:val="00025ED2"/>
    <w:rsid w:val="0002650B"/>
    <w:rsid w:val="00026E4C"/>
    <w:rsid w:val="000300BD"/>
    <w:rsid w:val="00030376"/>
    <w:rsid w:val="00031ABA"/>
    <w:rsid w:val="00031E91"/>
    <w:rsid w:val="0003300E"/>
    <w:rsid w:val="000330E5"/>
    <w:rsid w:val="00034F59"/>
    <w:rsid w:val="000361CB"/>
    <w:rsid w:val="00037060"/>
    <w:rsid w:val="00037479"/>
    <w:rsid w:val="00037BC8"/>
    <w:rsid w:val="00040B7B"/>
    <w:rsid w:val="000414AB"/>
    <w:rsid w:val="000414B5"/>
    <w:rsid w:val="000426D3"/>
    <w:rsid w:val="000428C5"/>
    <w:rsid w:val="00045323"/>
    <w:rsid w:val="000457CC"/>
    <w:rsid w:val="00046A07"/>
    <w:rsid w:val="00046B7D"/>
    <w:rsid w:val="00046D7D"/>
    <w:rsid w:val="00047228"/>
    <w:rsid w:val="00047D0E"/>
    <w:rsid w:val="00050295"/>
    <w:rsid w:val="00050FA3"/>
    <w:rsid w:val="00051640"/>
    <w:rsid w:val="00051CDD"/>
    <w:rsid w:val="000538E6"/>
    <w:rsid w:val="00053AF4"/>
    <w:rsid w:val="00054FDE"/>
    <w:rsid w:val="00056D1B"/>
    <w:rsid w:val="00057181"/>
    <w:rsid w:val="000603DE"/>
    <w:rsid w:val="000612DC"/>
    <w:rsid w:val="00062034"/>
    <w:rsid w:val="000632D0"/>
    <w:rsid w:val="000638F9"/>
    <w:rsid w:val="00063EE2"/>
    <w:rsid w:val="0006413A"/>
    <w:rsid w:val="00065479"/>
    <w:rsid w:val="0006665F"/>
    <w:rsid w:val="00070D5E"/>
    <w:rsid w:val="000725B8"/>
    <w:rsid w:val="00072D15"/>
    <w:rsid w:val="000738A6"/>
    <w:rsid w:val="00074BB8"/>
    <w:rsid w:val="00075453"/>
    <w:rsid w:val="00076111"/>
    <w:rsid w:val="00077DE1"/>
    <w:rsid w:val="00083173"/>
    <w:rsid w:val="00086418"/>
    <w:rsid w:val="00087D80"/>
    <w:rsid w:val="000906F6"/>
    <w:rsid w:val="0009166C"/>
    <w:rsid w:val="00092A7D"/>
    <w:rsid w:val="0009580B"/>
    <w:rsid w:val="000963C6"/>
    <w:rsid w:val="000A1D3A"/>
    <w:rsid w:val="000A249D"/>
    <w:rsid w:val="000A5AEB"/>
    <w:rsid w:val="000A6957"/>
    <w:rsid w:val="000A7F26"/>
    <w:rsid w:val="000B2A60"/>
    <w:rsid w:val="000B3B87"/>
    <w:rsid w:val="000B3D2C"/>
    <w:rsid w:val="000B51D6"/>
    <w:rsid w:val="000B593F"/>
    <w:rsid w:val="000C099C"/>
    <w:rsid w:val="000C4C9E"/>
    <w:rsid w:val="000C5BB9"/>
    <w:rsid w:val="000C670B"/>
    <w:rsid w:val="000C70AE"/>
    <w:rsid w:val="000D1A64"/>
    <w:rsid w:val="000D24AA"/>
    <w:rsid w:val="000D3FD3"/>
    <w:rsid w:val="000D54D2"/>
    <w:rsid w:val="000D6253"/>
    <w:rsid w:val="000D6349"/>
    <w:rsid w:val="000D7AD4"/>
    <w:rsid w:val="000D7CD3"/>
    <w:rsid w:val="000E014E"/>
    <w:rsid w:val="000E0DE4"/>
    <w:rsid w:val="000E0F85"/>
    <w:rsid w:val="000E1154"/>
    <w:rsid w:val="000E14FF"/>
    <w:rsid w:val="000E2302"/>
    <w:rsid w:val="000E242F"/>
    <w:rsid w:val="000E46C5"/>
    <w:rsid w:val="000E6864"/>
    <w:rsid w:val="000E78DF"/>
    <w:rsid w:val="000F04E6"/>
    <w:rsid w:val="000F2C27"/>
    <w:rsid w:val="000F3080"/>
    <w:rsid w:val="000F3330"/>
    <w:rsid w:val="000F38BE"/>
    <w:rsid w:val="000F3C48"/>
    <w:rsid w:val="000F3CDE"/>
    <w:rsid w:val="000F47B4"/>
    <w:rsid w:val="000F4CA0"/>
    <w:rsid w:val="000F51AD"/>
    <w:rsid w:val="000F630A"/>
    <w:rsid w:val="000F6AC3"/>
    <w:rsid w:val="000F6E8B"/>
    <w:rsid w:val="000F752D"/>
    <w:rsid w:val="001012AB"/>
    <w:rsid w:val="00101401"/>
    <w:rsid w:val="001034CA"/>
    <w:rsid w:val="00104A78"/>
    <w:rsid w:val="00104CE4"/>
    <w:rsid w:val="00110754"/>
    <w:rsid w:val="001111E6"/>
    <w:rsid w:val="00111F4E"/>
    <w:rsid w:val="0011226A"/>
    <w:rsid w:val="00114BB0"/>
    <w:rsid w:val="00115966"/>
    <w:rsid w:val="00116E42"/>
    <w:rsid w:val="00117319"/>
    <w:rsid w:val="00120F4C"/>
    <w:rsid w:val="001217EB"/>
    <w:rsid w:val="001221C5"/>
    <w:rsid w:val="00122247"/>
    <w:rsid w:val="001229D6"/>
    <w:rsid w:val="001242E1"/>
    <w:rsid w:val="00124314"/>
    <w:rsid w:val="00126D57"/>
    <w:rsid w:val="00126EC2"/>
    <w:rsid w:val="00127F64"/>
    <w:rsid w:val="00130CFB"/>
    <w:rsid w:val="0013234A"/>
    <w:rsid w:val="00132690"/>
    <w:rsid w:val="00136464"/>
    <w:rsid w:val="001364A1"/>
    <w:rsid w:val="001364A9"/>
    <w:rsid w:val="00136C85"/>
    <w:rsid w:val="00137BD6"/>
    <w:rsid w:val="00140018"/>
    <w:rsid w:val="00141428"/>
    <w:rsid w:val="001416B1"/>
    <w:rsid w:val="0014176D"/>
    <w:rsid w:val="001417F0"/>
    <w:rsid w:val="00141CE8"/>
    <w:rsid w:val="00142F21"/>
    <w:rsid w:val="001436EA"/>
    <w:rsid w:val="00145703"/>
    <w:rsid w:val="00145EA6"/>
    <w:rsid w:val="00147F4C"/>
    <w:rsid w:val="001510D4"/>
    <w:rsid w:val="00151FBB"/>
    <w:rsid w:val="001540A0"/>
    <w:rsid w:val="0015484F"/>
    <w:rsid w:val="001609EE"/>
    <w:rsid w:val="00160CF9"/>
    <w:rsid w:val="00161161"/>
    <w:rsid w:val="00165ABA"/>
    <w:rsid w:val="00166E92"/>
    <w:rsid w:val="00166F4D"/>
    <w:rsid w:val="0016731F"/>
    <w:rsid w:val="001716CF"/>
    <w:rsid w:val="001723ED"/>
    <w:rsid w:val="00172D29"/>
    <w:rsid w:val="00172E5A"/>
    <w:rsid w:val="001731BB"/>
    <w:rsid w:val="001737E4"/>
    <w:rsid w:val="00173A03"/>
    <w:rsid w:val="00174E59"/>
    <w:rsid w:val="001774B8"/>
    <w:rsid w:val="0017767C"/>
    <w:rsid w:val="00180B2B"/>
    <w:rsid w:val="001811AD"/>
    <w:rsid w:val="0018122C"/>
    <w:rsid w:val="0018260A"/>
    <w:rsid w:val="00182B48"/>
    <w:rsid w:val="00183872"/>
    <w:rsid w:val="00183C76"/>
    <w:rsid w:val="00184637"/>
    <w:rsid w:val="00184A07"/>
    <w:rsid w:val="00184DE1"/>
    <w:rsid w:val="00190446"/>
    <w:rsid w:val="00191F82"/>
    <w:rsid w:val="00192D5A"/>
    <w:rsid w:val="00194042"/>
    <w:rsid w:val="0019509B"/>
    <w:rsid w:val="00195FE6"/>
    <w:rsid w:val="0019655C"/>
    <w:rsid w:val="00197735"/>
    <w:rsid w:val="0019777A"/>
    <w:rsid w:val="001A0BD2"/>
    <w:rsid w:val="001A177F"/>
    <w:rsid w:val="001A194C"/>
    <w:rsid w:val="001A3B75"/>
    <w:rsid w:val="001A42E2"/>
    <w:rsid w:val="001A5BDF"/>
    <w:rsid w:val="001A6015"/>
    <w:rsid w:val="001A63ED"/>
    <w:rsid w:val="001A6703"/>
    <w:rsid w:val="001A6D3B"/>
    <w:rsid w:val="001B034F"/>
    <w:rsid w:val="001B15C8"/>
    <w:rsid w:val="001B5478"/>
    <w:rsid w:val="001B5DAE"/>
    <w:rsid w:val="001C00EB"/>
    <w:rsid w:val="001C017A"/>
    <w:rsid w:val="001C0E21"/>
    <w:rsid w:val="001C0E54"/>
    <w:rsid w:val="001C1182"/>
    <w:rsid w:val="001C1EE3"/>
    <w:rsid w:val="001C35A6"/>
    <w:rsid w:val="001C423C"/>
    <w:rsid w:val="001C42FD"/>
    <w:rsid w:val="001C481B"/>
    <w:rsid w:val="001C63C7"/>
    <w:rsid w:val="001C6421"/>
    <w:rsid w:val="001C74D3"/>
    <w:rsid w:val="001C7D21"/>
    <w:rsid w:val="001D0FCE"/>
    <w:rsid w:val="001D114B"/>
    <w:rsid w:val="001D13F7"/>
    <w:rsid w:val="001D1E99"/>
    <w:rsid w:val="001D3CCB"/>
    <w:rsid w:val="001D6D93"/>
    <w:rsid w:val="001D704C"/>
    <w:rsid w:val="001E4277"/>
    <w:rsid w:val="001E4874"/>
    <w:rsid w:val="001E60D0"/>
    <w:rsid w:val="001E711D"/>
    <w:rsid w:val="001E75D0"/>
    <w:rsid w:val="001E7F52"/>
    <w:rsid w:val="001F14DD"/>
    <w:rsid w:val="001F3035"/>
    <w:rsid w:val="001F3486"/>
    <w:rsid w:val="001F3E3F"/>
    <w:rsid w:val="001F5609"/>
    <w:rsid w:val="001F5F7D"/>
    <w:rsid w:val="001F6A27"/>
    <w:rsid w:val="001F6A5A"/>
    <w:rsid w:val="001F6C5B"/>
    <w:rsid w:val="001F7767"/>
    <w:rsid w:val="001F7E37"/>
    <w:rsid w:val="001F7EF9"/>
    <w:rsid w:val="00200210"/>
    <w:rsid w:val="00200245"/>
    <w:rsid w:val="002007EA"/>
    <w:rsid w:val="00201895"/>
    <w:rsid w:val="00202490"/>
    <w:rsid w:val="00203590"/>
    <w:rsid w:val="00204D2A"/>
    <w:rsid w:val="002051A4"/>
    <w:rsid w:val="002054B1"/>
    <w:rsid w:val="00207E1E"/>
    <w:rsid w:val="00210A06"/>
    <w:rsid w:val="00211E93"/>
    <w:rsid w:val="00214042"/>
    <w:rsid w:val="002159E5"/>
    <w:rsid w:val="00216B6F"/>
    <w:rsid w:val="00216BFA"/>
    <w:rsid w:val="002174D6"/>
    <w:rsid w:val="00217B9F"/>
    <w:rsid w:val="00217EBB"/>
    <w:rsid w:val="00221F46"/>
    <w:rsid w:val="00222025"/>
    <w:rsid w:val="00222170"/>
    <w:rsid w:val="002224BA"/>
    <w:rsid w:val="00222EA0"/>
    <w:rsid w:val="002231DC"/>
    <w:rsid w:val="00223454"/>
    <w:rsid w:val="0022530A"/>
    <w:rsid w:val="002253B0"/>
    <w:rsid w:val="00226341"/>
    <w:rsid w:val="002274F9"/>
    <w:rsid w:val="00231103"/>
    <w:rsid w:val="002314D6"/>
    <w:rsid w:val="0023264E"/>
    <w:rsid w:val="002337D8"/>
    <w:rsid w:val="002338CF"/>
    <w:rsid w:val="002344FA"/>
    <w:rsid w:val="002348B8"/>
    <w:rsid w:val="00234D96"/>
    <w:rsid w:val="0023514A"/>
    <w:rsid w:val="00235702"/>
    <w:rsid w:val="0023636D"/>
    <w:rsid w:val="00236E38"/>
    <w:rsid w:val="00237DF8"/>
    <w:rsid w:val="0024036F"/>
    <w:rsid w:val="002412FF"/>
    <w:rsid w:val="00241A0E"/>
    <w:rsid w:val="0024236C"/>
    <w:rsid w:val="00242581"/>
    <w:rsid w:val="00242C2C"/>
    <w:rsid w:val="00243775"/>
    <w:rsid w:val="002471B3"/>
    <w:rsid w:val="00247605"/>
    <w:rsid w:val="00247CCD"/>
    <w:rsid w:val="002514A9"/>
    <w:rsid w:val="002538D6"/>
    <w:rsid w:val="0025420F"/>
    <w:rsid w:val="00256AB0"/>
    <w:rsid w:val="0026082D"/>
    <w:rsid w:val="00261C1F"/>
    <w:rsid w:val="00261FEB"/>
    <w:rsid w:val="002640AE"/>
    <w:rsid w:val="00264376"/>
    <w:rsid w:val="00270C86"/>
    <w:rsid w:val="00271717"/>
    <w:rsid w:val="00272445"/>
    <w:rsid w:val="00272861"/>
    <w:rsid w:val="0027310C"/>
    <w:rsid w:val="00273F54"/>
    <w:rsid w:val="00274209"/>
    <w:rsid w:val="002743B8"/>
    <w:rsid w:val="002743E9"/>
    <w:rsid w:val="002754E4"/>
    <w:rsid w:val="00276AA4"/>
    <w:rsid w:val="002777BE"/>
    <w:rsid w:val="00281C44"/>
    <w:rsid w:val="00282B51"/>
    <w:rsid w:val="00284BD3"/>
    <w:rsid w:val="002865AD"/>
    <w:rsid w:val="002868AA"/>
    <w:rsid w:val="00286979"/>
    <w:rsid w:val="0028763E"/>
    <w:rsid w:val="00287FA7"/>
    <w:rsid w:val="00287FD9"/>
    <w:rsid w:val="0029047D"/>
    <w:rsid w:val="0029158A"/>
    <w:rsid w:val="00292AED"/>
    <w:rsid w:val="0029413D"/>
    <w:rsid w:val="002947E1"/>
    <w:rsid w:val="00294B33"/>
    <w:rsid w:val="0029568A"/>
    <w:rsid w:val="00295D21"/>
    <w:rsid w:val="0029685E"/>
    <w:rsid w:val="00296917"/>
    <w:rsid w:val="00296E7F"/>
    <w:rsid w:val="00297333"/>
    <w:rsid w:val="002A0138"/>
    <w:rsid w:val="002A022A"/>
    <w:rsid w:val="002A05C3"/>
    <w:rsid w:val="002A0DB2"/>
    <w:rsid w:val="002A1543"/>
    <w:rsid w:val="002A2581"/>
    <w:rsid w:val="002A4022"/>
    <w:rsid w:val="002A42D1"/>
    <w:rsid w:val="002A5BF6"/>
    <w:rsid w:val="002A60AC"/>
    <w:rsid w:val="002A6440"/>
    <w:rsid w:val="002A68C2"/>
    <w:rsid w:val="002A6DED"/>
    <w:rsid w:val="002A752D"/>
    <w:rsid w:val="002A7809"/>
    <w:rsid w:val="002A7E1C"/>
    <w:rsid w:val="002B08BD"/>
    <w:rsid w:val="002B0B5E"/>
    <w:rsid w:val="002B10C8"/>
    <w:rsid w:val="002B2771"/>
    <w:rsid w:val="002B7C4D"/>
    <w:rsid w:val="002C1DEF"/>
    <w:rsid w:val="002C2902"/>
    <w:rsid w:val="002C4948"/>
    <w:rsid w:val="002C56FA"/>
    <w:rsid w:val="002C5813"/>
    <w:rsid w:val="002C5A52"/>
    <w:rsid w:val="002C6DDB"/>
    <w:rsid w:val="002C7082"/>
    <w:rsid w:val="002C71C7"/>
    <w:rsid w:val="002C7656"/>
    <w:rsid w:val="002C769D"/>
    <w:rsid w:val="002D02EE"/>
    <w:rsid w:val="002D18A8"/>
    <w:rsid w:val="002D2193"/>
    <w:rsid w:val="002D4411"/>
    <w:rsid w:val="002D477A"/>
    <w:rsid w:val="002D7469"/>
    <w:rsid w:val="002E04DE"/>
    <w:rsid w:val="002E0A7B"/>
    <w:rsid w:val="002E1CE7"/>
    <w:rsid w:val="002E1D48"/>
    <w:rsid w:val="002E2BA4"/>
    <w:rsid w:val="002E2CBF"/>
    <w:rsid w:val="002E342D"/>
    <w:rsid w:val="002E36E8"/>
    <w:rsid w:val="002E3B1C"/>
    <w:rsid w:val="002E3E67"/>
    <w:rsid w:val="002E5690"/>
    <w:rsid w:val="002E5873"/>
    <w:rsid w:val="002E5CA6"/>
    <w:rsid w:val="002F047C"/>
    <w:rsid w:val="002F055A"/>
    <w:rsid w:val="002F0753"/>
    <w:rsid w:val="002F09B4"/>
    <w:rsid w:val="002F1333"/>
    <w:rsid w:val="002F2178"/>
    <w:rsid w:val="002F21B6"/>
    <w:rsid w:val="002F2A93"/>
    <w:rsid w:val="002F363F"/>
    <w:rsid w:val="002F3E20"/>
    <w:rsid w:val="002F4C06"/>
    <w:rsid w:val="002F50F7"/>
    <w:rsid w:val="002F5ED2"/>
    <w:rsid w:val="002F742B"/>
    <w:rsid w:val="0030018E"/>
    <w:rsid w:val="003005BF"/>
    <w:rsid w:val="003014F2"/>
    <w:rsid w:val="00301A9F"/>
    <w:rsid w:val="00302D2B"/>
    <w:rsid w:val="00303C68"/>
    <w:rsid w:val="00304381"/>
    <w:rsid w:val="00304C13"/>
    <w:rsid w:val="00304E46"/>
    <w:rsid w:val="003050C2"/>
    <w:rsid w:val="00305690"/>
    <w:rsid w:val="00305EAD"/>
    <w:rsid w:val="0030608F"/>
    <w:rsid w:val="00307A21"/>
    <w:rsid w:val="00307E10"/>
    <w:rsid w:val="00310A45"/>
    <w:rsid w:val="0031128A"/>
    <w:rsid w:val="003115BF"/>
    <w:rsid w:val="00311BB3"/>
    <w:rsid w:val="00311BC4"/>
    <w:rsid w:val="00311DF3"/>
    <w:rsid w:val="003120A6"/>
    <w:rsid w:val="00312120"/>
    <w:rsid w:val="0031216C"/>
    <w:rsid w:val="003134C6"/>
    <w:rsid w:val="003141EE"/>
    <w:rsid w:val="0031519D"/>
    <w:rsid w:val="0031570A"/>
    <w:rsid w:val="00317718"/>
    <w:rsid w:val="00317D14"/>
    <w:rsid w:val="00320084"/>
    <w:rsid w:val="003200C5"/>
    <w:rsid w:val="00320C5A"/>
    <w:rsid w:val="0032141B"/>
    <w:rsid w:val="00321D2B"/>
    <w:rsid w:val="0032362D"/>
    <w:rsid w:val="00325CF1"/>
    <w:rsid w:val="00325D53"/>
    <w:rsid w:val="003261F8"/>
    <w:rsid w:val="00326817"/>
    <w:rsid w:val="00327EB7"/>
    <w:rsid w:val="00330BBB"/>
    <w:rsid w:val="00330F0F"/>
    <w:rsid w:val="00331D13"/>
    <w:rsid w:val="0033252C"/>
    <w:rsid w:val="00332D2D"/>
    <w:rsid w:val="00333AD3"/>
    <w:rsid w:val="00334CA8"/>
    <w:rsid w:val="00335326"/>
    <w:rsid w:val="00335785"/>
    <w:rsid w:val="00335939"/>
    <w:rsid w:val="00336100"/>
    <w:rsid w:val="00336B1C"/>
    <w:rsid w:val="00340245"/>
    <w:rsid w:val="0034382A"/>
    <w:rsid w:val="003446A7"/>
    <w:rsid w:val="003456E9"/>
    <w:rsid w:val="003473BF"/>
    <w:rsid w:val="003478DF"/>
    <w:rsid w:val="00347A78"/>
    <w:rsid w:val="00351083"/>
    <w:rsid w:val="003513A8"/>
    <w:rsid w:val="0035149A"/>
    <w:rsid w:val="00351BA4"/>
    <w:rsid w:val="0035299A"/>
    <w:rsid w:val="0035345B"/>
    <w:rsid w:val="00353DC2"/>
    <w:rsid w:val="0035473F"/>
    <w:rsid w:val="00354B45"/>
    <w:rsid w:val="00355104"/>
    <w:rsid w:val="00355569"/>
    <w:rsid w:val="0036143D"/>
    <w:rsid w:val="00363EAB"/>
    <w:rsid w:val="00364544"/>
    <w:rsid w:val="00364FD1"/>
    <w:rsid w:val="003678FF"/>
    <w:rsid w:val="00370911"/>
    <w:rsid w:val="003723F4"/>
    <w:rsid w:val="00372ADA"/>
    <w:rsid w:val="003738D5"/>
    <w:rsid w:val="00374A69"/>
    <w:rsid w:val="003754F3"/>
    <w:rsid w:val="00375FA5"/>
    <w:rsid w:val="00380662"/>
    <w:rsid w:val="00382436"/>
    <w:rsid w:val="00391232"/>
    <w:rsid w:val="00392351"/>
    <w:rsid w:val="00392575"/>
    <w:rsid w:val="00392749"/>
    <w:rsid w:val="00393429"/>
    <w:rsid w:val="0039439A"/>
    <w:rsid w:val="003945E1"/>
    <w:rsid w:val="00396029"/>
    <w:rsid w:val="003960FA"/>
    <w:rsid w:val="00397385"/>
    <w:rsid w:val="003976EF"/>
    <w:rsid w:val="00397B69"/>
    <w:rsid w:val="003A1F70"/>
    <w:rsid w:val="003A23FA"/>
    <w:rsid w:val="003A2A4B"/>
    <w:rsid w:val="003A2EA7"/>
    <w:rsid w:val="003A3BD9"/>
    <w:rsid w:val="003A46F5"/>
    <w:rsid w:val="003A5560"/>
    <w:rsid w:val="003A6A45"/>
    <w:rsid w:val="003A7946"/>
    <w:rsid w:val="003A7E5A"/>
    <w:rsid w:val="003B0DDB"/>
    <w:rsid w:val="003B1110"/>
    <w:rsid w:val="003B1898"/>
    <w:rsid w:val="003B19DC"/>
    <w:rsid w:val="003B3806"/>
    <w:rsid w:val="003B407F"/>
    <w:rsid w:val="003B782F"/>
    <w:rsid w:val="003C000F"/>
    <w:rsid w:val="003C40F5"/>
    <w:rsid w:val="003C4EC1"/>
    <w:rsid w:val="003C6B3D"/>
    <w:rsid w:val="003C6C91"/>
    <w:rsid w:val="003D05C8"/>
    <w:rsid w:val="003D08E0"/>
    <w:rsid w:val="003D0B19"/>
    <w:rsid w:val="003D2D89"/>
    <w:rsid w:val="003D6292"/>
    <w:rsid w:val="003D7D8E"/>
    <w:rsid w:val="003E0E1A"/>
    <w:rsid w:val="003E2BD9"/>
    <w:rsid w:val="003E38DE"/>
    <w:rsid w:val="003E4B01"/>
    <w:rsid w:val="003E5E01"/>
    <w:rsid w:val="003F17E4"/>
    <w:rsid w:val="003F19D8"/>
    <w:rsid w:val="003F216F"/>
    <w:rsid w:val="003F3F4B"/>
    <w:rsid w:val="003F4B97"/>
    <w:rsid w:val="003F5014"/>
    <w:rsid w:val="004001BA"/>
    <w:rsid w:val="00400672"/>
    <w:rsid w:val="00400683"/>
    <w:rsid w:val="0040297D"/>
    <w:rsid w:val="00403340"/>
    <w:rsid w:val="004038FE"/>
    <w:rsid w:val="00403926"/>
    <w:rsid w:val="00405E8B"/>
    <w:rsid w:val="004078E2"/>
    <w:rsid w:val="00407CE5"/>
    <w:rsid w:val="004106DC"/>
    <w:rsid w:val="00412FD9"/>
    <w:rsid w:val="004136A1"/>
    <w:rsid w:val="004143C7"/>
    <w:rsid w:val="00415375"/>
    <w:rsid w:val="00415DAD"/>
    <w:rsid w:val="0041686A"/>
    <w:rsid w:val="00416C17"/>
    <w:rsid w:val="004201A4"/>
    <w:rsid w:val="00420221"/>
    <w:rsid w:val="0042323D"/>
    <w:rsid w:val="00424186"/>
    <w:rsid w:val="004256D9"/>
    <w:rsid w:val="0042654C"/>
    <w:rsid w:val="00426F28"/>
    <w:rsid w:val="00431D53"/>
    <w:rsid w:val="004323C6"/>
    <w:rsid w:val="00432F7E"/>
    <w:rsid w:val="00433EB3"/>
    <w:rsid w:val="00433F49"/>
    <w:rsid w:val="00435254"/>
    <w:rsid w:val="004370E6"/>
    <w:rsid w:val="00440E7A"/>
    <w:rsid w:val="00441A16"/>
    <w:rsid w:val="0044531B"/>
    <w:rsid w:val="00445CC8"/>
    <w:rsid w:val="0044633B"/>
    <w:rsid w:val="004468A7"/>
    <w:rsid w:val="00450D8F"/>
    <w:rsid w:val="0045114F"/>
    <w:rsid w:val="0045159A"/>
    <w:rsid w:val="00451F38"/>
    <w:rsid w:val="00454249"/>
    <w:rsid w:val="004547C5"/>
    <w:rsid w:val="00455503"/>
    <w:rsid w:val="004560A0"/>
    <w:rsid w:val="00457F98"/>
    <w:rsid w:val="00461532"/>
    <w:rsid w:val="00461DD6"/>
    <w:rsid w:val="00462347"/>
    <w:rsid w:val="00462DA0"/>
    <w:rsid w:val="00464731"/>
    <w:rsid w:val="00466097"/>
    <w:rsid w:val="00466589"/>
    <w:rsid w:val="004704C6"/>
    <w:rsid w:val="004708DC"/>
    <w:rsid w:val="00471487"/>
    <w:rsid w:val="00471AD0"/>
    <w:rsid w:val="00473AFD"/>
    <w:rsid w:val="00474AFA"/>
    <w:rsid w:val="00476ED3"/>
    <w:rsid w:val="00477DD7"/>
    <w:rsid w:val="0048111D"/>
    <w:rsid w:val="00481EBB"/>
    <w:rsid w:val="00482DCD"/>
    <w:rsid w:val="00483F42"/>
    <w:rsid w:val="0048573E"/>
    <w:rsid w:val="00485FBF"/>
    <w:rsid w:val="00486F09"/>
    <w:rsid w:val="0048713B"/>
    <w:rsid w:val="0048779E"/>
    <w:rsid w:val="00487AF5"/>
    <w:rsid w:val="00490C4C"/>
    <w:rsid w:val="00492A15"/>
    <w:rsid w:val="0049584F"/>
    <w:rsid w:val="00495BA9"/>
    <w:rsid w:val="00497A6A"/>
    <w:rsid w:val="00497CE3"/>
    <w:rsid w:val="00497E23"/>
    <w:rsid w:val="004A0E45"/>
    <w:rsid w:val="004A0EFA"/>
    <w:rsid w:val="004A3530"/>
    <w:rsid w:val="004A3723"/>
    <w:rsid w:val="004A3A8D"/>
    <w:rsid w:val="004A4510"/>
    <w:rsid w:val="004A4B58"/>
    <w:rsid w:val="004A5F2B"/>
    <w:rsid w:val="004A6955"/>
    <w:rsid w:val="004A6E3D"/>
    <w:rsid w:val="004A72BE"/>
    <w:rsid w:val="004B04B5"/>
    <w:rsid w:val="004B0E95"/>
    <w:rsid w:val="004B1D8B"/>
    <w:rsid w:val="004B22CD"/>
    <w:rsid w:val="004B3C8A"/>
    <w:rsid w:val="004B61EE"/>
    <w:rsid w:val="004B6360"/>
    <w:rsid w:val="004B65A5"/>
    <w:rsid w:val="004B66C2"/>
    <w:rsid w:val="004B6A2D"/>
    <w:rsid w:val="004B6D76"/>
    <w:rsid w:val="004B7D45"/>
    <w:rsid w:val="004B7E11"/>
    <w:rsid w:val="004C01BD"/>
    <w:rsid w:val="004C04E7"/>
    <w:rsid w:val="004C053E"/>
    <w:rsid w:val="004C400C"/>
    <w:rsid w:val="004C41E9"/>
    <w:rsid w:val="004C5EA1"/>
    <w:rsid w:val="004D135B"/>
    <w:rsid w:val="004D1553"/>
    <w:rsid w:val="004D2DF7"/>
    <w:rsid w:val="004D44C6"/>
    <w:rsid w:val="004D6196"/>
    <w:rsid w:val="004D639B"/>
    <w:rsid w:val="004D63DE"/>
    <w:rsid w:val="004D6FA4"/>
    <w:rsid w:val="004D722D"/>
    <w:rsid w:val="004E0277"/>
    <w:rsid w:val="004E26CA"/>
    <w:rsid w:val="004E4BE2"/>
    <w:rsid w:val="004E4CD1"/>
    <w:rsid w:val="004E4D81"/>
    <w:rsid w:val="004F29B8"/>
    <w:rsid w:val="004F2A9A"/>
    <w:rsid w:val="004F47E6"/>
    <w:rsid w:val="004F4E54"/>
    <w:rsid w:val="004F5675"/>
    <w:rsid w:val="004F6ED6"/>
    <w:rsid w:val="004F725D"/>
    <w:rsid w:val="004F7652"/>
    <w:rsid w:val="00500311"/>
    <w:rsid w:val="0050368C"/>
    <w:rsid w:val="0050471D"/>
    <w:rsid w:val="00505340"/>
    <w:rsid w:val="0050580C"/>
    <w:rsid w:val="00507862"/>
    <w:rsid w:val="00510C6E"/>
    <w:rsid w:val="00511514"/>
    <w:rsid w:val="00511A1E"/>
    <w:rsid w:val="005120E1"/>
    <w:rsid w:val="005128D1"/>
    <w:rsid w:val="00515005"/>
    <w:rsid w:val="00516267"/>
    <w:rsid w:val="005173BE"/>
    <w:rsid w:val="00517EB4"/>
    <w:rsid w:val="00520710"/>
    <w:rsid w:val="00520D7D"/>
    <w:rsid w:val="00522ABA"/>
    <w:rsid w:val="005233AF"/>
    <w:rsid w:val="0052380A"/>
    <w:rsid w:val="005244C2"/>
    <w:rsid w:val="00524827"/>
    <w:rsid w:val="005253B3"/>
    <w:rsid w:val="005254B6"/>
    <w:rsid w:val="005259D9"/>
    <w:rsid w:val="00527A9D"/>
    <w:rsid w:val="00530FC1"/>
    <w:rsid w:val="005311E2"/>
    <w:rsid w:val="00531F08"/>
    <w:rsid w:val="00532624"/>
    <w:rsid w:val="005329A4"/>
    <w:rsid w:val="00532E5A"/>
    <w:rsid w:val="00533B73"/>
    <w:rsid w:val="00535B84"/>
    <w:rsid w:val="005368D9"/>
    <w:rsid w:val="005368EB"/>
    <w:rsid w:val="00536A27"/>
    <w:rsid w:val="00536E57"/>
    <w:rsid w:val="00537A91"/>
    <w:rsid w:val="00540DCA"/>
    <w:rsid w:val="00541F0C"/>
    <w:rsid w:val="005422BF"/>
    <w:rsid w:val="00542AE3"/>
    <w:rsid w:val="005441B9"/>
    <w:rsid w:val="005448A0"/>
    <w:rsid w:val="0054542D"/>
    <w:rsid w:val="00545B1E"/>
    <w:rsid w:val="005460D7"/>
    <w:rsid w:val="00546767"/>
    <w:rsid w:val="00547ABD"/>
    <w:rsid w:val="00550288"/>
    <w:rsid w:val="00550D82"/>
    <w:rsid w:val="0055103C"/>
    <w:rsid w:val="00552017"/>
    <w:rsid w:val="00552152"/>
    <w:rsid w:val="00552215"/>
    <w:rsid w:val="0055292D"/>
    <w:rsid w:val="005555AC"/>
    <w:rsid w:val="00556984"/>
    <w:rsid w:val="00556CF9"/>
    <w:rsid w:val="005573D2"/>
    <w:rsid w:val="00557507"/>
    <w:rsid w:val="00562512"/>
    <w:rsid w:val="00563119"/>
    <w:rsid w:val="005639AD"/>
    <w:rsid w:val="00563C05"/>
    <w:rsid w:val="00564242"/>
    <w:rsid w:val="00564519"/>
    <w:rsid w:val="00564565"/>
    <w:rsid w:val="00564CAE"/>
    <w:rsid w:val="005650BF"/>
    <w:rsid w:val="0056573F"/>
    <w:rsid w:val="005663EE"/>
    <w:rsid w:val="00567212"/>
    <w:rsid w:val="0056792C"/>
    <w:rsid w:val="00571C2D"/>
    <w:rsid w:val="00573222"/>
    <w:rsid w:val="005739DA"/>
    <w:rsid w:val="00574BFB"/>
    <w:rsid w:val="00574C88"/>
    <w:rsid w:val="005752C0"/>
    <w:rsid w:val="005761FA"/>
    <w:rsid w:val="00576969"/>
    <w:rsid w:val="00577D2C"/>
    <w:rsid w:val="00581147"/>
    <w:rsid w:val="00582798"/>
    <w:rsid w:val="005830E4"/>
    <w:rsid w:val="00583504"/>
    <w:rsid w:val="00583D13"/>
    <w:rsid w:val="00584345"/>
    <w:rsid w:val="00584799"/>
    <w:rsid w:val="00584C49"/>
    <w:rsid w:val="005858C0"/>
    <w:rsid w:val="00585BD4"/>
    <w:rsid w:val="00585EF7"/>
    <w:rsid w:val="0058740E"/>
    <w:rsid w:val="0058758D"/>
    <w:rsid w:val="00587DDB"/>
    <w:rsid w:val="00587ED2"/>
    <w:rsid w:val="00590607"/>
    <w:rsid w:val="005942E7"/>
    <w:rsid w:val="005949C4"/>
    <w:rsid w:val="0059569D"/>
    <w:rsid w:val="00595A9B"/>
    <w:rsid w:val="005979E2"/>
    <w:rsid w:val="00597CD5"/>
    <w:rsid w:val="005A0D33"/>
    <w:rsid w:val="005A1100"/>
    <w:rsid w:val="005A22AD"/>
    <w:rsid w:val="005A2A46"/>
    <w:rsid w:val="005A2C29"/>
    <w:rsid w:val="005A481B"/>
    <w:rsid w:val="005A5887"/>
    <w:rsid w:val="005A5B7B"/>
    <w:rsid w:val="005A62B0"/>
    <w:rsid w:val="005A7449"/>
    <w:rsid w:val="005A7574"/>
    <w:rsid w:val="005B1D73"/>
    <w:rsid w:val="005B5518"/>
    <w:rsid w:val="005B6D37"/>
    <w:rsid w:val="005C0CF4"/>
    <w:rsid w:val="005C1877"/>
    <w:rsid w:val="005C210A"/>
    <w:rsid w:val="005C3703"/>
    <w:rsid w:val="005C3DE3"/>
    <w:rsid w:val="005C3F1D"/>
    <w:rsid w:val="005C4371"/>
    <w:rsid w:val="005C601B"/>
    <w:rsid w:val="005C65EE"/>
    <w:rsid w:val="005C719D"/>
    <w:rsid w:val="005D04AE"/>
    <w:rsid w:val="005D0AA8"/>
    <w:rsid w:val="005D20CC"/>
    <w:rsid w:val="005D2BD7"/>
    <w:rsid w:val="005D4618"/>
    <w:rsid w:val="005D5612"/>
    <w:rsid w:val="005D5D15"/>
    <w:rsid w:val="005E03DA"/>
    <w:rsid w:val="005E1C32"/>
    <w:rsid w:val="005E3F0D"/>
    <w:rsid w:val="005E43DC"/>
    <w:rsid w:val="005E4DE1"/>
    <w:rsid w:val="005E63FB"/>
    <w:rsid w:val="005E7399"/>
    <w:rsid w:val="005E76D6"/>
    <w:rsid w:val="005F3504"/>
    <w:rsid w:val="005F37D6"/>
    <w:rsid w:val="005F444C"/>
    <w:rsid w:val="005F56CB"/>
    <w:rsid w:val="005F625A"/>
    <w:rsid w:val="005F6E53"/>
    <w:rsid w:val="005F78C7"/>
    <w:rsid w:val="006006EC"/>
    <w:rsid w:val="00600E30"/>
    <w:rsid w:val="006011EE"/>
    <w:rsid w:val="0060260B"/>
    <w:rsid w:val="006044FA"/>
    <w:rsid w:val="00606FB5"/>
    <w:rsid w:val="00614131"/>
    <w:rsid w:val="006149DA"/>
    <w:rsid w:val="006170E3"/>
    <w:rsid w:val="00617B41"/>
    <w:rsid w:val="00621358"/>
    <w:rsid w:val="00621974"/>
    <w:rsid w:val="00621C76"/>
    <w:rsid w:val="006231D5"/>
    <w:rsid w:val="0062382D"/>
    <w:rsid w:val="00623D26"/>
    <w:rsid w:val="00624D2B"/>
    <w:rsid w:val="006252BD"/>
    <w:rsid w:val="00625683"/>
    <w:rsid w:val="006259CC"/>
    <w:rsid w:val="006259DE"/>
    <w:rsid w:val="00625F8D"/>
    <w:rsid w:val="00631591"/>
    <w:rsid w:val="00631E68"/>
    <w:rsid w:val="0063588D"/>
    <w:rsid w:val="006367E9"/>
    <w:rsid w:val="00637023"/>
    <w:rsid w:val="00637098"/>
    <w:rsid w:val="006372E8"/>
    <w:rsid w:val="006401A7"/>
    <w:rsid w:val="00640521"/>
    <w:rsid w:val="00641C08"/>
    <w:rsid w:val="00643166"/>
    <w:rsid w:val="00643667"/>
    <w:rsid w:val="00643B4D"/>
    <w:rsid w:val="00644F38"/>
    <w:rsid w:val="00646F33"/>
    <w:rsid w:val="00647390"/>
    <w:rsid w:val="00650275"/>
    <w:rsid w:val="006508E2"/>
    <w:rsid w:val="00651230"/>
    <w:rsid w:val="00651240"/>
    <w:rsid w:val="00652549"/>
    <w:rsid w:val="006525CC"/>
    <w:rsid w:val="006525E1"/>
    <w:rsid w:val="00652711"/>
    <w:rsid w:val="00652734"/>
    <w:rsid w:val="006532FF"/>
    <w:rsid w:val="00653672"/>
    <w:rsid w:val="0065479B"/>
    <w:rsid w:val="00655EFC"/>
    <w:rsid w:val="00655F4D"/>
    <w:rsid w:val="00657AD0"/>
    <w:rsid w:val="00660440"/>
    <w:rsid w:val="00661DE2"/>
    <w:rsid w:val="006620ED"/>
    <w:rsid w:val="00662223"/>
    <w:rsid w:val="0066264D"/>
    <w:rsid w:val="00662749"/>
    <w:rsid w:val="00663C60"/>
    <w:rsid w:val="006645D8"/>
    <w:rsid w:val="0066520D"/>
    <w:rsid w:val="006657B8"/>
    <w:rsid w:val="006660BE"/>
    <w:rsid w:val="00666E11"/>
    <w:rsid w:val="00667634"/>
    <w:rsid w:val="00667C40"/>
    <w:rsid w:val="00670327"/>
    <w:rsid w:val="00670ADE"/>
    <w:rsid w:val="00670F5B"/>
    <w:rsid w:val="00671B1D"/>
    <w:rsid w:val="006727D8"/>
    <w:rsid w:val="00674341"/>
    <w:rsid w:val="006754C1"/>
    <w:rsid w:val="00676D6A"/>
    <w:rsid w:val="00676E8A"/>
    <w:rsid w:val="00681F4D"/>
    <w:rsid w:val="00682104"/>
    <w:rsid w:val="00683701"/>
    <w:rsid w:val="006840B2"/>
    <w:rsid w:val="00684ED2"/>
    <w:rsid w:val="006853B0"/>
    <w:rsid w:val="00685C36"/>
    <w:rsid w:val="00685EA8"/>
    <w:rsid w:val="0068620E"/>
    <w:rsid w:val="00687183"/>
    <w:rsid w:val="006960B0"/>
    <w:rsid w:val="00696DE4"/>
    <w:rsid w:val="00697185"/>
    <w:rsid w:val="006A074E"/>
    <w:rsid w:val="006A162C"/>
    <w:rsid w:val="006A2735"/>
    <w:rsid w:val="006A2BD8"/>
    <w:rsid w:val="006A2E20"/>
    <w:rsid w:val="006A30EC"/>
    <w:rsid w:val="006A4602"/>
    <w:rsid w:val="006A5A00"/>
    <w:rsid w:val="006A646B"/>
    <w:rsid w:val="006A7CE5"/>
    <w:rsid w:val="006B23A6"/>
    <w:rsid w:val="006B457A"/>
    <w:rsid w:val="006C0A9B"/>
    <w:rsid w:val="006C1D0D"/>
    <w:rsid w:val="006C3954"/>
    <w:rsid w:val="006D13D2"/>
    <w:rsid w:val="006D1890"/>
    <w:rsid w:val="006D276C"/>
    <w:rsid w:val="006D5838"/>
    <w:rsid w:val="006D5B26"/>
    <w:rsid w:val="006D5F45"/>
    <w:rsid w:val="006D6CEE"/>
    <w:rsid w:val="006D764C"/>
    <w:rsid w:val="006E20AD"/>
    <w:rsid w:val="006E276C"/>
    <w:rsid w:val="006E3F90"/>
    <w:rsid w:val="006E47EB"/>
    <w:rsid w:val="006E5750"/>
    <w:rsid w:val="006E612B"/>
    <w:rsid w:val="006F0F0C"/>
    <w:rsid w:val="006F1C82"/>
    <w:rsid w:val="006F31CA"/>
    <w:rsid w:val="006F334A"/>
    <w:rsid w:val="006F4E20"/>
    <w:rsid w:val="006F533F"/>
    <w:rsid w:val="006F6554"/>
    <w:rsid w:val="0070093D"/>
    <w:rsid w:val="00701364"/>
    <w:rsid w:val="007023DF"/>
    <w:rsid w:val="00702429"/>
    <w:rsid w:val="00703D0E"/>
    <w:rsid w:val="007044B2"/>
    <w:rsid w:val="007072F2"/>
    <w:rsid w:val="0070735B"/>
    <w:rsid w:val="00707444"/>
    <w:rsid w:val="00707C72"/>
    <w:rsid w:val="00710537"/>
    <w:rsid w:val="0071106B"/>
    <w:rsid w:val="00711D7E"/>
    <w:rsid w:val="007138E7"/>
    <w:rsid w:val="007139A6"/>
    <w:rsid w:val="00713E0F"/>
    <w:rsid w:val="00714339"/>
    <w:rsid w:val="00715D53"/>
    <w:rsid w:val="0071699F"/>
    <w:rsid w:val="00716C69"/>
    <w:rsid w:val="0072129D"/>
    <w:rsid w:val="007214FF"/>
    <w:rsid w:val="00722226"/>
    <w:rsid w:val="0072285F"/>
    <w:rsid w:val="007247AF"/>
    <w:rsid w:val="00725A76"/>
    <w:rsid w:val="00726783"/>
    <w:rsid w:val="00726CE8"/>
    <w:rsid w:val="00727702"/>
    <w:rsid w:val="00727D51"/>
    <w:rsid w:val="00732F2B"/>
    <w:rsid w:val="00734DA9"/>
    <w:rsid w:val="00735134"/>
    <w:rsid w:val="00735295"/>
    <w:rsid w:val="0074037E"/>
    <w:rsid w:val="007414B1"/>
    <w:rsid w:val="0074156E"/>
    <w:rsid w:val="007419D6"/>
    <w:rsid w:val="00741F50"/>
    <w:rsid w:val="00743342"/>
    <w:rsid w:val="00745F33"/>
    <w:rsid w:val="0075136E"/>
    <w:rsid w:val="00751D3E"/>
    <w:rsid w:val="00752909"/>
    <w:rsid w:val="00752F2D"/>
    <w:rsid w:val="00754BC9"/>
    <w:rsid w:val="007558B7"/>
    <w:rsid w:val="007559B5"/>
    <w:rsid w:val="00755D4A"/>
    <w:rsid w:val="007636CD"/>
    <w:rsid w:val="00764B81"/>
    <w:rsid w:val="0076575E"/>
    <w:rsid w:val="00765F9E"/>
    <w:rsid w:val="007669AA"/>
    <w:rsid w:val="007717CD"/>
    <w:rsid w:val="007717DD"/>
    <w:rsid w:val="0077294B"/>
    <w:rsid w:val="00772F46"/>
    <w:rsid w:val="00773087"/>
    <w:rsid w:val="007761FB"/>
    <w:rsid w:val="0077705A"/>
    <w:rsid w:val="00777504"/>
    <w:rsid w:val="00780AD1"/>
    <w:rsid w:val="007810A7"/>
    <w:rsid w:val="00783423"/>
    <w:rsid w:val="0078379D"/>
    <w:rsid w:val="00783FB4"/>
    <w:rsid w:val="00783FE2"/>
    <w:rsid w:val="007849AF"/>
    <w:rsid w:val="00786C8D"/>
    <w:rsid w:val="0079110E"/>
    <w:rsid w:val="007913F7"/>
    <w:rsid w:val="00791975"/>
    <w:rsid w:val="00791AFF"/>
    <w:rsid w:val="007926CA"/>
    <w:rsid w:val="007929DB"/>
    <w:rsid w:val="00792CB3"/>
    <w:rsid w:val="007938F5"/>
    <w:rsid w:val="00793C7F"/>
    <w:rsid w:val="00793D48"/>
    <w:rsid w:val="0079508C"/>
    <w:rsid w:val="0079625B"/>
    <w:rsid w:val="00796834"/>
    <w:rsid w:val="00796D07"/>
    <w:rsid w:val="00797CF9"/>
    <w:rsid w:val="007A20D2"/>
    <w:rsid w:val="007A2A75"/>
    <w:rsid w:val="007A4BDB"/>
    <w:rsid w:val="007A5A4C"/>
    <w:rsid w:val="007A5D3B"/>
    <w:rsid w:val="007A6A2D"/>
    <w:rsid w:val="007B1412"/>
    <w:rsid w:val="007B1EF1"/>
    <w:rsid w:val="007B2A3E"/>
    <w:rsid w:val="007B45B9"/>
    <w:rsid w:val="007B4E17"/>
    <w:rsid w:val="007B4E45"/>
    <w:rsid w:val="007B57B4"/>
    <w:rsid w:val="007B706C"/>
    <w:rsid w:val="007C131F"/>
    <w:rsid w:val="007C211E"/>
    <w:rsid w:val="007C4E80"/>
    <w:rsid w:val="007C5176"/>
    <w:rsid w:val="007C6C38"/>
    <w:rsid w:val="007C7312"/>
    <w:rsid w:val="007C7791"/>
    <w:rsid w:val="007D00A0"/>
    <w:rsid w:val="007D094C"/>
    <w:rsid w:val="007D182B"/>
    <w:rsid w:val="007D3E86"/>
    <w:rsid w:val="007D40C2"/>
    <w:rsid w:val="007D4C50"/>
    <w:rsid w:val="007D4F08"/>
    <w:rsid w:val="007D532D"/>
    <w:rsid w:val="007D5B73"/>
    <w:rsid w:val="007D5B88"/>
    <w:rsid w:val="007D6A03"/>
    <w:rsid w:val="007E0324"/>
    <w:rsid w:val="007E0C23"/>
    <w:rsid w:val="007E11A8"/>
    <w:rsid w:val="007E1405"/>
    <w:rsid w:val="007E205E"/>
    <w:rsid w:val="007E55A6"/>
    <w:rsid w:val="007E7199"/>
    <w:rsid w:val="007E7CFD"/>
    <w:rsid w:val="007E7D63"/>
    <w:rsid w:val="007F11AD"/>
    <w:rsid w:val="007F1973"/>
    <w:rsid w:val="007F1D49"/>
    <w:rsid w:val="007F4039"/>
    <w:rsid w:val="007F778B"/>
    <w:rsid w:val="007F7B57"/>
    <w:rsid w:val="00801D32"/>
    <w:rsid w:val="0080261E"/>
    <w:rsid w:val="00802A86"/>
    <w:rsid w:val="00802AAE"/>
    <w:rsid w:val="00803FBD"/>
    <w:rsid w:val="00804550"/>
    <w:rsid w:val="00805437"/>
    <w:rsid w:val="00805DFD"/>
    <w:rsid w:val="00811123"/>
    <w:rsid w:val="008123E7"/>
    <w:rsid w:val="00812CF2"/>
    <w:rsid w:val="008131A6"/>
    <w:rsid w:val="00814360"/>
    <w:rsid w:val="00815430"/>
    <w:rsid w:val="008167B0"/>
    <w:rsid w:val="008172C6"/>
    <w:rsid w:val="00820FAC"/>
    <w:rsid w:val="00821476"/>
    <w:rsid w:val="0082369F"/>
    <w:rsid w:val="00824A62"/>
    <w:rsid w:val="00824DCD"/>
    <w:rsid w:val="008260B1"/>
    <w:rsid w:val="00826954"/>
    <w:rsid w:val="00827413"/>
    <w:rsid w:val="008279F5"/>
    <w:rsid w:val="00827B8D"/>
    <w:rsid w:val="00832365"/>
    <w:rsid w:val="00832774"/>
    <w:rsid w:val="00832DBC"/>
    <w:rsid w:val="00837AD5"/>
    <w:rsid w:val="008403A8"/>
    <w:rsid w:val="008403BC"/>
    <w:rsid w:val="008406F9"/>
    <w:rsid w:val="00841890"/>
    <w:rsid w:val="008468E8"/>
    <w:rsid w:val="0085071D"/>
    <w:rsid w:val="008522F3"/>
    <w:rsid w:val="00852D03"/>
    <w:rsid w:val="0085329E"/>
    <w:rsid w:val="00855BEE"/>
    <w:rsid w:val="00856DB2"/>
    <w:rsid w:val="00857E1F"/>
    <w:rsid w:val="008611A2"/>
    <w:rsid w:val="0086138E"/>
    <w:rsid w:val="0086272C"/>
    <w:rsid w:val="00862859"/>
    <w:rsid w:val="00867159"/>
    <w:rsid w:val="00867522"/>
    <w:rsid w:val="00870363"/>
    <w:rsid w:val="00870499"/>
    <w:rsid w:val="0087093D"/>
    <w:rsid w:val="008716A1"/>
    <w:rsid w:val="00874BF3"/>
    <w:rsid w:val="00877348"/>
    <w:rsid w:val="008773B2"/>
    <w:rsid w:val="00880732"/>
    <w:rsid w:val="0088121B"/>
    <w:rsid w:val="00882A1A"/>
    <w:rsid w:val="00885E8C"/>
    <w:rsid w:val="00886D4F"/>
    <w:rsid w:val="00887583"/>
    <w:rsid w:val="00890297"/>
    <w:rsid w:val="008905A5"/>
    <w:rsid w:val="00890AF7"/>
    <w:rsid w:val="00893D1A"/>
    <w:rsid w:val="00894BAD"/>
    <w:rsid w:val="00894C97"/>
    <w:rsid w:val="008955EA"/>
    <w:rsid w:val="00895736"/>
    <w:rsid w:val="008A0046"/>
    <w:rsid w:val="008A1113"/>
    <w:rsid w:val="008A2D5C"/>
    <w:rsid w:val="008A3024"/>
    <w:rsid w:val="008A43BB"/>
    <w:rsid w:val="008A45B3"/>
    <w:rsid w:val="008A4FCF"/>
    <w:rsid w:val="008A683F"/>
    <w:rsid w:val="008A6B74"/>
    <w:rsid w:val="008A7421"/>
    <w:rsid w:val="008A7817"/>
    <w:rsid w:val="008B044A"/>
    <w:rsid w:val="008B0A9D"/>
    <w:rsid w:val="008B15CD"/>
    <w:rsid w:val="008B2F12"/>
    <w:rsid w:val="008B5437"/>
    <w:rsid w:val="008B578E"/>
    <w:rsid w:val="008B5BA5"/>
    <w:rsid w:val="008B709A"/>
    <w:rsid w:val="008B7532"/>
    <w:rsid w:val="008C032A"/>
    <w:rsid w:val="008C0468"/>
    <w:rsid w:val="008C0EBB"/>
    <w:rsid w:val="008C1B21"/>
    <w:rsid w:val="008C2DFB"/>
    <w:rsid w:val="008C2F31"/>
    <w:rsid w:val="008C36C9"/>
    <w:rsid w:val="008C3BED"/>
    <w:rsid w:val="008C44CA"/>
    <w:rsid w:val="008C49AD"/>
    <w:rsid w:val="008C5BF0"/>
    <w:rsid w:val="008C5E7B"/>
    <w:rsid w:val="008C641A"/>
    <w:rsid w:val="008C6EA5"/>
    <w:rsid w:val="008D1508"/>
    <w:rsid w:val="008D1833"/>
    <w:rsid w:val="008D3A59"/>
    <w:rsid w:val="008D68A5"/>
    <w:rsid w:val="008E0366"/>
    <w:rsid w:val="008E039A"/>
    <w:rsid w:val="008E0BB4"/>
    <w:rsid w:val="008E0FBC"/>
    <w:rsid w:val="008E1663"/>
    <w:rsid w:val="008E1B6D"/>
    <w:rsid w:val="008E2761"/>
    <w:rsid w:val="008E2B6B"/>
    <w:rsid w:val="008E3876"/>
    <w:rsid w:val="008E508E"/>
    <w:rsid w:val="008E5ABE"/>
    <w:rsid w:val="008E5F54"/>
    <w:rsid w:val="008E624B"/>
    <w:rsid w:val="008E6FBC"/>
    <w:rsid w:val="008E78BF"/>
    <w:rsid w:val="008F00B2"/>
    <w:rsid w:val="008F2FDF"/>
    <w:rsid w:val="008F3759"/>
    <w:rsid w:val="008F3A5D"/>
    <w:rsid w:val="008F46A6"/>
    <w:rsid w:val="008F57C2"/>
    <w:rsid w:val="008F6D88"/>
    <w:rsid w:val="008F7D1F"/>
    <w:rsid w:val="00900D5A"/>
    <w:rsid w:val="00901DBE"/>
    <w:rsid w:val="0090376E"/>
    <w:rsid w:val="00904142"/>
    <w:rsid w:val="00905951"/>
    <w:rsid w:val="00906727"/>
    <w:rsid w:val="0091023C"/>
    <w:rsid w:val="009107B3"/>
    <w:rsid w:val="00912686"/>
    <w:rsid w:val="0091317F"/>
    <w:rsid w:val="00914D2A"/>
    <w:rsid w:val="00914E03"/>
    <w:rsid w:val="00915DAB"/>
    <w:rsid w:val="009166FE"/>
    <w:rsid w:val="009169A7"/>
    <w:rsid w:val="009175AA"/>
    <w:rsid w:val="0092118B"/>
    <w:rsid w:val="00921CF2"/>
    <w:rsid w:val="009222FF"/>
    <w:rsid w:val="0092305F"/>
    <w:rsid w:val="0092590E"/>
    <w:rsid w:val="00926A3D"/>
    <w:rsid w:val="0092740B"/>
    <w:rsid w:val="009274B8"/>
    <w:rsid w:val="00927CFA"/>
    <w:rsid w:val="00930154"/>
    <w:rsid w:val="009321CD"/>
    <w:rsid w:val="00932CD4"/>
    <w:rsid w:val="00934153"/>
    <w:rsid w:val="0093484B"/>
    <w:rsid w:val="00936CEC"/>
    <w:rsid w:val="00937A62"/>
    <w:rsid w:val="00937CF9"/>
    <w:rsid w:val="00940C5B"/>
    <w:rsid w:val="009417B1"/>
    <w:rsid w:val="00942251"/>
    <w:rsid w:val="00943221"/>
    <w:rsid w:val="00943A8B"/>
    <w:rsid w:val="00943E55"/>
    <w:rsid w:val="0094409C"/>
    <w:rsid w:val="0094420A"/>
    <w:rsid w:val="009459FB"/>
    <w:rsid w:val="0094672F"/>
    <w:rsid w:val="00946B92"/>
    <w:rsid w:val="00946CEA"/>
    <w:rsid w:val="00946CEC"/>
    <w:rsid w:val="009472A4"/>
    <w:rsid w:val="009474C9"/>
    <w:rsid w:val="00947A6D"/>
    <w:rsid w:val="00950D53"/>
    <w:rsid w:val="00951CDF"/>
    <w:rsid w:val="0095372F"/>
    <w:rsid w:val="00957998"/>
    <w:rsid w:val="00960F19"/>
    <w:rsid w:val="00960F7D"/>
    <w:rsid w:val="00961475"/>
    <w:rsid w:val="00962A52"/>
    <w:rsid w:val="0096421E"/>
    <w:rsid w:val="009646BA"/>
    <w:rsid w:val="00964BCE"/>
    <w:rsid w:val="00965352"/>
    <w:rsid w:val="00965643"/>
    <w:rsid w:val="00967CC7"/>
    <w:rsid w:val="00970761"/>
    <w:rsid w:val="00970E71"/>
    <w:rsid w:val="00971DDA"/>
    <w:rsid w:val="009729DA"/>
    <w:rsid w:val="0097357E"/>
    <w:rsid w:val="009753E9"/>
    <w:rsid w:val="00975787"/>
    <w:rsid w:val="0097583E"/>
    <w:rsid w:val="0097585B"/>
    <w:rsid w:val="00976E04"/>
    <w:rsid w:val="00980157"/>
    <w:rsid w:val="00980E2E"/>
    <w:rsid w:val="009811FC"/>
    <w:rsid w:val="009812FB"/>
    <w:rsid w:val="00981D3C"/>
    <w:rsid w:val="00982A67"/>
    <w:rsid w:val="00984020"/>
    <w:rsid w:val="00985560"/>
    <w:rsid w:val="00985DD3"/>
    <w:rsid w:val="009910EA"/>
    <w:rsid w:val="0099166A"/>
    <w:rsid w:val="00993F6B"/>
    <w:rsid w:val="00994790"/>
    <w:rsid w:val="00995B8B"/>
    <w:rsid w:val="009962FD"/>
    <w:rsid w:val="00996EBF"/>
    <w:rsid w:val="0099784A"/>
    <w:rsid w:val="009A0413"/>
    <w:rsid w:val="009A113E"/>
    <w:rsid w:val="009A2416"/>
    <w:rsid w:val="009A483C"/>
    <w:rsid w:val="009A4E14"/>
    <w:rsid w:val="009A4F4E"/>
    <w:rsid w:val="009A5ABC"/>
    <w:rsid w:val="009A6269"/>
    <w:rsid w:val="009B2607"/>
    <w:rsid w:val="009B319C"/>
    <w:rsid w:val="009B4418"/>
    <w:rsid w:val="009B4A3D"/>
    <w:rsid w:val="009B4B10"/>
    <w:rsid w:val="009B717D"/>
    <w:rsid w:val="009C0683"/>
    <w:rsid w:val="009C1211"/>
    <w:rsid w:val="009C1694"/>
    <w:rsid w:val="009C213E"/>
    <w:rsid w:val="009C2A95"/>
    <w:rsid w:val="009C3D92"/>
    <w:rsid w:val="009C484F"/>
    <w:rsid w:val="009C641C"/>
    <w:rsid w:val="009C6892"/>
    <w:rsid w:val="009C6AD1"/>
    <w:rsid w:val="009C6EF2"/>
    <w:rsid w:val="009D0045"/>
    <w:rsid w:val="009D0C43"/>
    <w:rsid w:val="009D0F91"/>
    <w:rsid w:val="009D280F"/>
    <w:rsid w:val="009D2E13"/>
    <w:rsid w:val="009D3A80"/>
    <w:rsid w:val="009D4266"/>
    <w:rsid w:val="009D58E2"/>
    <w:rsid w:val="009D59F5"/>
    <w:rsid w:val="009D5BB5"/>
    <w:rsid w:val="009D5D6E"/>
    <w:rsid w:val="009D7068"/>
    <w:rsid w:val="009D74F6"/>
    <w:rsid w:val="009E1580"/>
    <w:rsid w:val="009E1A4C"/>
    <w:rsid w:val="009E1B30"/>
    <w:rsid w:val="009E1E31"/>
    <w:rsid w:val="009E5A56"/>
    <w:rsid w:val="009E61E1"/>
    <w:rsid w:val="009E6268"/>
    <w:rsid w:val="009F6BA2"/>
    <w:rsid w:val="00A017E0"/>
    <w:rsid w:val="00A01C71"/>
    <w:rsid w:val="00A03261"/>
    <w:rsid w:val="00A037E8"/>
    <w:rsid w:val="00A04612"/>
    <w:rsid w:val="00A07CAA"/>
    <w:rsid w:val="00A10922"/>
    <w:rsid w:val="00A12540"/>
    <w:rsid w:val="00A15090"/>
    <w:rsid w:val="00A15CB6"/>
    <w:rsid w:val="00A16915"/>
    <w:rsid w:val="00A16CBF"/>
    <w:rsid w:val="00A21CF3"/>
    <w:rsid w:val="00A22789"/>
    <w:rsid w:val="00A238E9"/>
    <w:rsid w:val="00A24903"/>
    <w:rsid w:val="00A263EA"/>
    <w:rsid w:val="00A26702"/>
    <w:rsid w:val="00A26DED"/>
    <w:rsid w:val="00A27018"/>
    <w:rsid w:val="00A2709B"/>
    <w:rsid w:val="00A27239"/>
    <w:rsid w:val="00A3031E"/>
    <w:rsid w:val="00A308B6"/>
    <w:rsid w:val="00A30A56"/>
    <w:rsid w:val="00A30C3B"/>
    <w:rsid w:val="00A31F2D"/>
    <w:rsid w:val="00A3205E"/>
    <w:rsid w:val="00A32631"/>
    <w:rsid w:val="00A32956"/>
    <w:rsid w:val="00A32B3D"/>
    <w:rsid w:val="00A33EB8"/>
    <w:rsid w:val="00A3569D"/>
    <w:rsid w:val="00A35B29"/>
    <w:rsid w:val="00A37A18"/>
    <w:rsid w:val="00A421A3"/>
    <w:rsid w:val="00A42CCE"/>
    <w:rsid w:val="00A446C3"/>
    <w:rsid w:val="00A51E6F"/>
    <w:rsid w:val="00A5241C"/>
    <w:rsid w:val="00A53A2B"/>
    <w:rsid w:val="00A56C67"/>
    <w:rsid w:val="00A57070"/>
    <w:rsid w:val="00A607C9"/>
    <w:rsid w:val="00A60F75"/>
    <w:rsid w:val="00A62A73"/>
    <w:rsid w:val="00A62AA2"/>
    <w:rsid w:val="00A63380"/>
    <w:rsid w:val="00A633A2"/>
    <w:rsid w:val="00A677CF"/>
    <w:rsid w:val="00A71087"/>
    <w:rsid w:val="00A7162A"/>
    <w:rsid w:val="00A726D5"/>
    <w:rsid w:val="00A72941"/>
    <w:rsid w:val="00A73CE9"/>
    <w:rsid w:val="00A74162"/>
    <w:rsid w:val="00A759E1"/>
    <w:rsid w:val="00A75FF1"/>
    <w:rsid w:val="00A77704"/>
    <w:rsid w:val="00A807A8"/>
    <w:rsid w:val="00A82215"/>
    <w:rsid w:val="00A82966"/>
    <w:rsid w:val="00A82F7C"/>
    <w:rsid w:val="00A83A6A"/>
    <w:rsid w:val="00A84AB2"/>
    <w:rsid w:val="00A86251"/>
    <w:rsid w:val="00A87023"/>
    <w:rsid w:val="00A873D1"/>
    <w:rsid w:val="00A87825"/>
    <w:rsid w:val="00A87910"/>
    <w:rsid w:val="00A87C60"/>
    <w:rsid w:val="00A9177B"/>
    <w:rsid w:val="00A918F5"/>
    <w:rsid w:val="00A921CC"/>
    <w:rsid w:val="00A936FA"/>
    <w:rsid w:val="00A9544A"/>
    <w:rsid w:val="00AA00BB"/>
    <w:rsid w:val="00AA27CE"/>
    <w:rsid w:val="00AA2984"/>
    <w:rsid w:val="00AA2CC3"/>
    <w:rsid w:val="00AA385C"/>
    <w:rsid w:val="00AA3A8A"/>
    <w:rsid w:val="00AA4430"/>
    <w:rsid w:val="00AA5D5B"/>
    <w:rsid w:val="00AA6518"/>
    <w:rsid w:val="00AA69FF"/>
    <w:rsid w:val="00AB0A88"/>
    <w:rsid w:val="00AB3303"/>
    <w:rsid w:val="00AB3310"/>
    <w:rsid w:val="00AB3375"/>
    <w:rsid w:val="00AB3928"/>
    <w:rsid w:val="00AB3CF3"/>
    <w:rsid w:val="00AB46CB"/>
    <w:rsid w:val="00AB5A7B"/>
    <w:rsid w:val="00AB64B9"/>
    <w:rsid w:val="00AC0C04"/>
    <w:rsid w:val="00AC0DA4"/>
    <w:rsid w:val="00AC2335"/>
    <w:rsid w:val="00AC25D6"/>
    <w:rsid w:val="00AC30BB"/>
    <w:rsid w:val="00AC4A52"/>
    <w:rsid w:val="00AC4DA1"/>
    <w:rsid w:val="00AC50C0"/>
    <w:rsid w:val="00AC5383"/>
    <w:rsid w:val="00AC64ED"/>
    <w:rsid w:val="00AD0CB5"/>
    <w:rsid w:val="00AD1241"/>
    <w:rsid w:val="00AD203D"/>
    <w:rsid w:val="00AD359D"/>
    <w:rsid w:val="00AD40F7"/>
    <w:rsid w:val="00AD5E8A"/>
    <w:rsid w:val="00AD7996"/>
    <w:rsid w:val="00AD7DAF"/>
    <w:rsid w:val="00AE1362"/>
    <w:rsid w:val="00AE1803"/>
    <w:rsid w:val="00AE182A"/>
    <w:rsid w:val="00AE23E1"/>
    <w:rsid w:val="00AE2507"/>
    <w:rsid w:val="00AE2B09"/>
    <w:rsid w:val="00AE34DC"/>
    <w:rsid w:val="00AE35A7"/>
    <w:rsid w:val="00AE396D"/>
    <w:rsid w:val="00AE6257"/>
    <w:rsid w:val="00AE627D"/>
    <w:rsid w:val="00AE7886"/>
    <w:rsid w:val="00AE7EC7"/>
    <w:rsid w:val="00AF13AB"/>
    <w:rsid w:val="00AF1D73"/>
    <w:rsid w:val="00AF1DD7"/>
    <w:rsid w:val="00AF4D78"/>
    <w:rsid w:val="00AF50FA"/>
    <w:rsid w:val="00AF6A35"/>
    <w:rsid w:val="00AF70F6"/>
    <w:rsid w:val="00AF72C1"/>
    <w:rsid w:val="00AF77AB"/>
    <w:rsid w:val="00AF786F"/>
    <w:rsid w:val="00AF7B4F"/>
    <w:rsid w:val="00B008F5"/>
    <w:rsid w:val="00B02790"/>
    <w:rsid w:val="00B03B7C"/>
    <w:rsid w:val="00B03CCB"/>
    <w:rsid w:val="00B043FD"/>
    <w:rsid w:val="00B05293"/>
    <w:rsid w:val="00B05631"/>
    <w:rsid w:val="00B05A99"/>
    <w:rsid w:val="00B05B24"/>
    <w:rsid w:val="00B05DD0"/>
    <w:rsid w:val="00B05ED3"/>
    <w:rsid w:val="00B06FBF"/>
    <w:rsid w:val="00B0745B"/>
    <w:rsid w:val="00B104A0"/>
    <w:rsid w:val="00B12277"/>
    <w:rsid w:val="00B13296"/>
    <w:rsid w:val="00B1397E"/>
    <w:rsid w:val="00B155C9"/>
    <w:rsid w:val="00B156F9"/>
    <w:rsid w:val="00B1688A"/>
    <w:rsid w:val="00B17833"/>
    <w:rsid w:val="00B20920"/>
    <w:rsid w:val="00B20A61"/>
    <w:rsid w:val="00B20E61"/>
    <w:rsid w:val="00B22BAF"/>
    <w:rsid w:val="00B22EE9"/>
    <w:rsid w:val="00B2342F"/>
    <w:rsid w:val="00B25A41"/>
    <w:rsid w:val="00B26E77"/>
    <w:rsid w:val="00B27142"/>
    <w:rsid w:val="00B31113"/>
    <w:rsid w:val="00B3234F"/>
    <w:rsid w:val="00B32D1C"/>
    <w:rsid w:val="00B32E18"/>
    <w:rsid w:val="00B333B7"/>
    <w:rsid w:val="00B33452"/>
    <w:rsid w:val="00B348B8"/>
    <w:rsid w:val="00B35362"/>
    <w:rsid w:val="00B35727"/>
    <w:rsid w:val="00B36CBE"/>
    <w:rsid w:val="00B4264E"/>
    <w:rsid w:val="00B427A4"/>
    <w:rsid w:val="00B42884"/>
    <w:rsid w:val="00B42B7B"/>
    <w:rsid w:val="00B4410B"/>
    <w:rsid w:val="00B44E06"/>
    <w:rsid w:val="00B46468"/>
    <w:rsid w:val="00B464B6"/>
    <w:rsid w:val="00B46A38"/>
    <w:rsid w:val="00B46FCD"/>
    <w:rsid w:val="00B503E5"/>
    <w:rsid w:val="00B51E53"/>
    <w:rsid w:val="00B5310E"/>
    <w:rsid w:val="00B53378"/>
    <w:rsid w:val="00B543BB"/>
    <w:rsid w:val="00B54C0F"/>
    <w:rsid w:val="00B54EF0"/>
    <w:rsid w:val="00B553A4"/>
    <w:rsid w:val="00B553CF"/>
    <w:rsid w:val="00B5673A"/>
    <w:rsid w:val="00B56747"/>
    <w:rsid w:val="00B567B5"/>
    <w:rsid w:val="00B575AB"/>
    <w:rsid w:val="00B6160D"/>
    <w:rsid w:val="00B61B7D"/>
    <w:rsid w:val="00B61E40"/>
    <w:rsid w:val="00B63055"/>
    <w:rsid w:val="00B6372C"/>
    <w:rsid w:val="00B64585"/>
    <w:rsid w:val="00B651A0"/>
    <w:rsid w:val="00B66AC6"/>
    <w:rsid w:val="00B67532"/>
    <w:rsid w:val="00B70398"/>
    <w:rsid w:val="00B72359"/>
    <w:rsid w:val="00B73490"/>
    <w:rsid w:val="00B75DFF"/>
    <w:rsid w:val="00B7699A"/>
    <w:rsid w:val="00B76C71"/>
    <w:rsid w:val="00B77EAE"/>
    <w:rsid w:val="00B80BD5"/>
    <w:rsid w:val="00B80CE2"/>
    <w:rsid w:val="00B817EF"/>
    <w:rsid w:val="00B82258"/>
    <w:rsid w:val="00B8228A"/>
    <w:rsid w:val="00B84C6E"/>
    <w:rsid w:val="00B85A9B"/>
    <w:rsid w:val="00B85D53"/>
    <w:rsid w:val="00B86004"/>
    <w:rsid w:val="00B87B1B"/>
    <w:rsid w:val="00B92C7A"/>
    <w:rsid w:val="00B92D5D"/>
    <w:rsid w:val="00B93E41"/>
    <w:rsid w:val="00B96E44"/>
    <w:rsid w:val="00BA01D7"/>
    <w:rsid w:val="00BA03C1"/>
    <w:rsid w:val="00BA040B"/>
    <w:rsid w:val="00BA0538"/>
    <w:rsid w:val="00BA1011"/>
    <w:rsid w:val="00BA192E"/>
    <w:rsid w:val="00BA2409"/>
    <w:rsid w:val="00BA4197"/>
    <w:rsid w:val="00BA4A78"/>
    <w:rsid w:val="00BA7A75"/>
    <w:rsid w:val="00BA7C15"/>
    <w:rsid w:val="00BB02E8"/>
    <w:rsid w:val="00BB0BDD"/>
    <w:rsid w:val="00BB1295"/>
    <w:rsid w:val="00BB1D05"/>
    <w:rsid w:val="00BB1F91"/>
    <w:rsid w:val="00BB34A6"/>
    <w:rsid w:val="00BB63B7"/>
    <w:rsid w:val="00BB6C13"/>
    <w:rsid w:val="00BB726A"/>
    <w:rsid w:val="00BB7D1A"/>
    <w:rsid w:val="00BC1744"/>
    <w:rsid w:val="00BC1EB0"/>
    <w:rsid w:val="00BC297B"/>
    <w:rsid w:val="00BC4346"/>
    <w:rsid w:val="00BC5B46"/>
    <w:rsid w:val="00BC72B7"/>
    <w:rsid w:val="00BD0E7D"/>
    <w:rsid w:val="00BD16A5"/>
    <w:rsid w:val="00BD29D5"/>
    <w:rsid w:val="00BD3D5C"/>
    <w:rsid w:val="00BD42F1"/>
    <w:rsid w:val="00BD67BA"/>
    <w:rsid w:val="00BD6EB2"/>
    <w:rsid w:val="00BD7D05"/>
    <w:rsid w:val="00BE0DC6"/>
    <w:rsid w:val="00BE0E77"/>
    <w:rsid w:val="00BE0EA6"/>
    <w:rsid w:val="00BE1F44"/>
    <w:rsid w:val="00BE4129"/>
    <w:rsid w:val="00BE6482"/>
    <w:rsid w:val="00BE6A8C"/>
    <w:rsid w:val="00BE721D"/>
    <w:rsid w:val="00BE7BA6"/>
    <w:rsid w:val="00BE7E99"/>
    <w:rsid w:val="00BF02EB"/>
    <w:rsid w:val="00BF0CE1"/>
    <w:rsid w:val="00BF10CD"/>
    <w:rsid w:val="00BF20C4"/>
    <w:rsid w:val="00BF2BF5"/>
    <w:rsid w:val="00BF3384"/>
    <w:rsid w:val="00BF5F73"/>
    <w:rsid w:val="00C00135"/>
    <w:rsid w:val="00C00618"/>
    <w:rsid w:val="00C00885"/>
    <w:rsid w:val="00C00F02"/>
    <w:rsid w:val="00C011F3"/>
    <w:rsid w:val="00C013FF"/>
    <w:rsid w:val="00C02651"/>
    <w:rsid w:val="00C070EE"/>
    <w:rsid w:val="00C0763D"/>
    <w:rsid w:val="00C100DE"/>
    <w:rsid w:val="00C101DA"/>
    <w:rsid w:val="00C104C5"/>
    <w:rsid w:val="00C11154"/>
    <w:rsid w:val="00C12ACC"/>
    <w:rsid w:val="00C13F3E"/>
    <w:rsid w:val="00C14971"/>
    <w:rsid w:val="00C14CA6"/>
    <w:rsid w:val="00C14E6D"/>
    <w:rsid w:val="00C16A09"/>
    <w:rsid w:val="00C1709C"/>
    <w:rsid w:val="00C170E1"/>
    <w:rsid w:val="00C177B5"/>
    <w:rsid w:val="00C2035E"/>
    <w:rsid w:val="00C20672"/>
    <w:rsid w:val="00C21EBA"/>
    <w:rsid w:val="00C234B2"/>
    <w:rsid w:val="00C24F72"/>
    <w:rsid w:val="00C2671A"/>
    <w:rsid w:val="00C267B5"/>
    <w:rsid w:val="00C306CC"/>
    <w:rsid w:val="00C307E5"/>
    <w:rsid w:val="00C3379B"/>
    <w:rsid w:val="00C33CA6"/>
    <w:rsid w:val="00C36584"/>
    <w:rsid w:val="00C37EA2"/>
    <w:rsid w:val="00C4038D"/>
    <w:rsid w:val="00C419C0"/>
    <w:rsid w:val="00C4275D"/>
    <w:rsid w:val="00C43920"/>
    <w:rsid w:val="00C43C75"/>
    <w:rsid w:val="00C44CFF"/>
    <w:rsid w:val="00C4515F"/>
    <w:rsid w:val="00C4553D"/>
    <w:rsid w:val="00C457EC"/>
    <w:rsid w:val="00C45F83"/>
    <w:rsid w:val="00C479E9"/>
    <w:rsid w:val="00C5004A"/>
    <w:rsid w:val="00C50665"/>
    <w:rsid w:val="00C52068"/>
    <w:rsid w:val="00C52470"/>
    <w:rsid w:val="00C52D64"/>
    <w:rsid w:val="00C54658"/>
    <w:rsid w:val="00C546CF"/>
    <w:rsid w:val="00C562AE"/>
    <w:rsid w:val="00C56410"/>
    <w:rsid w:val="00C56A85"/>
    <w:rsid w:val="00C57D60"/>
    <w:rsid w:val="00C607AF"/>
    <w:rsid w:val="00C61C89"/>
    <w:rsid w:val="00C62F1C"/>
    <w:rsid w:val="00C634FA"/>
    <w:rsid w:val="00C63DED"/>
    <w:rsid w:val="00C65620"/>
    <w:rsid w:val="00C6628E"/>
    <w:rsid w:val="00C6678B"/>
    <w:rsid w:val="00C67726"/>
    <w:rsid w:val="00C70A36"/>
    <w:rsid w:val="00C70EB4"/>
    <w:rsid w:val="00C727DA"/>
    <w:rsid w:val="00C7289B"/>
    <w:rsid w:val="00C7331C"/>
    <w:rsid w:val="00C7377D"/>
    <w:rsid w:val="00C74114"/>
    <w:rsid w:val="00C74DAC"/>
    <w:rsid w:val="00C76E65"/>
    <w:rsid w:val="00C77744"/>
    <w:rsid w:val="00C77ED7"/>
    <w:rsid w:val="00C80377"/>
    <w:rsid w:val="00C80F6A"/>
    <w:rsid w:val="00C826AE"/>
    <w:rsid w:val="00C86823"/>
    <w:rsid w:val="00C86F02"/>
    <w:rsid w:val="00C86F96"/>
    <w:rsid w:val="00C875BE"/>
    <w:rsid w:val="00C87623"/>
    <w:rsid w:val="00C90171"/>
    <w:rsid w:val="00C91DEE"/>
    <w:rsid w:val="00C92841"/>
    <w:rsid w:val="00C932FF"/>
    <w:rsid w:val="00C93630"/>
    <w:rsid w:val="00C93A12"/>
    <w:rsid w:val="00C93B15"/>
    <w:rsid w:val="00C94A17"/>
    <w:rsid w:val="00C97120"/>
    <w:rsid w:val="00C9722C"/>
    <w:rsid w:val="00CA015F"/>
    <w:rsid w:val="00CA0F86"/>
    <w:rsid w:val="00CA11FD"/>
    <w:rsid w:val="00CA2608"/>
    <w:rsid w:val="00CA3EE3"/>
    <w:rsid w:val="00CA4723"/>
    <w:rsid w:val="00CA6A70"/>
    <w:rsid w:val="00CB0CA1"/>
    <w:rsid w:val="00CB0D5D"/>
    <w:rsid w:val="00CB1403"/>
    <w:rsid w:val="00CB2056"/>
    <w:rsid w:val="00CB3D43"/>
    <w:rsid w:val="00CB5A5E"/>
    <w:rsid w:val="00CB5AB7"/>
    <w:rsid w:val="00CB6992"/>
    <w:rsid w:val="00CC1E78"/>
    <w:rsid w:val="00CC206C"/>
    <w:rsid w:val="00CC23A3"/>
    <w:rsid w:val="00CC286C"/>
    <w:rsid w:val="00CC362D"/>
    <w:rsid w:val="00CC3AD4"/>
    <w:rsid w:val="00CC3DE5"/>
    <w:rsid w:val="00CC4596"/>
    <w:rsid w:val="00CC47C0"/>
    <w:rsid w:val="00CC48E1"/>
    <w:rsid w:val="00CC6745"/>
    <w:rsid w:val="00CC74A4"/>
    <w:rsid w:val="00CD036B"/>
    <w:rsid w:val="00CD03E3"/>
    <w:rsid w:val="00CD14FC"/>
    <w:rsid w:val="00CD222C"/>
    <w:rsid w:val="00CD32D6"/>
    <w:rsid w:val="00CD5A8C"/>
    <w:rsid w:val="00CD5CD4"/>
    <w:rsid w:val="00CD5D9E"/>
    <w:rsid w:val="00CE091B"/>
    <w:rsid w:val="00CE144F"/>
    <w:rsid w:val="00CE1CB9"/>
    <w:rsid w:val="00CE2E50"/>
    <w:rsid w:val="00CE5286"/>
    <w:rsid w:val="00CE558C"/>
    <w:rsid w:val="00CE773B"/>
    <w:rsid w:val="00CF0316"/>
    <w:rsid w:val="00CF0BED"/>
    <w:rsid w:val="00CF0F09"/>
    <w:rsid w:val="00CF1AF4"/>
    <w:rsid w:val="00CF4110"/>
    <w:rsid w:val="00CF455F"/>
    <w:rsid w:val="00CF471C"/>
    <w:rsid w:val="00CF5FF9"/>
    <w:rsid w:val="00CF6E44"/>
    <w:rsid w:val="00CF7EF1"/>
    <w:rsid w:val="00D00AA7"/>
    <w:rsid w:val="00D03892"/>
    <w:rsid w:val="00D03C8C"/>
    <w:rsid w:val="00D040ED"/>
    <w:rsid w:val="00D07C4E"/>
    <w:rsid w:val="00D1076B"/>
    <w:rsid w:val="00D11A2C"/>
    <w:rsid w:val="00D11B5C"/>
    <w:rsid w:val="00D11D30"/>
    <w:rsid w:val="00D11EAC"/>
    <w:rsid w:val="00D13A39"/>
    <w:rsid w:val="00D13F9A"/>
    <w:rsid w:val="00D14093"/>
    <w:rsid w:val="00D20E4E"/>
    <w:rsid w:val="00D21853"/>
    <w:rsid w:val="00D21B8E"/>
    <w:rsid w:val="00D22293"/>
    <w:rsid w:val="00D22989"/>
    <w:rsid w:val="00D2311E"/>
    <w:rsid w:val="00D239C5"/>
    <w:rsid w:val="00D24406"/>
    <w:rsid w:val="00D25FC8"/>
    <w:rsid w:val="00D271E6"/>
    <w:rsid w:val="00D2761B"/>
    <w:rsid w:val="00D277EC"/>
    <w:rsid w:val="00D27B3D"/>
    <w:rsid w:val="00D3020E"/>
    <w:rsid w:val="00D31219"/>
    <w:rsid w:val="00D32E79"/>
    <w:rsid w:val="00D33398"/>
    <w:rsid w:val="00D33B51"/>
    <w:rsid w:val="00D3472B"/>
    <w:rsid w:val="00D34B0F"/>
    <w:rsid w:val="00D34DA4"/>
    <w:rsid w:val="00D350A3"/>
    <w:rsid w:val="00D362B7"/>
    <w:rsid w:val="00D36353"/>
    <w:rsid w:val="00D36650"/>
    <w:rsid w:val="00D3677D"/>
    <w:rsid w:val="00D37123"/>
    <w:rsid w:val="00D376A3"/>
    <w:rsid w:val="00D37A86"/>
    <w:rsid w:val="00D4661A"/>
    <w:rsid w:val="00D47E1D"/>
    <w:rsid w:val="00D52160"/>
    <w:rsid w:val="00D52593"/>
    <w:rsid w:val="00D538D1"/>
    <w:rsid w:val="00D5498D"/>
    <w:rsid w:val="00D550A7"/>
    <w:rsid w:val="00D551E6"/>
    <w:rsid w:val="00D561FA"/>
    <w:rsid w:val="00D566E1"/>
    <w:rsid w:val="00D56A82"/>
    <w:rsid w:val="00D56EFE"/>
    <w:rsid w:val="00D56F9C"/>
    <w:rsid w:val="00D571B8"/>
    <w:rsid w:val="00D6012D"/>
    <w:rsid w:val="00D60811"/>
    <w:rsid w:val="00D61639"/>
    <w:rsid w:val="00D63121"/>
    <w:rsid w:val="00D643D3"/>
    <w:rsid w:val="00D648E3"/>
    <w:rsid w:val="00D64A5C"/>
    <w:rsid w:val="00D658DA"/>
    <w:rsid w:val="00D65D8E"/>
    <w:rsid w:val="00D66AEA"/>
    <w:rsid w:val="00D74B33"/>
    <w:rsid w:val="00D74D9C"/>
    <w:rsid w:val="00D76D82"/>
    <w:rsid w:val="00D77884"/>
    <w:rsid w:val="00D80E1F"/>
    <w:rsid w:val="00D81568"/>
    <w:rsid w:val="00D822C4"/>
    <w:rsid w:val="00D822D0"/>
    <w:rsid w:val="00D82492"/>
    <w:rsid w:val="00D84764"/>
    <w:rsid w:val="00D849F4"/>
    <w:rsid w:val="00D84A68"/>
    <w:rsid w:val="00D86948"/>
    <w:rsid w:val="00D8707B"/>
    <w:rsid w:val="00D875DB"/>
    <w:rsid w:val="00D9079E"/>
    <w:rsid w:val="00D919D0"/>
    <w:rsid w:val="00D93DBA"/>
    <w:rsid w:val="00D93EE2"/>
    <w:rsid w:val="00D940EE"/>
    <w:rsid w:val="00D94856"/>
    <w:rsid w:val="00D952BB"/>
    <w:rsid w:val="00D96D79"/>
    <w:rsid w:val="00D97D9D"/>
    <w:rsid w:val="00DA07D5"/>
    <w:rsid w:val="00DA0CFD"/>
    <w:rsid w:val="00DA18CB"/>
    <w:rsid w:val="00DA18FE"/>
    <w:rsid w:val="00DA1907"/>
    <w:rsid w:val="00DA415F"/>
    <w:rsid w:val="00DA46EC"/>
    <w:rsid w:val="00DA6841"/>
    <w:rsid w:val="00DA6D76"/>
    <w:rsid w:val="00DA7D1F"/>
    <w:rsid w:val="00DB0AE1"/>
    <w:rsid w:val="00DB0C0F"/>
    <w:rsid w:val="00DB0E95"/>
    <w:rsid w:val="00DB1A69"/>
    <w:rsid w:val="00DB2324"/>
    <w:rsid w:val="00DB2C49"/>
    <w:rsid w:val="00DB2F8B"/>
    <w:rsid w:val="00DB425B"/>
    <w:rsid w:val="00DB4CCE"/>
    <w:rsid w:val="00DB4ED2"/>
    <w:rsid w:val="00DB4F5B"/>
    <w:rsid w:val="00DB6B9E"/>
    <w:rsid w:val="00DB6E6D"/>
    <w:rsid w:val="00DB706F"/>
    <w:rsid w:val="00DC04A8"/>
    <w:rsid w:val="00DC0806"/>
    <w:rsid w:val="00DC12AB"/>
    <w:rsid w:val="00DC1A52"/>
    <w:rsid w:val="00DC1E49"/>
    <w:rsid w:val="00DC1F9F"/>
    <w:rsid w:val="00DC2923"/>
    <w:rsid w:val="00DC2EB1"/>
    <w:rsid w:val="00DC3481"/>
    <w:rsid w:val="00DC3986"/>
    <w:rsid w:val="00DC7009"/>
    <w:rsid w:val="00DC7BB3"/>
    <w:rsid w:val="00DC7BDE"/>
    <w:rsid w:val="00DC7F20"/>
    <w:rsid w:val="00DD2A35"/>
    <w:rsid w:val="00DD3734"/>
    <w:rsid w:val="00DD507E"/>
    <w:rsid w:val="00DD603B"/>
    <w:rsid w:val="00DD6505"/>
    <w:rsid w:val="00DD6A82"/>
    <w:rsid w:val="00DE0007"/>
    <w:rsid w:val="00DE20EE"/>
    <w:rsid w:val="00DE38B6"/>
    <w:rsid w:val="00DE4354"/>
    <w:rsid w:val="00DE4FA1"/>
    <w:rsid w:val="00DE650A"/>
    <w:rsid w:val="00DE6DCE"/>
    <w:rsid w:val="00DF0C6E"/>
    <w:rsid w:val="00DF0E13"/>
    <w:rsid w:val="00DF1D28"/>
    <w:rsid w:val="00DF2493"/>
    <w:rsid w:val="00DF3D04"/>
    <w:rsid w:val="00DF4C7D"/>
    <w:rsid w:val="00DF55FE"/>
    <w:rsid w:val="00E017AE"/>
    <w:rsid w:val="00E029E3"/>
    <w:rsid w:val="00E05515"/>
    <w:rsid w:val="00E063C1"/>
    <w:rsid w:val="00E06A32"/>
    <w:rsid w:val="00E07C26"/>
    <w:rsid w:val="00E07E10"/>
    <w:rsid w:val="00E108C0"/>
    <w:rsid w:val="00E109EC"/>
    <w:rsid w:val="00E10C70"/>
    <w:rsid w:val="00E110AF"/>
    <w:rsid w:val="00E14DBD"/>
    <w:rsid w:val="00E17AC5"/>
    <w:rsid w:val="00E20A6E"/>
    <w:rsid w:val="00E21C44"/>
    <w:rsid w:val="00E2468E"/>
    <w:rsid w:val="00E267B0"/>
    <w:rsid w:val="00E26F44"/>
    <w:rsid w:val="00E2709B"/>
    <w:rsid w:val="00E313F3"/>
    <w:rsid w:val="00E31A30"/>
    <w:rsid w:val="00E320CD"/>
    <w:rsid w:val="00E33484"/>
    <w:rsid w:val="00E367D5"/>
    <w:rsid w:val="00E400C0"/>
    <w:rsid w:val="00E42BAD"/>
    <w:rsid w:val="00E42C8D"/>
    <w:rsid w:val="00E42CB9"/>
    <w:rsid w:val="00E42E62"/>
    <w:rsid w:val="00E43609"/>
    <w:rsid w:val="00E4459A"/>
    <w:rsid w:val="00E465B2"/>
    <w:rsid w:val="00E47E52"/>
    <w:rsid w:val="00E51175"/>
    <w:rsid w:val="00E52005"/>
    <w:rsid w:val="00E53A92"/>
    <w:rsid w:val="00E54E2A"/>
    <w:rsid w:val="00E563E6"/>
    <w:rsid w:val="00E56976"/>
    <w:rsid w:val="00E57F70"/>
    <w:rsid w:val="00E60FEE"/>
    <w:rsid w:val="00E620D8"/>
    <w:rsid w:val="00E630B9"/>
    <w:rsid w:val="00E636D7"/>
    <w:rsid w:val="00E65AE2"/>
    <w:rsid w:val="00E709A6"/>
    <w:rsid w:val="00E71939"/>
    <w:rsid w:val="00E73142"/>
    <w:rsid w:val="00E73662"/>
    <w:rsid w:val="00E742DF"/>
    <w:rsid w:val="00E74EF4"/>
    <w:rsid w:val="00E75214"/>
    <w:rsid w:val="00E76E70"/>
    <w:rsid w:val="00E77597"/>
    <w:rsid w:val="00E775EC"/>
    <w:rsid w:val="00E77B13"/>
    <w:rsid w:val="00E77C82"/>
    <w:rsid w:val="00E77D16"/>
    <w:rsid w:val="00E81130"/>
    <w:rsid w:val="00E8171A"/>
    <w:rsid w:val="00E82394"/>
    <w:rsid w:val="00E832C1"/>
    <w:rsid w:val="00E83787"/>
    <w:rsid w:val="00E838A8"/>
    <w:rsid w:val="00E83C4C"/>
    <w:rsid w:val="00E8528E"/>
    <w:rsid w:val="00E85DBC"/>
    <w:rsid w:val="00E870E5"/>
    <w:rsid w:val="00E87394"/>
    <w:rsid w:val="00E8788C"/>
    <w:rsid w:val="00E902DF"/>
    <w:rsid w:val="00E907F0"/>
    <w:rsid w:val="00E9206F"/>
    <w:rsid w:val="00E954B7"/>
    <w:rsid w:val="00E974BC"/>
    <w:rsid w:val="00E97CF4"/>
    <w:rsid w:val="00E97F14"/>
    <w:rsid w:val="00EA08FC"/>
    <w:rsid w:val="00EA1ACD"/>
    <w:rsid w:val="00EA1E19"/>
    <w:rsid w:val="00EA28E6"/>
    <w:rsid w:val="00EA2AE8"/>
    <w:rsid w:val="00EA3E9D"/>
    <w:rsid w:val="00EA4F83"/>
    <w:rsid w:val="00EB04BD"/>
    <w:rsid w:val="00EB08A4"/>
    <w:rsid w:val="00EB2467"/>
    <w:rsid w:val="00EB331F"/>
    <w:rsid w:val="00EB378F"/>
    <w:rsid w:val="00EB40B2"/>
    <w:rsid w:val="00EB722E"/>
    <w:rsid w:val="00EC0AB1"/>
    <w:rsid w:val="00EC2133"/>
    <w:rsid w:val="00EC5B82"/>
    <w:rsid w:val="00EC6CD7"/>
    <w:rsid w:val="00ED2C65"/>
    <w:rsid w:val="00ED3D0E"/>
    <w:rsid w:val="00ED68E3"/>
    <w:rsid w:val="00ED7622"/>
    <w:rsid w:val="00EE02F7"/>
    <w:rsid w:val="00EE1BCC"/>
    <w:rsid w:val="00EE33E9"/>
    <w:rsid w:val="00EE372A"/>
    <w:rsid w:val="00EE3A63"/>
    <w:rsid w:val="00EE5BD7"/>
    <w:rsid w:val="00EE5F50"/>
    <w:rsid w:val="00EE763B"/>
    <w:rsid w:val="00EE7915"/>
    <w:rsid w:val="00EE7B28"/>
    <w:rsid w:val="00EF0503"/>
    <w:rsid w:val="00EF055A"/>
    <w:rsid w:val="00EF3ABA"/>
    <w:rsid w:val="00EF53B9"/>
    <w:rsid w:val="00EF5D1E"/>
    <w:rsid w:val="00F03386"/>
    <w:rsid w:val="00F079C0"/>
    <w:rsid w:val="00F07E54"/>
    <w:rsid w:val="00F1133A"/>
    <w:rsid w:val="00F11966"/>
    <w:rsid w:val="00F120A2"/>
    <w:rsid w:val="00F125C8"/>
    <w:rsid w:val="00F135EB"/>
    <w:rsid w:val="00F153AE"/>
    <w:rsid w:val="00F168CF"/>
    <w:rsid w:val="00F170A8"/>
    <w:rsid w:val="00F219D1"/>
    <w:rsid w:val="00F24701"/>
    <w:rsid w:val="00F24D91"/>
    <w:rsid w:val="00F24EB2"/>
    <w:rsid w:val="00F24FA6"/>
    <w:rsid w:val="00F255A9"/>
    <w:rsid w:val="00F262FC"/>
    <w:rsid w:val="00F27603"/>
    <w:rsid w:val="00F30000"/>
    <w:rsid w:val="00F32181"/>
    <w:rsid w:val="00F353F1"/>
    <w:rsid w:val="00F37585"/>
    <w:rsid w:val="00F43633"/>
    <w:rsid w:val="00F4397A"/>
    <w:rsid w:val="00F43DF8"/>
    <w:rsid w:val="00F44BF2"/>
    <w:rsid w:val="00F452F3"/>
    <w:rsid w:val="00F4590A"/>
    <w:rsid w:val="00F46145"/>
    <w:rsid w:val="00F47A35"/>
    <w:rsid w:val="00F47ECF"/>
    <w:rsid w:val="00F51795"/>
    <w:rsid w:val="00F5210E"/>
    <w:rsid w:val="00F54AF6"/>
    <w:rsid w:val="00F54AF7"/>
    <w:rsid w:val="00F54D71"/>
    <w:rsid w:val="00F55C6D"/>
    <w:rsid w:val="00F561FF"/>
    <w:rsid w:val="00F56538"/>
    <w:rsid w:val="00F56632"/>
    <w:rsid w:val="00F5753B"/>
    <w:rsid w:val="00F60C4A"/>
    <w:rsid w:val="00F60E1D"/>
    <w:rsid w:val="00F60EA2"/>
    <w:rsid w:val="00F61D1D"/>
    <w:rsid w:val="00F62960"/>
    <w:rsid w:val="00F63721"/>
    <w:rsid w:val="00F647CD"/>
    <w:rsid w:val="00F64915"/>
    <w:rsid w:val="00F64B4F"/>
    <w:rsid w:val="00F64D52"/>
    <w:rsid w:val="00F65B5C"/>
    <w:rsid w:val="00F711B1"/>
    <w:rsid w:val="00F71263"/>
    <w:rsid w:val="00F72894"/>
    <w:rsid w:val="00F737FD"/>
    <w:rsid w:val="00F84A3F"/>
    <w:rsid w:val="00F8510A"/>
    <w:rsid w:val="00F87340"/>
    <w:rsid w:val="00F90A9D"/>
    <w:rsid w:val="00F92875"/>
    <w:rsid w:val="00F93558"/>
    <w:rsid w:val="00F93C55"/>
    <w:rsid w:val="00F9556D"/>
    <w:rsid w:val="00F95E36"/>
    <w:rsid w:val="00F96B25"/>
    <w:rsid w:val="00FA0C41"/>
    <w:rsid w:val="00FA12FC"/>
    <w:rsid w:val="00FA2B6F"/>
    <w:rsid w:val="00FA2D1B"/>
    <w:rsid w:val="00FA3749"/>
    <w:rsid w:val="00FA635F"/>
    <w:rsid w:val="00FA6388"/>
    <w:rsid w:val="00FA6430"/>
    <w:rsid w:val="00FA6AC8"/>
    <w:rsid w:val="00FA7034"/>
    <w:rsid w:val="00FA7756"/>
    <w:rsid w:val="00FA7B92"/>
    <w:rsid w:val="00FB1AF4"/>
    <w:rsid w:val="00FB2EED"/>
    <w:rsid w:val="00FB47A7"/>
    <w:rsid w:val="00FB4D7A"/>
    <w:rsid w:val="00FB6396"/>
    <w:rsid w:val="00FB671D"/>
    <w:rsid w:val="00FB6B2D"/>
    <w:rsid w:val="00FC011A"/>
    <w:rsid w:val="00FC09A6"/>
    <w:rsid w:val="00FC0F12"/>
    <w:rsid w:val="00FC375D"/>
    <w:rsid w:val="00FC4235"/>
    <w:rsid w:val="00FC796C"/>
    <w:rsid w:val="00FD0F2B"/>
    <w:rsid w:val="00FD19FF"/>
    <w:rsid w:val="00FD2532"/>
    <w:rsid w:val="00FD2B18"/>
    <w:rsid w:val="00FD2C25"/>
    <w:rsid w:val="00FD2CED"/>
    <w:rsid w:val="00FD38A5"/>
    <w:rsid w:val="00FD416B"/>
    <w:rsid w:val="00FD453A"/>
    <w:rsid w:val="00FD6FFE"/>
    <w:rsid w:val="00FE01DE"/>
    <w:rsid w:val="00FE09A6"/>
    <w:rsid w:val="00FE0B38"/>
    <w:rsid w:val="00FE0FB1"/>
    <w:rsid w:val="00FE5378"/>
    <w:rsid w:val="00FE550D"/>
    <w:rsid w:val="00FE70DD"/>
    <w:rsid w:val="00FE7383"/>
    <w:rsid w:val="00FF02D1"/>
    <w:rsid w:val="00FF239D"/>
    <w:rsid w:val="00FF3ABC"/>
    <w:rsid w:val="00FF446A"/>
    <w:rsid w:val="00FF61BF"/>
    <w:rsid w:val="00FF63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FD4107"/>
  <w15:docId w15:val="{5C1F4902-DC80-4A13-9DDE-7C5F0B5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1A2"/>
    <w:rPr>
      <w:sz w:val="24"/>
      <w:szCs w:val="24"/>
    </w:rPr>
  </w:style>
  <w:style w:type="paragraph" w:styleId="Ttulo1">
    <w:name w:val="heading 1"/>
    <w:basedOn w:val="Normal"/>
    <w:qFormat/>
    <w:rsid w:val="00136C85"/>
    <w:pPr>
      <w:keepNext/>
      <w:spacing w:before="120"/>
      <w:outlineLvl w:val="0"/>
    </w:pPr>
    <w:rPr>
      <w:rFonts w:ascii="Arial" w:hAnsi="Arial" w:cs="Arial"/>
      <w:b/>
      <w:bCs/>
      <w:spacing w:val="8"/>
      <w:kern w:val="36"/>
      <w:sz w:val="22"/>
      <w:szCs w:val="22"/>
    </w:rPr>
  </w:style>
  <w:style w:type="paragraph" w:styleId="Ttulo2">
    <w:name w:val="heading 2"/>
    <w:basedOn w:val="Normal"/>
    <w:next w:val="Normal"/>
    <w:link w:val="Ttulo2Char"/>
    <w:uiPriority w:val="9"/>
    <w:semiHidden/>
    <w:unhideWhenUsed/>
    <w:qFormat/>
    <w:rsid w:val="00424186"/>
    <w:pPr>
      <w:keepNext/>
      <w:keepLines/>
      <w:spacing w:before="200" w:line="276" w:lineRule="auto"/>
      <w:outlineLvl w:val="1"/>
    </w:pPr>
    <w:rPr>
      <w:rFonts w:ascii="Calibri" w:eastAsia="MS Gothic" w:hAnsi="Calibri"/>
      <w:b/>
      <w:bCs/>
      <w:color w:val="4F81BD"/>
      <w:sz w:val="26"/>
      <w:szCs w:val="26"/>
    </w:rPr>
  </w:style>
  <w:style w:type="paragraph" w:styleId="Ttulo8">
    <w:name w:val="heading 8"/>
    <w:basedOn w:val="Normal"/>
    <w:next w:val="Normal"/>
    <w:link w:val="Ttulo8Char"/>
    <w:uiPriority w:val="9"/>
    <w:semiHidden/>
    <w:unhideWhenUsed/>
    <w:qFormat/>
    <w:rsid w:val="00424186"/>
    <w:pPr>
      <w:keepNext/>
      <w:keepLines/>
      <w:spacing w:before="200" w:line="276" w:lineRule="auto"/>
      <w:outlineLvl w:val="7"/>
    </w:pPr>
    <w:rPr>
      <w:rFonts w:ascii="Calibri" w:eastAsia="MS Gothic" w:hAnsi="Calibri"/>
      <w:color w:val="404040"/>
      <w:sz w:val="20"/>
      <w:szCs w:val="20"/>
    </w:rPr>
  </w:style>
  <w:style w:type="paragraph" w:styleId="Ttulo9">
    <w:name w:val="heading 9"/>
    <w:basedOn w:val="Normal"/>
    <w:next w:val="Normal"/>
    <w:qFormat/>
    <w:rsid w:val="00333AD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AE396D"/>
    <w:pPr>
      <w:tabs>
        <w:tab w:val="center" w:pos="4252"/>
        <w:tab w:val="right" w:pos="8504"/>
      </w:tabs>
    </w:pPr>
  </w:style>
  <w:style w:type="character" w:styleId="Nmerodepgina">
    <w:name w:val="page number"/>
    <w:basedOn w:val="Fontepargpadro"/>
    <w:rsid w:val="00AE396D"/>
  </w:style>
  <w:style w:type="paragraph" w:styleId="Textodebalo">
    <w:name w:val="Balloon Text"/>
    <w:basedOn w:val="Normal"/>
    <w:semiHidden/>
    <w:rsid w:val="007D00A0"/>
    <w:rPr>
      <w:rFonts w:ascii="Tahoma" w:hAnsi="Tahoma" w:cs="Tahoma"/>
      <w:sz w:val="16"/>
      <w:szCs w:val="16"/>
    </w:rPr>
  </w:style>
  <w:style w:type="character" w:styleId="Refdecomentrio">
    <w:name w:val="annotation reference"/>
    <w:semiHidden/>
    <w:rsid w:val="007D00A0"/>
    <w:rPr>
      <w:sz w:val="16"/>
      <w:szCs w:val="16"/>
    </w:rPr>
  </w:style>
  <w:style w:type="paragraph" w:styleId="Textodecomentrio">
    <w:name w:val="annotation text"/>
    <w:basedOn w:val="Normal"/>
    <w:semiHidden/>
    <w:rsid w:val="007D00A0"/>
    <w:rPr>
      <w:sz w:val="20"/>
      <w:szCs w:val="20"/>
    </w:rPr>
  </w:style>
  <w:style w:type="paragraph" w:styleId="Assuntodocomentrio">
    <w:name w:val="annotation subject"/>
    <w:basedOn w:val="Textodecomentrio"/>
    <w:next w:val="Textodecomentrio"/>
    <w:semiHidden/>
    <w:rsid w:val="007D00A0"/>
    <w:rPr>
      <w:b/>
      <w:bCs/>
    </w:rPr>
  </w:style>
  <w:style w:type="paragraph" w:styleId="Textoembloco">
    <w:name w:val="Block Text"/>
    <w:basedOn w:val="Normal"/>
    <w:rsid w:val="00433EB3"/>
    <w:pPr>
      <w:ind w:left="3686" w:right="-1"/>
      <w:jc w:val="both"/>
    </w:pPr>
    <w:rPr>
      <w:b/>
      <w:szCs w:val="20"/>
    </w:rPr>
  </w:style>
  <w:style w:type="paragraph" w:styleId="NormalWeb">
    <w:name w:val="Normal (Web)"/>
    <w:basedOn w:val="Normal"/>
    <w:uiPriority w:val="99"/>
    <w:unhideWhenUsed/>
    <w:rsid w:val="008773B2"/>
    <w:pPr>
      <w:spacing w:after="100" w:afterAutospacing="1"/>
      <w:jc w:val="both"/>
    </w:pPr>
    <w:rPr>
      <w:rFonts w:ascii="Verdana" w:hAnsi="Verdana"/>
      <w:color w:val="000000"/>
      <w:sz w:val="17"/>
      <w:szCs w:val="17"/>
    </w:rPr>
  </w:style>
  <w:style w:type="paragraph" w:styleId="PargrafodaLista">
    <w:name w:val="List Paragraph"/>
    <w:basedOn w:val="Normal"/>
    <w:qFormat/>
    <w:rsid w:val="006D5838"/>
    <w:pPr>
      <w:ind w:left="708"/>
    </w:pPr>
  </w:style>
  <w:style w:type="paragraph" w:styleId="Corpodetexto">
    <w:name w:val="Body Text"/>
    <w:basedOn w:val="Normal"/>
    <w:link w:val="CorpodetextoChar"/>
    <w:rsid w:val="007138E7"/>
    <w:pPr>
      <w:ind w:right="40"/>
      <w:jc w:val="both"/>
    </w:pPr>
    <w:rPr>
      <w:bCs/>
      <w:szCs w:val="20"/>
    </w:rPr>
  </w:style>
  <w:style w:type="character" w:customStyle="1" w:styleId="CorpodetextoChar">
    <w:name w:val="Corpo de texto Char"/>
    <w:link w:val="Corpodetexto"/>
    <w:rsid w:val="007138E7"/>
    <w:rPr>
      <w:bCs/>
      <w:sz w:val="24"/>
      <w:lang w:val="pt-BR" w:eastAsia="pt-BR" w:bidi="ar-SA"/>
    </w:rPr>
  </w:style>
  <w:style w:type="paragraph" w:styleId="Recuodecorpodetexto2">
    <w:name w:val="Body Text Indent 2"/>
    <w:basedOn w:val="Normal"/>
    <w:rsid w:val="00333AD3"/>
    <w:pPr>
      <w:spacing w:after="120" w:line="480" w:lineRule="auto"/>
      <w:ind w:left="283"/>
    </w:pPr>
  </w:style>
  <w:style w:type="paragraph" w:styleId="Corpodetexto3">
    <w:name w:val="Body Text 3"/>
    <w:basedOn w:val="Normal"/>
    <w:rsid w:val="00333AD3"/>
    <w:pPr>
      <w:spacing w:after="120"/>
    </w:pPr>
    <w:rPr>
      <w:sz w:val="16"/>
      <w:szCs w:val="16"/>
    </w:rPr>
  </w:style>
  <w:style w:type="character" w:styleId="Hyperlink">
    <w:name w:val="Hyperlink"/>
    <w:rsid w:val="00333AD3"/>
    <w:rPr>
      <w:rFonts w:cs="Times New Roman"/>
      <w:color w:val="0000FF"/>
      <w:u w:val="single"/>
    </w:rPr>
  </w:style>
  <w:style w:type="paragraph" w:customStyle="1" w:styleId="Corpodetexto31">
    <w:name w:val="Corpo de texto 31"/>
    <w:basedOn w:val="Normal"/>
    <w:rsid w:val="004704C6"/>
    <w:pPr>
      <w:suppressAutoHyphens/>
      <w:spacing w:before="201" w:line="292" w:lineRule="exact"/>
      <w:jc w:val="both"/>
    </w:pPr>
    <w:rPr>
      <w:lang w:eastAsia="ar-SA"/>
    </w:rPr>
  </w:style>
  <w:style w:type="paragraph" w:customStyle="1" w:styleId="Corpodetexto21">
    <w:name w:val="Corpo de texto 21"/>
    <w:basedOn w:val="Normal"/>
    <w:rsid w:val="00827B8D"/>
    <w:pPr>
      <w:suppressAutoHyphens/>
      <w:jc w:val="both"/>
    </w:pPr>
    <w:rPr>
      <w:lang w:eastAsia="ar-SA"/>
    </w:rPr>
  </w:style>
  <w:style w:type="paragraph" w:styleId="Cabealho">
    <w:name w:val="header"/>
    <w:basedOn w:val="Normal"/>
    <w:link w:val="CabealhoChar"/>
    <w:rsid w:val="00E42BAD"/>
    <w:pPr>
      <w:tabs>
        <w:tab w:val="center" w:pos="4252"/>
        <w:tab w:val="right" w:pos="8504"/>
      </w:tabs>
    </w:pPr>
  </w:style>
  <w:style w:type="character" w:customStyle="1" w:styleId="CabealhoChar">
    <w:name w:val="Cabeçalho Char"/>
    <w:link w:val="Cabealho"/>
    <w:rsid w:val="00E42BAD"/>
    <w:rPr>
      <w:sz w:val="24"/>
      <w:szCs w:val="24"/>
    </w:rPr>
  </w:style>
  <w:style w:type="paragraph" w:styleId="Recuodecorpodetexto3">
    <w:name w:val="Body Text Indent 3"/>
    <w:basedOn w:val="Normal"/>
    <w:link w:val="Recuodecorpodetexto3Char"/>
    <w:rsid w:val="0079508C"/>
    <w:pPr>
      <w:spacing w:after="120"/>
      <w:ind w:left="283"/>
    </w:pPr>
    <w:rPr>
      <w:sz w:val="16"/>
      <w:szCs w:val="16"/>
    </w:rPr>
  </w:style>
  <w:style w:type="character" w:customStyle="1" w:styleId="Recuodecorpodetexto3Char">
    <w:name w:val="Recuo de corpo de texto 3 Char"/>
    <w:link w:val="Recuodecorpodetexto3"/>
    <w:rsid w:val="0079508C"/>
    <w:rPr>
      <w:sz w:val="16"/>
      <w:szCs w:val="16"/>
      <w:lang w:eastAsia="pt-BR"/>
    </w:rPr>
  </w:style>
  <w:style w:type="paragraph" w:styleId="Corpodetexto2">
    <w:name w:val="Body Text 2"/>
    <w:basedOn w:val="Normal"/>
    <w:link w:val="Corpodetexto2Char"/>
    <w:uiPriority w:val="99"/>
    <w:unhideWhenUsed/>
    <w:rsid w:val="008E0BB4"/>
    <w:pPr>
      <w:spacing w:after="120" w:line="480" w:lineRule="auto"/>
    </w:pPr>
    <w:rPr>
      <w:rFonts w:ascii="Calibri" w:eastAsia="Calibri" w:hAnsi="Calibri"/>
      <w:sz w:val="22"/>
      <w:szCs w:val="22"/>
    </w:rPr>
  </w:style>
  <w:style w:type="character" w:customStyle="1" w:styleId="Corpodetexto2Char">
    <w:name w:val="Corpo de texto 2 Char"/>
    <w:link w:val="Corpodetexto2"/>
    <w:uiPriority w:val="99"/>
    <w:rsid w:val="008E0BB4"/>
    <w:rPr>
      <w:rFonts w:ascii="Calibri" w:eastAsia="Calibri" w:hAnsi="Calibri"/>
      <w:sz w:val="22"/>
      <w:szCs w:val="22"/>
    </w:rPr>
  </w:style>
  <w:style w:type="character" w:customStyle="1" w:styleId="Ttulo2Char">
    <w:name w:val="Título 2 Char"/>
    <w:link w:val="Ttulo2"/>
    <w:uiPriority w:val="9"/>
    <w:semiHidden/>
    <w:rsid w:val="00424186"/>
    <w:rPr>
      <w:rFonts w:ascii="Calibri" w:eastAsia="MS Gothic" w:hAnsi="Calibri" w:cs="Times New Roman"/>
      <w:b/>
      <w:bCs/>
      <w:color w:val="4F81BD"/>
      <w:sz w:val="26"/>
      <w:szCs w:val="26"/>
    </w:rPr>
  </w:style>
  <w:style w:type="character" w:customStyle="1" w:styleId="Ttulo8Char">
    <w:name w:val="Título 8 Char"/>
    <w:link w:val="Ttulo8"/>
    <w:uiPriority w:val="9"/>
    <w:semiHidden/>
    <w:rsid w:val="00424186"/>
    <w:rPr>
      <w:rFonts w:ascii="Calibri" w:eastAsia="MS Gothic" w:hAnsi="Calibri" w:cs="Times New Roman"/>
      <w:color w:val="404040"/>
    </w:rPr>
  </w:style>
  <w:style w:type="character" w:styleId="HiperlinkVisitado">
    <w:name w:val="FollowedHyperlink"/>
    <w:rsid w:val="00D376A3"/>
    <w:rPr>
      <w:color w:val="800080"/>
      <w:u w:val="single"/>
    </w:rPr>
  </w:style>
  <w:style w:type="table" w:styleId="Tabelacomgrade">
    <w:name w:val="Table Grid"/>
    <w:basedOn w:val="Tabelanormal"/>
    <w:rsid w:val="00797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B5310E"/>
    <w:rPr>
      <w:color w:val="808080"/>
      <w:shd w:val="clear" w:color="auto" w:fill="E6E6E6"/>
    </w:rPr>
  </w:style>
  <w:style w:type="character" w:customStyle="1" w:styleId="fontstyle01">
    <w:name w:val="fontstyle01"/>
    <w:basedOn w:val="Fontepargpadro"/>
    <w:rsid w:val="009417B1"/>
    <w:rPr>
      <w:rFonts w:ascii="FEF282F25B1" w:hAnsi="FEF282F25B1" w:hint="default"/>
      <w:b w:val="0"/>
      <w:bCs w:val="0"/>
      <w:i w:val="0"/>
      <w:iCs w:val="0"/>
      <w:color w:val="242021"/>
      <w:sz w:val="16"/>
      <w:szCs w:val="16"/>
    </w:rPr>
  </w:style>
  <w:style w:type="character" w:customStyle="1" w:styleId="fontstyle21">
    <w:name w:val="fontstyle21"/>
    <w:basedOn w:val="Fontepargpadro"/>
    <w:rsid w:val="009417B1"/>
    <w:rPr>
      <w:rFonts w:ascii="FEF6ED04FAB" w:hAnsi="FEF6ED04FAB" w:hint="default"/>
      <w:b w:val="0"/>
      <w:bCs w:val="0"/>
      <w:i w:val="0"/>
      <w:iCs w:val="0"/>
      <w:color w:val="242021"/>
      <w:sz w:val="16"/>
      <w:szCs w:val="16"/>
    </w:rPr>
  </w:style>
  <w:style w:type="paragraph" w:styleId="SemEspaamento">
    <w:name w:val="No Spacing"/>
    <w:uiPriority w:val="1"/>
    <w:qFormat/>
    <w:rsid w:val="00783FB4"/>
    <w:pPr>
      <w:spacing w:line="360" w:lineRule="auto"/>
      <w:ind w:firstLine="708"/>
      <w:jc w:val="both"/>
    </w:pPr>
    <w:rPr>
      <w:rFonts w:asciiTheme="majorHAnsi" w:eastAsiaTheme="minorEastAsia" w:hAnsiTheme="majorHAnsi" w:cstheme="minorBidi"/>
      <w:sz w:val="24"/>
      <w:szCs w:val="24"/>
      <w:shd w:val="clear" w:color="auto" w:fill="FFFFFF"/>
      <w:lang w:eastAsia="en-US"/>
    </w:rPr>
  </w:style>
  <w:style w:type="character" w:styleId="TextodoEspaoReservado">
    <w:name w:val="Placeholder Text"/>
    <w:basedOn w:val="Fontepargpadro"/>
    <w:uiPriority w:val="67"/>
    <w:rsid w:val="00C006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002">
      <w:bodyDiv w:val="1"/>
      <w:marLeft w:val="0"/>
      <w:marRight w:val="0"/>
      <w:marTop w:val="0"/>
      <w:marBottom w:val="0"/>
      <w:divBdr>
        <w:top w:val="none" w:sz="0" w:space="0" w:color="auto"/>
        <w:left w:val="none" w:sz="0" w:space="0" w:color="auto"/>
        <w:bottom w:val="none" w:sz="0" w:space="0" w:color="auto"/>
        <w:right w:val="none" w:sz="0" w:space="0" w:color="auto"/>
      </w:divBdr>
    </w:div>
    <w:div w:id="63184086">
      <w:bodyDiv w:val="1"/>
      <w:marLeft w:val="0"/>
      <w:marRight w:val="0"/>
      <w:marTop w:val="0"/>
      <w:marBottom w:val="0"/>
      <w:divBdr>
        <w:top w:val="none" w:sz="0" w:space="0" w:color="auto"/>
        <w:left w:val="none" w:sz="0" w:space="0" w:color="auto"/>
        <w:bottom w:val="none" w:sz="0" w:space="0" w:color="auto"/>
        <w:right w:val="none" w:sz="0" w:space="0" w:color="auto"/>
      </w:divBdr>
      <w:divsChild>
        <w:div w:id="92894710">
          <w:marLeft w:val="-150"/>
          <w:marRight w:val="-150"/>
          <w:marTop w:val="0"/>
          <w:marBottom w:val="0"/>
          <w:divBdr>
            <w:top w:val="none" w:sz="0" w:space="0" w:color="auto"/>
            <w:left w:val="none" w:sz="0" w:space="0" w:color="auto"/>
            <w:bottom w:val="none" w:sz="0" w:space="0" w:color="auto"/>
            <w:right w:val="none" w:sz="0" w:space="0" w:color="auto"/>
          </w:divBdr>
          <w:divsChild>
            <w:div w:id="14332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8700">
      <w:bodyDiv w:val="1"/>
      <w:marLeft w:val="0"/>
      <w:marRight w:val="0"/>
      <w:marTop w:val="0"/>
      <w:marBottom w:val="0"/>
      <w:divBdr>
        <w:top w:val="none" w:sz="0" w:space="0" w:color="auto"/>
        <w:left w:val="none" w:sz="0" w:space="0" w:color="auto"/>
        <w:bottom w:val="none" w:sz="0" w:space="0" w:color="auto"/>
        <w:right w:val="none" w:sz="0" w:space="0" w:color="auto"/>
      </w:divBdr>
    </w:div>
    <w:div w:id="80034381">
      <w:bodyDiv w:val="1"/>
      <w:marLeft w:val="0"/>
      <w:marRight w:val="0"/>
      <w:marTop w:val="0"/>
      <w:marBottom w:val="0"/>
      <w:divBdr>
        <w:top w:val="none" w:sz="0" w:space="0" w:color="auto"/>
        <w:left w:val="none" w:sz="0" w:space="0" w:color="auto"/>
        <w:bottom w:val="none" w:sz="0" w:space="0" w:color="auto"/>
        <w:right w:val="none" w:sz="0" w:space="0" w:color="auto"/>
      </w:divBdr>
    </w:div>
    <w:div w:id="118694968">
      <w:bodyDiv w:val="1"/>
      <w:marLeft w:val="0"/>
      <w:marRight w:val="0"/>
      <w:marTop w:val="0"/>
      <w:marBottom w:val="0"/>
      <w:divBdr>
        <w:top w:val="none" w:sz="0" w:space="0" w:color="auto"/>
        <w:left w:val="none" w:sz="0" w:space="0" w:color="auto"/>
        <w:bottom w:val="none" w:sz="0" w:space="0" w:color="auto"/>
        <w:right w:val="none" w:sz="0" w:space="0" w:color="auto"/>
      </w:divBdr>
    </w:div>
    <w:div w:id="143935609">
      <w:bodyDiv w:val="1"/>
      <w:marLeft w:val="0"/>
      <w:marRight w:val="0"/>
      <w:marTop w:val="0"/>
      <w:marBottom w:val="0"/>
      <w:divBdr>
        <w:top w:val="none" w:sz="0" w:space="0" w:color="auto"/>
        <w:left w:val="none" w:sz="0" w:space="0" w:color="auto"/>
        <w:bottom w:val="none" w:sz="0" w:space="0" w:color="auto"/>
        <w:right w:val="none" w:sz="0" w:space="0" w:color="auto"/>
      </w:divBdr>
    </w:div>
    <w:div w:id="191190023">
      <w:bodyDiv w:val="1"/>
      <w:marLeft w:val="0"/>
      <w:marRight w:val="0"/>
      <w:marTop w:val="0"/>
      <w:marBottom w:val="0"/>
      <w:divBdr>
        <w:top w:val="none" w:sz="0" w:space="0" w:color="auto"/>
        <w:left w:val="none" w:sz="0" w:space="0" w:color="auto"/>
        <w:bottom w:val="none" w:sz="0" w:space="0" w:color="auto"/>
        <w:right w:val="none" w:sz="0" w:space="0" w:color="auto"/>
      </w:divBdr>
    </w:div>
    <w:div w:id="259527883">
      <w:bodyDiv w:val="1"/>
      <w:marLeft w:val="0"/>
      <w:marRight w:val="0"/>
      <w:marTop w:val="0"/>
      <w:marBottom w:val="0"/>
      <w:divBdr>
        <w:top w:val="none" w:sz="0" w:space="0" w:color="auto"/>
        <w:left w:val="none" w:sz="0" w:space="0" w:color="auto"/>
        <w:bottom w:val="none" w:sz="0" w:space="0" w:color="auto"/>
        <w:right w:val="none" w:sz="0" w:space="0" w:color="auto"/>
      </w:divBdr>
    </w:div>
    <w:div w:id="301346524">
      <w:bodyDiv w:val="1"/>
      <w:marLeft w:val="54"/>
      <w:marRight w:val="54"/>
      <w:marTop w:val="54"/>
      <w:marBottom w:val="54"/>
      <w:divBdr>
        <w:top w:val="none" w:sz="0" w:space="0" w:color="auto"/>
        <w:left w:val="none" w:sz="0" w:space="0" w:color="auto"/>
        <w:bottom w:val="none" w:sz="0" w:space="0" w:color="auto"/>
        <w:right w:val="none" w:sz="0" w:space="0" w:color="auto"/>
      </w:divBdr>
    </w:div>
    <w:div w:id="316735740">
      <w:bodyDiv w:val="1"/>
      <w:marLeft w:val="0"/>
      <w:marRight w:val="0"/>
      <w:marTop w:val="0"/>
      <w:marBottom w:val="0"/>
      <w:divBdr>
        <w:top w:val="none" w:sz="0" w:space="0" w:color="auto"/>
        <w:left w:val="none" w:sz="0" w:space="0" w:color="auto"/>
        <w:bottom w:val="none" w:sz="0" w:space="0" w:color="auto"/>
        <w:right w:val="none" w:sz="0" w:space="0" w:color="auto"/>
      </w:divBdr>
    </w:div>
    <w:div w:id="339821645">
      <w:bodyDiv w:val="1"/>
      <w:marLeft w:val="0"/>
      <w:marRight w:val="0"/>
      <w:marTop w:val="0"/>
      <w:marBottom w:val="0"/>
      <w:divBdr>
        <w:top w:val="none" w:sz="0" w:space="0" w:color="auto"/>
        <w:left w:val="none" w:sz="0" w:space="0" w:color="auto"/>
        <w:bottom w:val="none" w:sz="0" w:space="0" w:color="auto"/>
        <w:right w:val="none" w:sz="0" w:space="0" w:color="auto"/>
      </w:divBdr>
    </w:div>
    <w:div w:id="480658377">
      <w:bodyDiv w:val="1"/>
      <w:marLeft w:val="0"/>
      <w:marRight w:val="0"/>
      <w:marTop w:val="0"/>
      <w:marBottom w:val="0"/>
      <w:divBdr>
        <w:top w:val="none" w:sz="0" w:space="0" w:color="auto"/>
        <w:left w:val="none" w:sz="0" w:space="0" w:color="auto"/>
        <w:bottom w:val="none" w:sz="0" w:space="0" w:color="auto"/>
        <w:right w:val="none" w:sz="0" w:space="0" w:color="auto"/>
      </w:divBdr>
    </w:div>
    <w:div w:id="533352776">
      <w:bodyDiv w:val="1"/>
      <w:marLeft w:val="0"/>
      <w:marRight w:val="0"/>
      <w:marTop w:val="0"/>
      <w:marBottom w:val="0"/>
      <w:divBdr>
        <w:top w:val="none" w:sz="0" w:space="0" w:color="auto"/>
        <w:left w:val="none" w:sz="0" w:space="0" w:color="auto"/>
        <w:bottom w:val="none" w:sz="0" w:space="0" w:color="auto"/>
        <w:right w:val="none" w:sz="0" w:space="0" w:color="auto"/>
      </w:divBdr>
    </w:div>
    <w:div w:id="609701156">
      <w:bodyDiv w:val="1"/>
      <w:marLeft w:val="0"/>
      <w:marRight w:val="0"/>
      <w:marTop w:val="0"/>
      <w:marBottom w:val="0"/>
      <w:divBdr>
        <w:top w:val="none" w:sz="0" w:space="0" w:color="auto"/>
        <w:left w:val="none" w:sz="0" w:space="0" w:color="auto"/>
        <w:bottom w:val="none" w:sz="0" w:space="0" w:color="auto"/>
        <w:right w:val="none" w:sz="0" w:space="0" w:color="auto"/>
      </w:divBdr>
    </w:div>
    <w:div w:id="687214170">
      <w:bodyDiv w:val="1"/>
      <w:marLeft w:val="0"/>
      <w:marRight w:val="0"/>
      <w:marTop w:val="0"/>
      <w:marBottom w:val="0"/>
      <w:divBdr>
        <w:top w:val="none" w:sz="0" w:space="0" w:color="auto"/>
        <w:left w:val="none" w:sz="0" w:space="0" w:color="auto"/>
        <w:bottom w:val="none" w:sz="0" w:space="0" w:color="auto"/>
        <w:right w:val="none" w:sz="0" w:space="0" w:color="auto"/>
      </w:divBdr>
    </w:div>
    <w:div w:id="687295214">
      <w:bodyDiv w:val="1"/>
      <w:marLeft w:val="0"/>
      <w:marRight w:val="0"/>
      <w:marTop w:val="0"/>
      <w:marBottom w:val="0"/>
      <w:divBdr>
        <w:top w:val="none" w:sz="0" w:space="0" w:color="auto"/>
        <w:left w:val="none" w:sz="0" w:space="0" w:color="auto"/>
        <w:bottom w:val="none" w:sz="0" w:space="0" w:color="auto"/>
        <w:right w:val="none" w:sz="0" w:space="0" w:color="auto"/>
      </w:divBdr>
    </w:div>
    <w:div w:id="807623725">
      <w:bodyDiv w:val="1"/>
      <w:marLeft w:val="0"/>
      <w:marRight w:val="0"/>
      <w:marTop w:val="0"/>
      <w:marBottom w:val="0"/>
      <w:divBdr>
        <w:top w:val="none" w:sz="0" w:space="0" w:color="auto"/>
        <w:left w:val="none" w:sz="0" w:space="0" w:color="auto"/>
        <w:bottom w:val="none" w:sz="0" w:space="0" w:color="auto"/>
        <w:right w:val="none" w:sz="0" w:space="0" w:color="auto"/>
      </w:divBdr>
    </w:div>
    <w:div w:id="845023695">
      <w:bodyDiv w:val="1"/>
      <w:marLeft w:val="0"/>
      <w:marRight w:val="0"/>
      <w:marTop w:val="0"/>
      <w:marBottom w:val="0"/>
      <w:divBdr>
        <w:top w:val="none" w:sz="0" w:space="0" w:color="auto"/>
        <w:left w:val="none" w:sz="0" w:space="0" w:color="auto"/>
        <w:bottom w:val="none" w:sz="0" w:space="0" w:color="auto"/>
        <w:right w:val="none" w:sz="0" w:space="0" w:color="auto"/>
      </w:divBdr>
    </w:div>
    <w:div w:id="867455165">
      <w:bodyDiv w:val="1"/>
      <w:marLeft w:val="0"/>
      <w:marRight w:val="0"/>
      <w:marTop w:val="0"/>
      <w:marBottom w:val="0"/>
      <w:divBdr>
        <w:top w:val="none" w:sz="0" w:space="0" w:color="auto"/>
        <w:left w:val="none" w:sz="0" w:space="0" w:color="auto"/>
        <w:bottom w:val="none" w:sz="0" w:space="0" w:color="auto"/>
        <w:right w:val="none" w:sz="0" w:space="0" w:color="auto"/>
      </w:divBdr>
    </w:div>
    <w:div w:id="887716283">
      <w:bodyDiv w:val="1"/>
      <w:marLeft w:val="0"/>
      <w:marRight w:val="0"/>
      <w:marTop w:val="0"/>
      <w:marBottom w:val="0"/>
      <w:divBdr>
        <w:top w:val="none" w:sz="0" w:space="0" w:color="auto"/>
        <w:left w:val="none" w:sz="0" w:space="0" w:color="auto"/>
        <w:bottom w:val="none" w:sz="0" w:space="0" w:color="auto"/>
        <w:right w:val="none" w:sz="0" w:space="0" w:color="auto"/>
      </w:divBdr>
    </w:div>
    <w:div w:id="895893420">
      <w:bodyDiv w:val="1"/>
      <w:marLeft w:val="0"/>
      <w:marRight w:val="0"/>
      <w:marTop w:val="0"/>
      <w:marBottom w:val="0"/>
      <w:divBdr>
        <w:top w:val="none" w:sz="0" w:space="0" w:color="auto"/>
        <w:left w:val="none" w:sz="0" w:space="0" w:color="auto"/>
        <w:bottom w:val="none" w:sz="0" w:space="0" w:color="auto"/>
        <w:right w:val="none" w:sz="0" w:space="0" w:color="auto"/>
      </w:divBdr>
      <w:divsChild>
        <w:div w:id="386992700">
          <w:marLeft w:val="-115"/>
          <w:marRight w:val="-115"/>
          <w:marTop w:val="0"/>
          <w:marBottom w:val="0"/>
          <w:divBdr>
            <w:top w:val="none" w:sz="0" w:space="0" w:color="auto"/>
            <w:left w:val="none" w:sz="0" w:space="0" w:color="auto"/>
            <w:bottom w:val="none" w:sz="0" w:space="0" w:color="auto"/>
            <w:right w:val="none" w:sz="0" w:space="0" w:color="auto"/>
          </w:divBdr>
          <w:divsChild>
            <w:div w:id="3209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7280">
      <w:bodyDiv w:val="1"/>
      <w:marLeft w:val="0"/>
      <w:marRight w:val="0"/>
      <w:marTop w:val="0"/>
      <w:marBottom w:val="0"/>
      <w:divBdr>
        <w:top w:val="none" w:sz="0" w:space="0" w:color="auto"/>
        <w:left w:val="none" w:sz="0" w:space="0" w:color="auto"/>
        <w:bottom w:val="none" w:sz="0" w:space="0" w:color="auto"/>
        <w:right w:val="none" w:sz="0" w:space="0" w:color="auto"/>
      </w:divBdr>
    </w:div>
    <w:div w:id="992760861">
      <w:bodyDiv w:val="1"/>
      <w:marLeft w:val="0"/>
      <w:marRight w:val="0"/>
      <w:marTop w:val="0"/>
      <w:marBottom w:val="0"/>
      <w:divBdr>
        <w:top w:val="none" w:sz="0" w:space="0" w:color="auto"/>
        <w:left w:val="none" w:sz="0" w:space="0" w:color="auto"/>
        <w:bottom w:val="none" w:sz="0" w:space="0" w:color="auto"/>
        <w:right w:val="none" w:sz="0" w:space="0" w:color="auto"/>
      </w:divBdr>
    </w:div>
    <w:div w:id="1009135125">
      <w:bodyDiv w:val="1"/>
      <w:marLeft w:val="0"/>
      <w:marRight w:val="0"/>
      <w:marTop w:val="0"/>
      <w:marBottom w:val="0"/>
      <w:divBdr>
        <w:top w:val="none" w:sz="0" w:space="0" w:color="auto"/>
        <w:left w:val="none" w:sz="0" w:space="0" w:color="auto"/>
        <w:bottom w:val="none" w:sz="0" w:space="0" w:color="auto"/>
        <w:right w:val="none" w:sz="0" w:space="0" w:color="auto"/>
      </w:divBdr>
    </w:div>
    <w:div w:id="1027174708">
      <w:bodyDiv w:val="1"/>
      <w:marLeft w:val="0"/>
      <w:marRight w:val="0"/>
      <w:marTop w:val="0"/>
      <w:marBottom w:val="0"/>
      <w:divBdr>
        <w:top w:val="none" w:sz="0" w:space="0" w:color="auto"/>
        <w:left w:val="none" w:sz="0" w:space="0" w:color="auto"/>
        <w:bottom w:val="none" w:sz="0" w:space="0" w:color="auto"/>
        <w:right w:val="none" w:sz="0" w:space="0" w:color="auto"/>
      </w:divBdr>
    </w:div>
    <w:div w:id="1092167342">
      <w:bodyDiv w:val="1"/>
      <w:marLeft w:val="0"/>
      <w:marRight w:val="0"/>
      <w:marTop w:val="0"/>
      <w:marBottom w:val="0"/>
      <w:divBdr>
        <w:top w:val="none" w:sz="0" w:space="0" w:color="auto"/>
        <w:left w:val="none" w:sz="0" w:space="0" w:color="auto"/>
        <w:bottom w:val="none" w:sz="0" w:space="0" w:color="auto"/>
        <w:right w:val="none" w:sz="0" w:space="0" w:color="auto"/>
      </w:divBdr>
    </w:div>
    <w:div w:id="1169755390">
      <w:bodyDiv w:val="1"/>
      <w:marLeft w:val="0"/>
      <w:marRight w:val="0"/>
      <w:marTop w:val="0"/>
      <w:marBottom w:val="0"/>
      <w:divBdr>
        <w:top w:val="none" w:sz="0" w:space="0" w:color="auto"/>
        <w:left w:val="none" w:sz="0" w:space="0" w:color="auto"/>
        <w:bottom w:val="none" w:sz="0" w:space="0" w:color="auto"/>
        <w:right w:val="none" w:sz="0" w:space="0" w:color="auto"/>
      </w:divBdr>
    </w:div>
    <w:div w:id="1226453731">
      <w:bodyDiv w:val="1"/>
      <w:marLeft w:val="0"/>
      <w:marRight w:val="0"/>
      <w:marTop w:val="0"/>
      <w:marBottom w:val="0"/>
      <w:divBdr>
        <w:top w:val="none" w:sz="0" w:space="0" w:color="auto"/>
        <w:left w:val="none" w:sz="0" w:space="0" w:color="auto"/>
        <w:bottom w:val="none" w:sz="0" w:space="0" w:color="auto"/>
        <w:right w:val="none" w:sz="0" w:space="0" w:color="auto"/>
      </w:divBdr>
    </w:div>
    <w:div w:id="1311985545">
      <w:bodyDiv w:val="1"/>
      <w:marLeft w:val="0"/>
      <w:marRight w:val="0"/>
      <w:marTop w:val="0"/>
      <w:marBottom w:val="0"/>
      <w:divBdr>
        <w:top w:val="none" w:sz="0" w:space="0" w:color="auto"/>
        <w:left w:val="none" w:sz="0" w:space="0" w:color="auto"/>
        <w:bottom w:val="none" w:sz="0" w:space="0" w:color="auto"/>
        <w:right w:val="none" w:sz="0" w:space="0" w:color="auto"/>
      </w:divBdr>
    </w:div>
    <w:div w:id="1340934127">
      <w:bodyDiv w:val="1"/>
      <w:marLeft w:val="0"/>
      <w:marRight w:val="0"/>
      <w:marTop w:val="0"/>
      <w:marBottom w:val="0"/>
      <w:divBdr>
        <w:top w:val="none" w:sz="0" w:space="0" w:color="auto"/>
        <w:left w:val="none" w:sz="0" w:space="0" w:color="auto"/>
        <w:bottom w:val="none" w:sz="0" w:space="0" w:color="auto"/>
        <w:right w:val="none" w:sz="0" w:space="0" w:color="auto"/>
      </w:divBdr>
    </w:div>
    <w:div w:id="1381131260">
      <w:bodyDiv w:val="1"/>
      <w:marLeft w:val="0"/>
      <w:marRight w:val="0"/>
      <w:marTop w:val="0"/>
      <w:marBottom w:val="0"/>
      <w:divBdr>
        <w:top w:val="none" w:sz="0" w:space="0" w:color="auto"/>
        <w:left w:val="none" w:sz="0" w:space="0" w:color="auto"/>
        <w:bottom w:val="none" w:sz="0" w:space="0" w:color="auto"/>
        <w:right w:val="none" w:sz="0" w:space="0" w:color="auto"/>
      </w:divBdr>
    </w:div>
    <w:div w:id="1410998216">
      <w:bodyDiv w:val="1"/>
      <w:marLeft w:val="0"/>
      <w:marRight w:val="0"/>
      <w:marTop w:val="0"/>
      <w:marBottom w:val="0"/>
      <w:divBdr>
        <w:top w:val="none" w:sz="0" w:space="0" w:color="auto"/>
        <w:left w:val="none" w:sz="0" w:space="0" w:color="auto"/>
        <w:bottom w:val="none" w:sz="0" w:space="0" w:color="auto"/>
        <w:right w:val="none" w:sz="0" w:space="0" w:color="auto"/>
      </w:divBdr>
    </w:div>
    <w:div w:id="1456097719">
      <w:bodyDiv w:val="1"/>
      <w:marLeft w:val="0"/>
      <w:marRight w:val="0"/>
      <w:marTop w:val="0"/>
      <w:marBottom w:val="0"/>
      <w:divBdr>
        <w:top w:val="none" w:sz="0" w:space="0" w:color="auto"/>
        <w:left w:val="none" w:sz="0" w:space="0" w:color="auto"/>
        <w:bottom w:val="none" w:sz="0" w:space="0" w:color="auto"/>
        <w:right w:val="none" w:sz="0" w:space="0" w:color="auto"/>
      </w:divBdr>
      <w:divsChild>
        <w:div w:id="111752208">
          <w:marLeft w:val="-115"/>
          <w:marRight w:val="-115"/>
          <w:marTop w:val="0"/>
          <w:marBottom w:val="0"/>
          <w:divBdr>
            <w:top w:val="none" w:sz="0" w:space="0" w:color="auto"/>
            <w:left w:val="none" w:sz="0" w:space="0" w:color="auto"/>
            <w:bottom w:val="none" w:sz="0" w:space="0" w:color="auto"/>
            <w:right w:val="none" w:sz="0" w:space="0" w:color="auto"/>
          </w:divBdr>
          <w:divsChild>
            <w:div w:id="17088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2406">
      <w:bodyDiv w:val="1"/>
      <w:marLeft w:val="0"/>
      <w:marRight w:val="0"/>
      <w:marTop w:val="0"/>
      <w:marBottom w:val="0"/>
      <w:divBdr>
        <w:top w:val="none" w:sz="0" w:space="0" w:color="auto"/>
        <w:left w:val="none" w:sz="0" w:space="0" w:color="auto"/>
        <w:bottom w:val="none" w:sz="0" w:space="0" w:color="auto"/>
        <w:right w:val="none" w:sz="0" w:space="0" w:color="auto"/>
      </w:divBdr>
    </w:div>
    <w:div w:id="1578319419">
      <w:bodyDiv w:val="1"/>
      <w:marLeft w:val="0"/>
      <w:marRight w:val="0"/>
      <w:marTop w:val="0"/>
      <w:marBottom w:val="0"/>
      <w:divBdr>
        <w:top w:val="none" w:sz="0" w:space="0" w:color="auto"/>
        <w:left w:val="none" w:sz="0" w:space="0" w:color="auto"/>
        <w:bottom w:val="none" w:sz="0" w:space="0" w:color="auto"/>
        <w:right w:val="none" w:sz="0" w:space="0" w:color="auto"/>
      </w:divBdr>
    </w:div>
    <w:div w:id="1584949087">
      <w:bodyDiv w:val="1"/>
      <w:marLeft w:val="0"/>
      <w:marRight w:val="0"/>
      <w:marTop w:val="0"/>
      <w:marBottom w:val="0"/>
      <w:divBdr>
        <w:top w:val="none" w:sz="0" w:space="0" w:color="auto"/>
        <w:left w:val="none" w:sz="0" w:space="0" w:color="auto"/>
        <w:bottom w:val="none" w:sz="0" w:space="0" w:color="auto"/>
        <w:right w:val="none" w:sz="0" w:space="0" w:color="auto"/>
      </w:divBdr>
    </w:div>
    <w:div w:id="1595360026">
      <w:bodyDiv w:val="1"/>
      <w:marLeft w:val="0"/>
      <w:marRight w:val="0"/>
      <w:marTop w:val="0"/>
      <w:marBottom w:val="0"/>
      <w:divBdr>
        <w:top w:val="none" w:sz="0" w:space="0" w:color="auto"/>
        <w:left w:val="none" w:sz="0" w:space="0" w:color="auto"/>
        <w:bottom w:val="none" w:sz="0" w:space="0" w:color="auto"/>
        <w:right w:val="none" w:sz="0" w:space="0" w:color="auto"/>
      </w:divBdr>
    </w:div>
    <w:div w:id="1670644612">
      <w:bodyDiv w:val="1"/>
      <w:marLeft w:val="0"/>
      <w:marRight w:val="0"/>
      <w:marTop w:val="0"/>
      <w:marBottom w:val="0"/>
      <w:divBdr>
        <w:top w:val="none" w:sz="0" w:space="0" w:color="auto"/>
        <w:left w:val="none" w:sz="0" w:space="0" w:color="auto"/>
        <w:bottom w:val="none" w:sz="0" w:space="0" w:color="auto"/>
        <w:right w:val="none" w:sz="0" w:space="0" w:color="auto"/>
      </w:divBdr>
      <w:divsChild>
        <w:div w:id="1384598069">
          <w:marLeft w:val="-150"/>
          <w:marRight w:val="-150"/>
          <w:marTop w:val="0"/>
          <w:marBottom w:val="0"/>
          <w:divBdr>
            <w:top w:val="none" w:sz="0" w:space="0" w:color="auto"/>
            <w:left w:val="none" w:sz="0" w:space="0" w:color="auto"/>
            <w:bottom w:val="none" w:sz="0" w:space="0" w:color="auto"/>
            <w:right w:val="none" w:sz="0" w:space="0" w:color="auto"/>
          </w:divBdr>
          <w:divsChild>
            <w:div w:id="8729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6556">
      <w:bodyDiv w:val="1"/>
      <w:marLeft w:val="0"/>
      <w:marRight w:val="0"/>
      <w:marTop w:val="0"/>
      <w:marBottom w:val="0"/>
      <w:divBdr>
        <w:top w:val="none" w:sz="0" w:space="0" w:color="auto"/>
        <w:left w:val="none" w:sz="0" w:space="0" w:color="auto"/>
        <w:bottom w:val="none" w:sz="0" w:space="0" w:color="auto"/>
        <w:right w:val="none" w:sz="0" w:space="0" w:color="auto"/>
      </w:divBdr>
    </w:div>
    <w:div w:id="1698040236">
      <w:bodyDiv w:val="1"/>
      <w:marLeft w:val="0"/>
      <w:marRight w:val="0"/>
      <w:marTop w:val="0"/>
      <w:marBottom w:val="0"/>
      <w:divBdr>
        <w:top w:val="none" w:sz="0" w:space="0" w:color="auto"/>
        <w:left w:val="none" w:sz="0" w:space="0" w:color="auto"/>
        <w:bottom w:val="none" w:sz="0" w:space="0" w:color="auto"/>
        <w:right w:val="none" w:sz="0" w:space="0" w:color="auto"/>
      </w:divBdr>
    </w:div>
    <w:div w:id="1732194757">
      <w:bodyDiv w:val="1"/>
      <w:marLeft w:val="0"/>
      <w:marRight w:val="0"/>
      <w:marTop w:val="0"/>
      <w:marBottom w:val="0"/>
      <w:divBdr>
        <w:top w:val="none" w:sz="0" w:space="0" w:color="auto"/>
        <w:left w:val="none" w:sz="0" w:space="0" w:color="auto"/>
        <w:bottom w:val="none" w:sz="0" w:space="0" w:color="auto"/>
        <w:right w:val="none" w:sz="0" w:space="0" w:color="auto"/>
      </w:divBdr>
    </w:div>
    <w:div w:id="1758550214">
      <w:bodyDiv w:val="1"/>
      <w:marLeft w:val="0"/>
      <w:marRight w:val="0"/>
      <w:marTop w:val="0"/>
      <w:marBottom w:val="0"/>
      <w:divBdr>
        <w:top w:val="none" w:sz="0" w:space="0" w:color="auto"/>
        <w:left w:val="none" w:sz="0" w:space="0" w:color="auto"/>
        <w:bottom w:val="none" w:sz="0" w:space="0" w:color="auto"/>
        <w:right w:val="none" w:sz="0" w:space="0" w:color="auto"/>
      </w:divBdr>
    </w:div>
    <w:div w:id="1859003544">
      <w:bodyDiv w:val="1"/>
      <w:marLeft w:val="0"/>
      <w:marRight w:val="0"/>
      <w:marTop w:val="0"/>
      <w:marBottom w:val="0"/>
      <w:divBdr>
        <w:top w:val="none" w:sz="0" w:space="0" w:color="auto"/>
        <w:left w:val="none" w:sz="0" w:space="0" w:color="auto"/>
        <w:bottom w:val="none" w:sz="0" w:space="0" w:color="auto"/>
        <w:right w:val="none" w:sz="0" w:space="0" w:color="auto"/>
      </w:divBdr>
    </w:div>
    <w:div w:id="1920364479">
      <w:bodyDiv w:val="1"/>
      <w:marLeft w:val="0"/>
      <w:marRight w:val="0"/>
      <w:marTop w:val="0"/>
      <w:marBottom w:val="0"/>
      <w:divBdr>
        <w:top w:val="none" w:sz="0" w:space="0" w:color="auto"/>
        <w:left w:val="none" w:sz="0" w:space="0" w:color="auto"/>
        <w:bottom w:val="none" w:sz="0" w:space="0" w:color="auto"/>
        <w:right w:val="none" w:sz="0" w:space="0" w:color="auto"/>
      </w:divBdr>
    </w:div>
    <w:div w:id="1996108403">
      <w:bodyDiv w:val="1"/>
      <w:marLeft w:val="0"/>
      <w:marRight w:val="0"/>
      <w:marTop w:val="0"/>
      <w:marBottom w:val="0"/>
      <w:divBdr>
        <w:top w:val="none" w:sz="0" w:space="0" w:color="auto"/>
        <w:left w:val="none" w:sz="0" w:space="0" w:color="auto"/>
        <w:bottom w:val="none" w:sz="0" w:space="0" w:color="auto"/>
        <w:right w:val="none" w:sz="0" w:space="0" w:color="auto"/>
      </w:divBdr>
    </w:div>
    <w:div w:id="2012833768">
      <w:bodyDiv w:val="1"/>
      <w:marLeft w:val="0"/>
      <w:marRight w:val="0"/>
      <w:marTop w:val="0"/>
      <w:marBottom w:val="0"/>
      <w:divBdr>
        <w:top w:val="none" w:sz="0" w:space="0" w:color="auto"/>
        <w:left w:val="none" w:sz="0" w:space="0" w:color="auto"/>
        <w:bottom w:val="none" w:sz="0" w:space="0" w:color="auto"/>
        <w:right w:val="none" w:sz="0" w:space="0" w:color="auto"/>
      </w:divBdr>
    </w:div>
    <w:div w:id="2013221668">
      <w:bodyDiv w:val="1"/>
      <w:marLeft w:val="0"/>
      <w:marRight w:val="0"/>
      <w:marTop w:val="0"/>
      <w:marBottom w:val="0"/>
      <w:divBdr>
        <w:top w:val="none" w:sz="0" w:space="0" w:color="auto"/>
        <w:left w:val="none" w:sz="0" w:space="0" w:color="auto"/>
        <w:bottom w:val="none" w:sz="0" w:space="0" w:color="auto"/>
        <w:right w:val="none" w:sz="0" w:space="0" w:color="auto"/>
      </w:divBdr>
    </w:div>
    <w:div w:id="2018925287">
      <w:bodyDiv w:val="1"/>
      <w:marLeft w:val="0"/>
      <w:marRight w:val="0"/>
      <w:marTop w:val="0"/>
      <w:marBottom w:val="0"/>
      <w:divBdr>
        <w:top w:val="none" w:sz="0" w:space="0" w:color="auto"/>
        <w:left w:val="none" w:sz="0" w:space="0" w:color="auto"/>
        <w:bottom w:val="none" w:sz="0" w:space="0" w:color="auto"/>
        <w:right w:val="none" w:sz="0" w:space="0" w:color="auto"/>
      </w:divBdr>
    </w:div>
    <w:div w:id="2041122301">
      <w:bodyDiv w:val="1"/>
      <w:marLeft w:val="0"/>
      <w:marRight w:val="0"/>
      <w:marTop w:val="0"/>
      <w:marBottom w:val="0"/>
      <w:divBdr>
        <w:top w:val="none" w:sz="0" w:space="0" w:color="auto"/>
        <w:left w:val="none" w:sz="0" w:space="0" w:color="auto"/>
        <w:bottom w:val="none" w:sz="0" w:space="0" w:color="auto"/>
        <w:right w:val="none" w:sz="0" w:space="0" w:color="auto"/>
      </w:divBdr>
    </w:div>
    <w:div w:id="2107143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enio.to.gov.br/Credenciamento/Visualizar.aspx?id=332" TargetMode="External"/><Relationship Id="rId13" Type="http://schemas.openxmlformats.org/officeDocument/2006/relationships/hyperlink" Target="http://convenio.to.gov.br/Credenciamento/Visualizar.aspx?id=3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nsparencia.to.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gd.t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venio.to.gov.br/Projeto/Visualizar.aspx?idProjeto=1533" TargetMode="External"/><Relationship Id="rId4" Type="http://schemas.openxmlformats.org/officeDocument/2006/relationships/settings" Target="settings.xml"/><Relationship Id="rId9" Type="http://schemas.openxmlformats.org/officeDocument/2006/relationships/hyperlink" Target="http://convenio.to.gov.br/Projeto/Visualizar.aspx?idProjeto=153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38272-2B6D-4AEB-9E7A-008B84ED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5625</Words>
  <Characters>30381</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ANEXO IV –</vt:lpstr>
      <vt:lpstr>- ANEXO IV –</vt:lpstr>
    </vt:vector>
  </TitlesOfParts>
  <Company>AGU</Company>
  <LinksUpToDate>false</LinksUpToDate>
  <CharactersWithSpaces>35935</CharactersWithSpaces>
  <SharedDoc>false</SharedDoc>
  <HLinks>
    <vt:vector size="48" baseType="variant">
      <vt:variant>
        <vt:i4>1179712</vt:i4>
      </vt:variant>
      <vt:variant>
        <vt:i4>21</vt:i4>
      </vt:variant>
      <vt:variant>
        <vt:i4>0</vt:i4>
      </vt:variant>
      <vt:variant>
        <vt:i4>5</vt:i4>
      </vt:variant>
      <vt:variant>
        <vt:lpwstr>http://www.gestao.cge.to.gov.br/convenios</vt:lpwstr>
      </vt:variant>
      <vt:variant>
        <vt:lpwstr/>
      </vt:variant>
      <vt:variant>
        <vt:i4>1179712</vt:i4>
      </vt:variant>
      <vt:variant>
        <vt:i4>18</vt:i4>
      </vt:variant>
      <vt:variant>
        <vt:i4>0</vt:i4>
      </vt:variant>
      <vt:variant>
        <vt:i4>5</vt:i4>
      </vt:variant>
      <vt:variant>
        <vt:lpwstr>http://www.gestao.cge.to.gov.br/convenios</vt:lpwstr>
      </vt:variant>
      <vt:variant>
        <vt:lpwstr/>
      </vt:variant>
      <vt:variant>
        <vt:i4>2228347</vt:i4>
      </vt:variant>
      <vt:variant>
        <vt:i4>15</vt:i4>
      </vt:variant>
      <vt:variant>
        <vt:i4>0</vt:i4>
      </vt:variant>
      <vt:variant>
        <vt:i4>5</vt:i4>
      </vt:variant>
      <vt:variant>
        <vt:lpwstr>http://www.transparencia.to.gov.br/</vt:lpwstr>
      </vt:variant>
      <vt:variant>
        <vt:lpwstr/>
      </vt:variant>
      <vt:variant>
        <vt:i4>3604600</vt:i4>
      </vt:variant>
      <vt:variant>
        <vt:i4>12</vt:i4>
      </vt:variant>
      <vt:variant>
        <vt:i4>0</vt:i4>
      </vt:variant>
      <vt:variant>
        <vt:i4>5</vt:i4>
      </vt:variant>
      <vt:variant>
        <vt:lpwstr>http://convenio.to.gov.br/</vt:lpwstr>
      </vt:variant>
      <vt:variant>
        <vt:lpwstr/>
      </vt:variant>
      <vt:variant>
        <vt:i4>3604600</vt:i4>
      </vt:variant>
      <vt:variant>
        <vt:i4>9</vt:i4>
      </vt:variant>
      <vt:variant>
        <vt:i4>0</vt:i4>
      </vt:variant>
      <vt:variant>
        <vt:i4>5</vt:i4>
      </vt:variant>
      <vt:variant>
        <vt:lpwstr>http://convenio.to.gov.br/</vt:lpwstr>
      </vt:variant>
      <vt:variant>
        <vt:lpwstr/>
      </vt:variant>
      <vt:variant>
        <vt:i4>3604600</vt:i4>
      </vt:variant>
      <vt:variant>
        <vt:i4>6</vt:i4>
      </vt:variant>
      <vt:variant>
        <vt:i4>0</vt:i4>
      </vt:variant>
      <vt:variant>
        <vt:i4>5</vt:i4>
      </vt:variant>
      <vt:variant>
        <vt:lpwstr>http://convenio.to.gov.br/</vt:lpwstr>
      </vt:variant>
      <vt:variant>
        <vt:lpwstr/>
      </vt:variant>
      <vt:variant>
        <vt:i4>3604600</vt:i4>
      </vt:variant>
      <vt:variant>
        <vt:i4>3</vt:i4>
      </vt:variant>
      <vt:variant>
        <vt:i4>0</vt:i4>
      </vt:variant>
      <vt:variant>
        <vt:i4>5</vt:i4>
      </vt:variant>
      <vt:variant>
        <vt:lpwstr>http://convenio.to.gov.br/</vt:lpwstr>
      </vt:variant>
      <vt:variant>
        <vt:lpwstr/>
      </vt:variant>
      <vt:variant>
        <vt:i4>6488096</vt:i4>
      </vt:variant>
      <vt:variant>
        <vt:i4>0</vt:i4>
      </vt:variant>
      <vt:variant>
        <vt:i4>0</vt:i4>
      </vt:variant>
      <vt:variant>
        <vt:i4>5</vt:i4>
      </vt:variant>
      <vt:variant>
        <vt:lpwstr>http://convenio.to.gov.br/Credenciamento/Visualizar.aspx?id=546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ANEXO IV –</dc:title>
  <dc:creator>Renata Rocha Gonçalves</dc:creator>
  <cp:lastModifiedBy>KENIA SILVA DE CIRQUEIRA</cp:lastModifiedBy>
  <cp:revision>9</cp:revision>
  <cp:lastPrinted>2025-10-20T13:20:00Z</cp:lastPrinted>
  <dcterms:created xsi:type="dcterms:W3CDTF">2026-01-23T16:57:00Z</dcterms:created>
  <dcterms:modified xsi:type="dcterms:W3CDTF">2026-01-26T12:51:00Z</dcterms:modified>
</cp:coreProperties>
</file>