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639" w:rsidRPr="00735AB0" w:rsidRDefault="00CA4639" w:rsidP="00475B81">
      <w:pPr>
        <w:pStyle w:val="Ttulo"/>
      </w:pPr>
      <w:r w:rsidRPr="00735AB0">
        <w:t>PEDIDO DE COMPRA DE</w:t>
      </w:r>
      <w:r w:rsidR="00CB283B" w:rsidRPr="00735AB0">
        <w:t xml:space="preserve"> SERVIÇO Nº.</w:t>
      </w:r>
      <w:r w:rsidR="00FA4936" w:rsidRPr="00735AB0">
        <w:t xml:space="preserve"> </w:t>
      </w:r>
      <w:r w:rsidR="004D5270" w:rsidRPr="00735AB0">
        <w:t>09/2018/</w:t>
      </w:r>
      <w:proofErr w:type="spellStart"/>
      <w:r w:rsidR="004D5270" w:rsidRPr="00735AB0">
        <w:t>SES</w:t>
      </w:r>
      <w:proofErr w:type="spellEnd"/>
      <w:r w:rsidR="004D5270" w:rsidRPr="00735AB0">
        <w:t>/</w:t>
      </w:r>
      <w:proofErr w:type="spellStart"/>
      <w:r w:rsidR="004D5270" w:rsidRPr="00735AB0">
        <w:t>SADM</w:t>
      </w:r>
      <w:proofErr w:type="spellEnd"/>
      <w:r w:rsidR="004D5270" w:rsidRPr="00735AB0">
        <w:t>/</w:t>
      </w:r>
      <w:proofErr w:type="spellStart"/>
      <w:r w:rsidR="004D5270" w:rsidRPr="00735AB0">
        <w:t>DAEES</w:t>
      </w:r>
      <w:proofErr w:type="spellEnd"/>
      <w:r w:rsidR="00413F6A">
        <w:t xml:space="preserve"> </w:t>
      </w:r>
      <w:r w:rsidRPr="00735AB0">
        <w:t>– PROJETO BÁSICO</w:t>
      </w:r>
    </w:p>
    <w:p w:rsidR="00CC65C5" w:rsidRPr="00413F6A" w:rsidRDefault="00CC65C5" w:rsidP="00A2710C">
      <w:pPr>
        <w:spacing w:after="0"/>
        <w:jc w:val="center"/>
        <w:rPr>
          <w:rFonts w:ascii="Times New Roman" w:hAnsi="Times New Roman" w:cs="Times New Roman"/>
          <w:bCs/>
          <w:sz w:val="20"/>
          <w:szCs w:val="20"/>
        </w:rPr>
      </w:pPr>
      <w:proofErr w:type="spellStart"/>
      <w:r w:rsidRPr="00413F6A">
        <w:rPr>
          <w:rFonts w:ascii="Times New Roman" w:hAnsi="Times New Roman" w:cs="Times New Roman"/>
          <w:bCs/>
          <w:sz w:val="20"/>
          <w:szCs w:val="20"/>
        </w:rPr>
        <w:t>SGD</w:t>
      </w:r>
      <w:proofErr w:type="spellEnd"/>
      <w:r w:rsidRPr="00413F6A">
        <w:rPr>
          <w:rFonts w:ascii="Times New Roman" w:hAnsi="Times New Roman" w:cs="Times New Roman"/>
          <w:bCs/>
          <w:sz w:val="20"/>
          <w:szCs w:val="20"/>
        </w:rPr>
        <w:t xml:space="preserve"> </w:t>
      </w:r>
      <w:r w:rsidR="00735AB0" w:rsidRPr="00413F6A">
        <w:rPr>
          <w:rFonts w:ascii="Times New Roman" w:hAnsi="Times New Roman" w:cs="Times New Roman"/>
          <w:bCs/>
          <w:sz w:val="20"/>
          <w:szCs w:val="20"/>
        </w:rPr>
        <w:t>2018/30559/111582</w:t>
      </w:r>
    </w:p>
    <w:tbl>
      <w:tblPr>
        <w:tblW w:w="5000" w:type="pct"/>
        <w:jc w:val="center"/>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3128"/>
        <w:gridCol w:w="265"/>
        <w:gridCol w:w="3055"/>
        <w:gridCol w:w="2764"/>
      </w:tblGrid>
      <w:tr w:rsidR="00C32223" w:rsidRPr="00372971" w:rsidTr="00480A02">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0A02" w:rsidRPr="00372971" w:rsidRDefault="00480A02" w:rsidP="00480A02">
            <w:pPr>
              <w:spacing w:after="0" w:line="240" w:lineRule="auto"/>
              <w:jc w:val="center"/>
              <w:rPr>
                <w:rFonts w:ascii="Times New Roman" w:hAnsi="Times New Roman" w:cs="Times New Roman"/>
                <w:b/>
                <w:sz w:val="20"/>
                <w:szCs w:val="20"/>
              </w:rPr>
            </w:pPr>
            <w:r w:rsidRPr="00372971">
              <w:rPr>
                <w:rFonts w:ascii="Times New Roman" w:hAnsi="Times New Roman" w:cs="Times New Roman"/>
                <w:b/>
                <w:sz w:val="20"/>
                <w:szCs w:val="20"/>
              </w:rPr>
              <w:t>SOLICITANTE(S)</w:t>
            </w:r>
          </w:p>
        </w:tc>
      </w:tr>
      <w:tr w:rsidR="00C32223" w:rsidRPr="00372971" w:rsidTr="00480A02">
        <w:trPr>
          <w:trHeight w:val="229"/>
          <w:jc w:val="center"/>
        </w:trPr>
        <w:tc>
          <w:tcPr>
            <w:tcW w:w="3500" w:type="pct"/>
            <w:gridSpan w:val="3"/>
            <w:tcBorders>
              <w:top w:val="single" w:sz="4" w:space="0" w:color="auto"/>
              <w:left w:val="single" w:sz="4" w:space="0" w:color="auto"/>
              <w:bottom w:val="nil"/>
              <w:right w:val="single" w:sz="4" w:space="0" w:color="auto"/>
            </w:tcBorders>
            <w:shd w:val="clear" w:color="auto" w:fill="auto"/>
            <w:vAlign w:val="center"/>
          </w:tcPr>
          <w:p w:rsidR="00480A02" w:rsidRPr="00372971" w:rsidRDefault="00245A2E" w:rsidP="001165C0">
            <w:pPr>
              <w:spacing w:before="60" w:after="60" w:line="240" w:lineRule="auto"/>
              <w:jc w:val="both"/>
              <w:rPr>
                <w:rFonts w:ascii="Times New Roman" w:hAnsi="Times New Roman" w:cs="Times New Roman"/>
                <w:b/>
                <w:sz w:val="20"/>
                <w:szCs w:val="20"/>
              </w:rPr>
            </w:pPr>
            <w:r w:rsidRPr="00245A2E">
              <w:rPr>
                <w:rFonts w:ascii="Times New Roman" w:hAnsi="Times New Roman" w:cs="Times New Roman"/>
                <w:sz w:val="20"/>
                <w:szCs w:val="20"/>
              </w:rPr>
              <w:t xml:space="preserve">Superintendente de </w:t>
            </w:r>
            <w:r w:rsidR="001165C0">
              <w:rPr>
                <w:rFonts w:ascii="Times New Roman" w:hAnsi="Times New Roman" w:cs="Times New Roman"/>
                <w:sz w:val="20"/>
                <w:szCs w:val="20"/>
              </w:rPr>
              <w:t>Administração</w:t>
            </w:r>
          </w:p>
        </w:tc>
        <w:tc>
          <w:tcPr>
            <w:tcW w:w="1500" w:type="pct"/>
            <w:tcBorders>
              <w:top w:val="single" w:sz="4" w:space="0" w:color="auto"/>
              <w:bottom w:val="nil"/>
              <w:right w:val="single" w:sz="4" w:space="0" w:color="auto"/>
            </w:tcBorders>
            <w:shd w:val="clear" w:color="auto" w:fill="auto"/>
            <w:vAlign w:val="center"/>
          </w:tcPr>
          <w:p w:rsidR="00480A02" w:rsidRPr="00372971" w:rsidRDefault="00480A02" w:rsidP="000115E5">
            <w:pPr>
              <w:spacing w:before="60" w:after="60" w:line="240" w:lineRule="auto"/>
              <w:rPr>
                <w:rFonts w:ascii="Times New Roman" w:hAnsi="Times New Roman" w:cs="Times New Roman"/>
                <w:sz w:val="20"/>
                <w:szCs w:val="20"/>
              </w:rPr>
            </w:pPr>
            <w:r w:rsidRPr="00372971">
              <w:rPr>
                <w:rFonts w:ascii="Times New Roman" w:hAnsi="Times New Roman" w:cs="Times New Roman"/>
                <w:sz w:val="20"/>
                <w:szCs w:val="20"/>
              </w:rPr>
              <w:t xml:space="preserve">Ramal: </w:t>
            </w:r>
            <w:r w:rsidRPr="00372971">
              <w:rPr>
                <w:rFonts w:ascii="Times New Roman" w:hAnsi="Times New Roman" w:cs="Times New Roman"/>
                <w:b/>
                <w:sz w:val="20"/>
                <w:szCs w:val="20"/>
              </w:rPr>
              <w:t>3218-</w:t>
            </w:r>
            <w:r w:rsidR="00E15FB3">
              <w:rPr>
                <w:rFonts w:ascii="Times New Roman" w:hAnsi="Times New Roman" w:cs="Times New Roman"/>
                <w:b/>
                <w:sz w:val="20"/>
                <w:szCs w:val="20"/>
              </w:rPr>
              <w:t>3266</w:t>
            </w:r>
          </w:p>
        </w:tc>
      </w:tr>
      <w:tr w:rsidR="00C32223" w:rsidRPr="00372971" w:rsidTr="00480A02">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0A02" w:rsidRPr="00372971" w:rsidRDefault="00480A02" w:rsidP="00480A02">
            <w:pPr>
              <w:spacing w:after="0" w:line="240" w:lineRule="auto"/>
              <w:jc w:val="center"/>
              <w:rPr>
                <w:rFonts w:ascii="Times New Roman" w:hAnsi="Times New Roman" w:cs="Times New Roman"/>
                <w:b/>
                <w:sz w:val="20"/>
                <w:szCs w:val="20"/>
              </w:rPr>
            </w:pPr>
            <w:r w:rsidRPr="00372971">
              <w:rPr>
                <w:rFonts w:ascii="Times New Roman" w:hAnsi="Times New Roman" w:cs="Times New Roman"/>
                <w:b/>
                <w:sz w:val="20"/>
                <w:szCs w:val="20"/>
              </w:rPr>
              <w:t>DOTAÇÃO ORÇAMENTÁRIA</w:t>
            </w:r>
          </w:p>
        </w:tc>
      </w:tr>
      <w:tr w:rsidR="00C32223" w:rsidRPr="00372971" w:rsidTr="00480A02">
        <w:trPr>
          <w:trHeight w:val="229"/>
          <w:jc w:val="center"/>
        </w:trPr>
        <w:tc>
          <w:tcPr>
            <w:tcW w:w="1698" w:type="pct"/>
            <w:tcBorders>
              <w:top w:val="single" w:sz="4" w:space="0" w:color="auto"/>
              <w:left w:val="single" w:sz="4" w:space="0" w:color="auto"/>
              <w:bottom w:val="nil"/>
            </w:tcBorders>
            <w:shd w:val="clear" w:color="auto" w:fill="auto"/>
            <w:vAlign w:val="center"/>
          </w:tcPr>
          <w:p w:rsidR="00480A02" w:rsidRPr="00372971" w:rsidRDefault="00480A02" w:rsidP="00480A02">
            <w:pPr>
              <w:tabs>
                <w:tab w:val="left" w:pos="7200"/>
              </w:tabs>
              <w:spacing w:after="0" w:line="240" w:lineRule="auto"/>
              <w:jc w:val="both"/>
              <w:rPr>
                <w:rFonts w:ascii="Times New Roman" w:eastAsia="Batang" w:hAnsi="Times New Roman" w:cs="Times New Roman"/>
                <w:b/>
                <w:bCs/>
                <w:sz w:val="20"/>
                <w:szCs w:val="20"/>
              </w:rPr>
            </w:pPr>
            <w:r w:rsidRPr="00372971">
              <w:rPr>
                <w:rFonts w:ascii="Times New Roman" w:eastAsia="Batang" w:hAnsi="Times New Roman" w:cs="Times New Roman"/>
                <w:b/>
                <w:bCs/>
                <w:sz w:val="20"/>
                <w:szCs w:val="20"/>
              </w:rPr>
              <w:t>Fonte de Recursos</w:t>
            </w:r>
          </w:p>
        </w:tc>
        <w:tc>
          <w:tcPr>
            <w:tcW w:w="144" w:type="pct"/>
            <w:tcBorders>
              <w:top w:val="single" w:sz="4" w:space="0" w:color="auto"/>
              <w:bottom w:val="nil"/>
            </w:tcBorders>
            <w:shd w:val="clear" w:color="auto" w:fill="auto"/>
            <w:vAlign w:val="center"/>
          </w:tcPr>
          <w:p w:rsidR="00480A02" w:rsidRPr="00372971"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372971">
              <w:rPr>
                <w:rFonts w:ascii="Times New Roman" w:eastAsia="Batang" w:hAnsi="Times New Roman" w:cs="Times New Roman"/>
                <w:bCs/>
                <w:sz w:val="20"/>
                <w:szCs w:val="20"/>
              </w:rPr>
              <w:t>:</w:t>
            </w:r>
          </w:p>
        </w:tc>
        <w:tc>
          <w:tcPr>
            <w:tcW w:w="3158" w:type="pct"/>
            <w:gridSpan w:val="2"/>
            <w:tcBorders>
              <w:top w:val="single" w:sz="4" w:space="0" w:color="auto"/>
              <w:bottom w:val="nil"/>
              <w:right w:val="single" w:sz="4" w:space="0" w:color="auto"/>
            </w:tcBorders>
            <w:shd w:val="clear" w:color="auto" w:fill="auto"/>
            <w:vAlign w:val="center"/>
          </w:tcPr>
          <w:p w:rsidR="00480A02" w:rsidRPr="00E017C7" w:rsidRDefault="001D1BF9" w:rsidP="00844AAC">
            <w:pPr>
              <w:pStyle w:val="WW-Corpodetexto2"/>
              <w:rPr>
                <w:rFonts w:ascii="Times New Roman" w:hAnsi="Times New Roman"/>
                <w:lang w:eastAsia="pt-BR"/>
              </w:rPr>
            </w:pPr>
            <w:r w:rsidRPr="00E017C7">
              <w:rPr>
                <w:rFonts w:ascii="Times New Roman" w:hAnsi="Times New Roman"/>
                <w:lang w:eastAsia="pt-BR"/>
              </w:rPr>
              <w:t>24</w:t>
            </w:r>
            <w:r w:rsidR="00844AAC" w:rsidRPr="00E017C7">
              <w:rPr>
                <w:rFonts w:ascii="Times New Roman" w:hAnsi="Times New Roman"/>
                <w:lang w:eastAsia="pt-BR"/>
              </w:rPr>
              <w:t>9</w:t>
            </w:r>
          </w:p>
        </w:tc>
      </w:tr>
      <w:tr w:rsidR="00C32223" w:rsidRPr="00372971" w:rsidTr="00480A02">
        <w:trPr>
          <w:trHeight w:val="229"/>
          <w:jc w:val="center"/>
        </w:trPr>
        <w:tc>
          <w:tcPr>
            <w:tcW w:w="1698" w:type="pct"/>
            <w:tcBorders>
              <w:top w:val="nil"/>
              <w:left w:val="single" w:sz="4" w:space="0" w:color="auto"/>
              <w:bottom w:val="nil"/>
            </w:tcBorders>
            <w:shd w:val="clear" w:color="auto" w:fill="auto"/>
            <w:vAlign w:val="center"/>
          </w:tcPr>
          <w:p w:rsidR="00480A02" w:rsidRPr="00372971" w:rsidRDefault="00480A02" w:rsidP="00480A02">
            <w:pPr>
              <w:tabs>
                <w:tab w:val="left" w:pos="7200"/>
              </w:tabs>
              <w:spacing w:after="0" w:line="240" w:lineRule="auto"/>
              <w:jc w:val="both"/>
              <w:rPr>
                <w:rFonts w:ascii="Times New Roman" w:eastAsia="Batang" w:hAnsi="Times New Roman" w:cs="Times New Roman"/>
                <w:b/>
                <w:bCs/>
                <w:sz w:val="20"/>
                <w:szCs w:val="20"/>
              </w:rPr>
            </w:pPr>
            <w:r w:rsidRPr="00372971">
              <w:rPr>
                <w:rFonts w:ascii="Times New Roman" w:eastAsia="Batang" w:hAnsi="Times New Roman" w:cs="Times New Roman"/>
                <w:b/>
                <w:bCs/>
                <w:sz w:val="20"/>
                <w:szCs w:val="20"/>
              </w:rPr>
              <w:t>Classificação Orçamentária</w:t>
            </w:r>
          </w:p>
        </w:tc>
        <w:tc>
          <w:tcPr>
            <w:tcW w:w="144" w:type="pct"/>
            <w:tcBorders>
              <w:top w:val="nil"/>
              <w:bottom w:val="nil"/>
            </w:tcBorders>
            <w:shd w:val="clear" w:color="auto" w:fill="auto"/>
            <w:vAlign w:val="center"/>
          </w:tcPr>
          <w:p w:rsidR="00480A02" w:rsidRPr="00372971"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372971">
              <w:rPr>
                <w:rFonts w:ascii="Times New Roman" w:eastAsia="Batang" w:hAnsi="Times New Roman" w:cs="Times New Roman"/>
                <w:bCs/>
                <w:sz w:val="20"/>
                <w:szCs w:val="20"/>
              </w:rPr>
              <w:t>:</w:t>
            </w:r>
          </w:p>
        </w:tc>
        <w:tc>
          <w:tcPr>
            <w:tcW w:w="3158" w:type="pct"/>
            <w:gridSpan w:val="2"/>
            <w:tcBorders>
              <w:top w:val="nil"/>
              <w:bottom w:val="nil"/>
              <w:right w:val="single" w:sz="4" w:space="0" w:color="auto"/>
            </w:tcBorders>
            <w:shd w:val="clear" w:color="auto" w:fill="auto"/>
            <w:vAlign w:val="center"/>
          </w:tcPr>
          <w:p w:rsidR="00480A02" w:rsidRPr="00E017C7" w:rsidRDefault="00372971" w:rsidP="00987AC3">
            <w:pPr>
              <w:pStyle w:val="WW-Corpodetexto2"/>
              <w:rPr>
                <w:rFonts w:ascii="Times New Roman" w:hAnsi="Times New Roman"/>
                <w:lang w:eastAsia="pt-BR"/>
              </w:rPr>
            </w:pPr>
            <w:r w:rsidRPr="00E017C7">
              <w:rPr>
                <w:rFonts w:ascii="Times New Roman" w:hAnsi="Times New Roman"/>
                <w:lang w:eastAsia="pt-BR"/>
              </w:rPr>
              <w:t>3055 10.30</w:t>
            </w:r>
            <w:r w:rsidR="00855373" w:rsidRPr="00E017C7">
              <w:rPr>
                <w:rFonts w:ascii="Times New Roman" w:hAnsi="Times New Roman"/>
                <w:lang w:eastAsia="pt-BR"/>
              </w:rPr>
              <w:t>2</w:t>
            </w:r>
            <w:r w:rsidR="00480A02" w:rsidRPr="00E017C7">
              <w:rPr>
                <w:rFonts w:ascii="Times New Roman" w:hAnsi="Times New Roman"/>
                <w:lang w:eastAsia="pt-BR"/>
              </w:rPr>
              <w:t>.1165.</w:t>
            </w:r>
            <w:r w:rsidR="00987AC3" w:rsidRPr="00E017C7">
              <w:rPr>
                <w:rFonts w:ascii="Times New Roman" w:hAnsi="Times New Roman"/>
                <w:lang w:eastAsia="pt-BR"/>
              </w:rPr>
              <w:t>3055</w:t>
            </w:r>
            <w:r w:rsidR="00CA4419" w:rsidRPr="00E017C7">
              <w:rPr>
                <w:rFonts w:ascii="Times New Roman" w:hAnsi="Times New Roman"/>
                <w:lang w:eastAsia="pt-BR"/>
              </w:rPr>
              <w:t>0000</w:t>
            </w:r>
          </w:p>
        </w:tc>
      </w:tr>
      <w:tr w:rsidR="00C32223" w:rsidRPr="00372971" w:rsidTr="00480A02">
        <w:trPr>
          <w:trHeight w:val="229"/>
          <w:jc w:val="center"/>
        </w:trPr>
        <w:tc>
          <w:tcPr>
            <w:tcW w:w="1698" w:type="pct"/>
            <w:tcBorders>
              <w:top w:val="nil"/>
              <w:left w:val="single" w:sz="4" w:space="0" w:color="auto"/>
              <w:bottom w:val="nil"/>
            </w:tcBorders>
            <w:shd w:val="clear" w:color="auto" w:fill="auto"/>
            <w:vAlign w:val="center"/>
          </w:tcPr>
          <w:p w:rsidR="00480A02" w:rsidRPr="00372971" w:rsidRDefault="00480A02" w:rsidP="00480A02">
            <w:pPr>
              <w:tabs>
                <w:tab w:val="left" w:pos="7200"/>
              </w:tabs>
              <w:spacing w:after="0" w:line="240" w:lineRule="auto"/>
              <w:jc w:val="both"/>
              <w:rPr>
                <w:rFonts w:ascii="Times New Roman" w:eastAsia="Batang" w:hAnsi="Times New Roman" w:cs="Times New Roman"/>
                <w:b/>
                <w:bCs/>
                <w:sz w:val="20"/>
                <w:szCs w:val="20"/>
              </w:rPr>
            </w:pPr>
            <w:r w:rsidRPr="00372971">
              <w:rPr>
                <w:rFonts w:ascii="Times New Roman" w:eastAsia="Batang" w:hAnsi="Times New Roman" w:cs="Times New Roman"/>
                <w:b/>
                <w:bCs/>
                <w:sz w:val="20"/>
                <w:szCs w:val="20"/>
              </w:rPr>
              <w:t>Natureza de Despesa</w:t>
            </w:r>
          </w:p>
        </w:tc>
        <w:tc>
          <w:tcPr>
            <w:tcW w:w="144" w:type="pct"/>
            <w:tcBorders>
              <w:top w:val="nil"/>
              <w:bottom w:val="nil"/>
            </w:tcBorders>
            <w:shd w:val="clear" w:color="auto" w:fill="auto"/>
            <w:vAlign w:val="center"/>
          </w:tcPr>
          <w:p w:rsidR="00480A02" w:rsidRPr="00372971"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372971">
              <w:rPr>
                <w:rFonts w:ascii="Times New Roman" w:eastAsia="Batang" w:hAnsi="Times New Roman" w:cs="Times New Roman"/>
                <w:bCs/>
                <w:sz w:val="20"/>
                <w:szCs w:val="20"/>
              </w:rPr>
              <w:t>:</w:t>
            </w:r>
          </w:p>
        </w:tc>
        <w:tc>
          <w:tcPr>
            <w:tcW w:w="3158" w:type="pct"/>
            <w:gridSpan w:val="2"/>
            <w:tcBorders>
              <w:top w:val="nil"/>
              <w:bottom w:val="nil"/>
              <w:right w:val="single" w:sz="4" w:space="0" w:color="auto"/>
            </w:tcBorders>
            <w:shd w:val="clear" w:color="auto" w:fill="auto"/>
            <w:vAlign w:val="center"/>
          </w:tcPr>
          <w:p w:rsidR="00480A02" w:rsidRPr="00E017C7" w:rsidRDefault="00844AAC" w:rsidP="00776D93">
            <w:pPr>
              <w:spacing w:after="0" w:line="240" w:lineRule="auto"/>
              <w:jc w:val="both"/>
              <w:rPr>
                <w:rFonts w:ascii="Times New Roman" w:hAnsi="Times New Roman" w:cs="Times New Roman"/>
                <w:sz w:val="20"/>
                <w:szCs w:val="20"/>
              </w:rPr>
            </w:pPr>
            <w:r w:rsidRPr="00E017C7">
              <w:rPr>
                <w:rFonts w:ascii="Times New Roman" w:hAnsi="Times New Roman" w:cs="Times New Roman"/>
                <w:sz w:val="20"/>
                <w:szCs w:val="20"/>
              </w:rPr>
              <w:t>4</w:t>
            </w:r>
            <w:r w:rsidR="00CA4419" w:rsidRPr="00E017C7">
              <w:rPr>
                <w:rFonts w:ascii="Times New Roman" w:hAnsi="Times New Roman" w:cs="Times New Roman"/>
                <w:sz w:val="20"/>
                <w:szCs w:val="20"/>
              </w:rPr>
              <w:t>4.90.51</w:t>
            </w:r>
          </w:p>
        </w:tc>
      </w:tr>
      <w:tr w:rsidR="00C32223" w:rsidRPr="00372971" w:rsidTr="00480A02">
        <w:trPr>
          <w:trHeight w:val="229"/>
          <w:jc w:val="center"/>
        </w:trPr>
        <w:tc>
          <w:tcPr>
            <w:tcW w:w="1698" w:type="pct"/>
            <w:tcBorders>
              <w:top w:val="nil"/>
              <w:left w:val="single" w:sz="4" w:space="0" w:color="auto"/>
              <w:bottom w:val="nil"/>
            </w:tcBorders>
            <w:shd w:val="clear" w:color="auto" w:fill="auto"/>
            <w:vAlign w:val="center"/>
          </w:tcPr>
          <w:p w:rsidR="00480A02" w:rsidRPr="00372971" w:rsidRDefault="00480A02" w:rsidP="00480A02">
            <w:pPr>
              <w:tabs>
                <w:tab w:val="left" w:pos="7200"/>
              </w:tabs>
              <w:spacing w:after="0" w:line="240" w:lineRule="auto"/>
              <w:jc w:val="both"/>
              <w:rPr>
                <w:rFonts w:ascii="Times New Roman" w:eastAsia="Batang" w:hAnsi="Times New Roman" w:cs="Times New Roman"/>
                <w:b/>
                <w:bCs/>
                <w:sz w:val="20"/>
                <w:szCs w:val="20"/>
              </w:rPr>
            </w:pPr>
            <w:r w:rsidRPr="00372971">
              <w:rPr>
                <w:rFonts w:ascii="Times New Roman" w:eastAsia="Batang" w:hAnsi="Times New Roman" w:cs="Times New Roman"/>
                <w:b/>
                <w:bCs/>
                <w:sz w:val="20"/>
                <w:szCs w:val="20"/>
              </w:rPr>
              <w:t xml:space="preserve">Ação / </w:t>
            </w:r>
            <w:proofErr w:type="spellStart"/>
            <w:r w:rsidRPr="00372971">
              <w:rPr>
                <w:rFonts w:ascii="Times New Roman" w:eastAsia="Batang" w:hAnsi="Times New Roman" w:cs="Times New Roman"/>
                <w:b/>
                <w:bCs/>
                <w:sz w:val="20"/>
                <w:szCs w:val="20"/>
              </w:rPr>
              <w:t>PPA</w:t>
            </w:r>
            <w:proofErr w:type="spellEnd"/>
            <w:r w:rsidRPr="00372971">
              <w:rPr>
                <w:rFonts w:ascii="Times New Roman" w:eastAsia="Batang" w:hAnsi="Times New Roman" w:cs="Times New Roman"/>
                <w:b/>
                <w:bCs/>
                <w:sz w:val="20"/>
                <w:szCs w:val="20"/>
              </w:rPr>
              <w:t xml:space="preserve"> / Orçamento</w:t>
            </w:r>
          </w:p>
        </w:tc>
        <w:tc>
          <w:tcPr>
            <w:tcW w:w="144" w:type="pct"/>
            <w:tcBorders>
              <w:top w:val="nil"/>
              <w:bottom w:val="nil"/>
            </w:tcBorders>
            <w:shd w:val="clear" w:color="auto" w:fill="auto"/>
            <w:vAlign w:val="center"/>
          </w:tcPr>
          <w:p w:rsidR="00480A02" w:rsidRPr="00372971"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372971">
              <w:rPr>
                <w:rFonts w:ascii="Times New Roman" w:eastAsia="Batang" w:hAnsi="Times New Roman" w:cs="Times New Roman"/>
                <w:bCs/>
                <w:sz w:val="20"/>
                <w:szCs w:val="20"/>
              </w:rPr>
              <w:t>:</w:t>
            </w:r>
          </w:p>
        </w:tc>
        <w:tc>
          <w:tcPr>
            <w:tcW w:w="3158" w:type="pct"/>
            <w:gridSpan w:val="2"/>
            <w:tcBorders>
              <w:top w:val="nil"/>
              <w:bottom w:val="nil"/>
              <w:right w:val="single" w:sz="4" w:space="0" w:color="auto"/>
            </w:tcBorders>
            <w:shd w:val="clear" w:color="auto" w:fill="auto"/>
            <w:vAlign w:val="center"/>
          </w:tcPr>
          <w:p w:rsidR="00480A02" w:rsidRPr="00E017C7" w:rsidRDefault="00987AC3" w:rsidP="001165C0">
            <w:pPr>
              <w:pStyle w:val="WW-Corpodetexto2"/>
              <w:rPr>
                <w:rFonts w:ascii="Times New Roman" w:hAnsi="Times New Roman"/>
                <w:highlight w:val="yellow"/>
                <w:lang w:eastAsia="pt-BR"/>
              </w:rPr>
            </w:pPr>
            <w:proofErr w:type="gramStart"/>
            <w:r w:rsidRPr="00E017C7">
              <w:rPr>
                <w:rFonts w:ascii="Times New Roman" w:hAnsi="Times New Roman"/>
                <w:lang w:eastAsia="pt-BR"/>
              </w:rPr>
              <w:t>3</w:t>
            </w:r>
            <w:r w:rsidR="001E25DE" w:rsidRPr="00E017C7">
              <w:rPr>
                <w:rFonts w:ascii="Times New Roman" w:hAnsi="Times New Roman"/>
                <w:lang w:eastAsia="pt-BR"/>
              </w:rPr>
              <w:t>0</w:t>
            </w:r>
            <w:r w:rsidR="001165C0" w:rsidRPr="00E017C7">
              <w:rPr>
                <w:rFonts w:ascii="Times New Roman" w:hAnsi="Times New Roman"/>
                <w:lang w:eastAsia="pt-BR"/>
              </w:rPr>
              <w:t>55</w:t>
            </w:r>
            <w:r w:rsidRPr="00E017C7">
              <w:rPr>
                <w:rFonts w:ascii="Times New Roman" w:hAnsi="Times New Roman"/>
                <w:lang w:eastAsia="pt-BR"/>
              </w:rPr>
              <w:t xml:space="preserve"> – </w:t>
            </w:r>
            <w:r w:rsidR="001165C0" w:rsidRPr="00E017C7">
              <w:rPr>
                <w:rFonts w:ascii="Times New Roman" w:hAnsi="Times New Roman"/>
                <w:lang w:eastAsia="pt-BR"/>
              </w:rPr>
              <w:t>Reestruturação</w:t>
            </w:r>
            <w:proofErr w:type="gramEnd"/>
            <w:r w:rsidR="001165C0" w:rsidRPr="00E017C7">
              <w:rPr>
                <w:rFonts w:ascii="Times New Roman" w:hAnsi="Times New Roman"/>
                <w:lang w:eastAsia="pt-BR"/>
              </w:rPr>
              <w:t xml:space="preserve"> dos pontos de rede de atenção a saúde</w:t>
            </w:r>
          </w:p>
        </w:tc>
      </w:tr>
      <w:tr w:rsidR="00855373" w:rsidRPr="00372971" w:rsidTr="00480A02">
        <w:trPr>
          <w:trHeight w:val="229"/>
          <w:jc w:val="center"/>
        </w:trPr>
        <w:tc>
          <w:tcPr>
            <w:tcW w:w="1698" w:type="pct"/>
            <w:tcBorders>
              <w:top w:val="nil"/>
              <w:left w:val="single" w:sz="4" w:space="0" w:color="auto"/>
              <w:bottom w:val="nil"/>
            </w:tcBorders>
            <w:shd w:val="clear" w:color="auto" w:fill="auto"/>
            <w:vAlign w:val="center"/>
          </w:tcPr>
          <w:p w:rsidR="00480A02" w:rsidRPr="00372971" w:rsidRDefault="00480A02" w:rsidP="00480A02">
            <w:pPr>
              <w:tabs>
                <w:tab w:val="left" w:pos="7200"/>
              </w:tabs>
              <w:spacing w:after="0" w:line="240" w:lineRule="auto"/>
              <w:jc w:val="both"/>
              <w:rPr>
                <w:rFonts w:ascii="Times New Roman" w:eastAsia="Batang" w:hAnsi="Times New Roman" w:cs="Times New Roman"/>
                <w:b/>
                <w:bCs/>
                <w:sz w:val="20"/>
                <w:szCs w:val="20"/>
              </w:rPr>
            </w:pPr>
            <w:r w:rsidRPr="00372971">
              <w:rPr>
                <w:rFonts w:ascii="Times New Roman" w:eastAsia="Batang" w:hAnsi="Times New Roman" w:cs="Times New Roman"/>
                <w:b/>
                <w:bCs/>
                <w:sz w:val="20"/>
                <w:szCs w:val="20"/>
              </w:rPr>
              <w:t xml:space="preserve">Programa do </w:t>
            </w:r>
            <w:proofErr w:type="spellStart"/>
            <w:r w:rsidRPr="00372971">
              <w:rPr>
                <w:rFonts w:ascii="Times New Roman" w:eastAsia="Batang" w:hAnsi="Times New Roman" w:cs="Times New Roman"/>
                <w:b/>
                <w:bCs/>
                <w:sz w:val="20"/>
                <w:szCs w:val="20"/>
              </w:rPr>
              <w:t>PPA</w:t>
            </w:r>
            <w:proofErr w:type="spellEnd"/>
          </w:p>
        </w:tc>
        <w:tc>
          <w:tcPr>
            <w:tcW w:w="144" w:type="pct"/>
            <w:tcBorders>
              <w:top w:val="nil"/>
              <w:bottom w:val="nil"/>
            </w:tcBorders>
            <w:shd w:val="clear" w:color="auto" w:fill="auto"/>
            <w:vAlign w:val="center"/>
          </w:tcPr>
          <w:p w:rsidR="00480A02" w:rsidRPr="00372971" w:rsidRDefault="00480A02" w:rsidP="00480A02">
            <w:pPr>
              <w:tabs>
                <w:tab w:val="center" w:pos="2160"/>
                <w:tab w:val="left" w:pos="7200"/>
              </w:tabs>
              <w:spacing w:after="0" w:line="240" w:lineRule="auto"/>
              <w:jc w:val="center"/>
              <w:rPr>
                <w:rFonts w:ascii="Times New Roman" w:eastAsia="Batang" w:hAnsi="Times New Roman" w:cs="Times New Roman"/>
                <w:bCs/>
                <w:sz w:val="20"/>
                <w:szCs w:val="20"/>
              </w:rPr>
            </w:pPr>
            <w:r w:rsidRPr="00372971">
              <w:rPr>
                <w:rFonts w:ascii="Times New Roman" w:eastAsia="Batang" w:hAnsi="Times New Roman" w:cs="Times New Roman"/>
                <w:bCs/>
                <w:sz w:val="20"/>
                <w:szCs w:val="20"/>
              </w:rPr>
              <w:t>:</w:t>
            </w:r>
          </w:p>
        </w:tc>
        <w:tc>
          <w:tcPr>
            <w:tcW w:w="3158" w:type="pct"/>
            <w:gridSpan w:val="2"/>
            <w:tcBorders>
              <w:top w:val="nil"/>
              <w:bottom w:val="nil"/>
              <w:right w:val="single" w:sz="4" w:space="0" w:color="auto"/>
            </w:tcBorders>
            <w:shd w:val="clear" w:color="auto" w:fill="auto"/>
            <w:vAlign w:val="center"/>
          </w:tcPr>
          <w:p w:rsidR="00480A02" w:rsidRPr="00E017C7" w:rsidRDefault="004B25F3" w:rsidP="004B25F3">
            <w:pPr>
              <w:spacing w:after="0" w:line="240" w:lineRule="auto"/>
              <w:jc w:val="both"/>
              <w:rPr>
                <w:rFonts w:ascii="Times New Roman" w:hAnsi="Times New Roman" w:cs="Times New Roman"/>
                <w:sz w:val="20"/>
                <w:szCs w:val="20"/>
                <w:highlight w:val="yellow"/>
              </w:rPr>
            </w:pPr>
            <w:r w:rsidRPr="00E017C7">
              <w:rPr>
                <w:rFonts w:ascii="Times New Roman" w:hAnsi="Times New Roman" w:cs="Times New Roman"/>
                <w:sz w:val="20"/>
                <w:szCs w:val="20"/>
              </w:rPr>
              <w:t>Integra Saúde</w:t>
            </w:r>
          </w:p>
        </w:tc>
      </w:tr>
      <w:tr w:rsidR="00DE221D" w:rsidRPr="00DE221D" w:rsidTr="00480A02">
        <w:trPr>
          <w:trHeight w:val="22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80A02" w:rsidRPr="00DE221D" w:rsidRDefault="00480A02" w:rsidP="00480A02">
            <w:pPr>
              <w:spacing w:after="0" w:line="240" w:lineRule="auto"/>
              <w:jc w:val="center"/>
              <w:rPr>
                <w:rFonts w:ascii="Times New Roman" w:hAnsi="Times New Roman" w:cs="Times New Roman"/>
                <w:b/>
                <w:sz w:val="20"/>
                <w:szCs w:val="20"/>
              </w:rPr>
            </w:pPr>
            <w:r w:rsidRPr="00DE221D">
              <w:rPr>
                <w:rFonts w:ascii="Times New Roman" w:hAnsi="Times New Roman" w:cs="Times New Roman"/>
                <w:b/>
                <w:sz w:val="20"/>
                <w:szCs w:val="20"/>
              </w:rPr>
              <w:t>MANIFESTAÇÃO DA AUTORIDADE COMPETENTE</w:t>
            </w:r>
          </w:p>
        </w:tc>
      </w:tr>
      <w:tr w:rsidR="00480A02" w:rsidRPr="00855373" w:rsidTr="00480A02">
        <w:trPr>
          <w:trHeight w:val="234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80A02" w:rsidRPr="00855373" w:rsidRDefault="00480A02" w:rsidP="00480A02">
            <w:pPr>
              <w:spacing w:before="120" w:after="120" w:line="240" w:lineRule="auto"/>
              <w:rPr>
                <w:rFonts w:ascii="Times New Roman" w:hAnsi="Times New Roman" w:cs="Times New Roman"/>
                <w:sz w:val="20"/>
                <w:szCs w:val="20"/>
              </w:rPr>
            </w:pPr>
            <w:r w:rsidRPr="00855373">
              <w:rPr>
                <w:rFonts w:ascii="Times New Roman" w:hAnsi="Times New Roman" w:cs="Times New Roman"/>
                <w:sz w:val="20"/>
                <w:szCs w:val="20"/>
              </w:rPr>
              <w:t>Vistos etc.</w:t>
            </w:r>
          </w:p>
          <w:p w:rsidR="00480A02" w:rsidRPr="00855373" w:rsidRDefault="00480A02" w:rsidP="00480A02">
            <w:pPr>
              <w:spacing w:before="120" w:after="120" w:line="240" w:lineRule="auto"/>
              <w:ind w:firstLine="567"/>
              <w:rPr>
                <w:rFonts w:ascii="Times New Roman" w:hAnsi="Times New Roman" w:cs="Times New Roman"/>
                <w:b/>
                <w:sz w:val="20"/>
                <w:szCs w:val="20"/>
              </w:rPr>
            </w:pPr>
            <w:r w:rsidRPr="00855373">
              <w:rPr>
                <w:rFonts w:ascii="Times New Roman" w:hAnsi="Times New Roman" w:cs="Times New Roman"/>
                <w:b/>
                <w:sz w:val="20"/>
                <w:szCs w:val="20"/>
              </w:rPr>
              <w:t>Após análise, decido:</w:t>
            </w:r>
          </w:p>
          <w:p w:rsidR="00480A02" w:rsidRPr="00855373" w:rsidRDefault="00480A02" w:rsidP="000115E5">
            <w:pPr>
              <w:numPr>
                <w:ilvl w:val="0"/>
                <w:numId w:val="10"/>
              </w:numPr>
              <w:spacing w:before="120" w:after="120" w:line="240" w:lineRule="auto"/>
              <w:ind w:left="1276" w:hanging="425"/>
              <w:rPr>
                <w:rFonts w:ascii="Times New Roman" w:hAnsi="Times New Roman" w:cs="Times New Roman"/>
                <w:i/>
                <w:sz w:val="20"/>
                <w:szCs w:val="20"/>
              </w:rPr>
            </w:pPr>
            <w:r w:rsidRPr="00855373">
              <w:rPr>
                <w:rFonts w:ascii="Times New Roman" w:hAnsi="Times New Roman" w:cs="Times New Roman"/>
                <w:i/>
                <w:sz w:val="20"/>
                <w:szCs w:val="20"/>
              </w:rPr>
              <w:t>Aprovar o presente Projeto Básico;</w:t>
            </w:r>
          </w:p>
          <w:p w:rsidR="00480A02" w:rsidRPr="00855373" w:rsidRDefault="00480A02" w:rsidP="000115E5">
            <w:pPr>
              <w:numPr>
                <w:ilvl w:val="0"/>
                <w:numId w:val="10"/>
              </w:numPr>
              <w:tabs>
                <w:tab w:val="left" w:pos="1276"/>
              </w:tabs>
              <w:spacing w:before="120" w:after="120" w:line="240" w:lineRule="auto"/>
              <w:ind w:left="1276" w:hanging="425"/>
              <w:rPr>
                <w:rFonts w:ascii="Times New Roman" w:hAnsi="Times New Roman" w:cs="Times New Roman"/>
                <w:i/>
                <w:sz w:val="20"/>
                <w:szCs w:val="20"/>
              </w:rPr>
            </w:pPr>
            <w:r w:rsidRPr="00855373">
              <w:rPr>
                <w:rFonts w:ascii="Times New Roman" w:hAnsi="Times New Roman" w:cs="Times New Roman"/>
                <w:i/>
                <w:sz w:val="20"/>
                <w:szCs w:val="20"/>
              </w:rPr>
              <w:t xml:space="preserve">Autorizar a realização da despesa, por meio de </w:t>
            </w:r>
            <w:r w:rsidR="00B922E0">
              <w:rPr>
                <w:rFonts w:ascii="Times New Roman" w:hAnsi="Times New Roman" w:cs="Times New Roman"/>
                <w:b/>
                <w:i/>
                <w:sz w:val="20"/>
                <w:szCs w:val="20"/>
              </w:rPr>
              <w:t>Carta Convite</w:t>
            </w:r>
            <w:r w:rsidRPr="00855373">
              <w:rPr>
                <w:rFonts w:ascii="Times New Roman" w:hAnsi="Times New Roman" w:cs="Times New Roman"/>
                <w:i/>
                <w:sz w:val="20"/>
                <w:szCs w:val="20"/>
              </w:rPr>
              <w:t xml:space="preserve">, com </w:t>
            </w:r>
            <w:r w:rsidRPr="00855373">
              <w:rPr>
                <w:rFonts w:ascii="Times New Roman" w:hAnsi="Times New Roman" w:cs="Times New Roman"/>
                <w:b/>
                <w:i/>
                <w:sz w:val="20"/>
                <w:szCs w:val="20"/>
              </w:rPr>
              <w:t>execução indireta</w:t>
            </w:r>
            <w:r w:rsidRPr="00855373">
              <w:rPr>
                <w:rFonts w:ascii="Times New Roman" w:hAnsi="Times New Roman" w:cs="Times New Roman"/>
                <w:i/>
                <w:sz w:val="20"/>
                <w:szCs w:val="20"/>
              </w:rPr>
              <w:t xml:space="preserve">, no regime de </w:t>
            </w:r>
            <w:r w:rsidRPr="00855373">
              <w:rPr>
                <w:rFonts w:ascii="Times New Roman" w:hAnsi="Times New Roman" w:cs="Times New Roman"/>
                <w:b/>
                <w:i/>
                <w:sz w:val="20"/>
                <w:szCs w:val="20"/>
              </w:rPr>
              <w:t>empreitada por preço global</w:t>
            </w:r>
            <w:r w:rsidRPr="00855373">
              <w:rPr>
                <w:rFonts w:ascii="Times New Roman" w:hAnsi="Times New Roman" w:cs="Times New Roman"/>
                <w:i/>
                <w:sz w:val="20"/>
                <w:szCs w:val="20"/>
              </w:rPr>
              <w:t xml:space="preserve">, do tipo </w:t>
            </w:r>
            <w:r w:rsidRPr="00855373">
              <w:rPr>
                <w:rFonts w:ascii="Times New Roman" w:hAnsi="Times New Roman" w:cs="Times New Roman"/>
                <w:b/>
                <w:i/>
                <w:sz w:val="20"/>
                <w:szCs w:val="20"/>
              </w:rPr>
              <w:t>menor</w:t>
            </w:r>
            <w:r w:rsidRPr="00855373">
              <w:rPr>
                <w:rFonts w:ascii="Times New Roman" w:hAnsi="Times New Roman" w:cs="Times New Roman"/>
                <w:i/>
                <w:sz w:val="20"/>
                <w:szCs w:val="20"/>
              </w:rPr>
              <w:t xml:space="preserve"> </w:t>
            </w:r>
            <w:r w:rsidRPr="00855373">
              <w:rPr>
                <w:rFonts w:ascii="Times New Roman" w:hAnsi="Times New Roman" w:cs="Times New Roman"/>
                <w:b/>
                <w:i/>
                <w:sz w:val="20"/>
                <w:szCs w:val="20"/>
              </w:rPr>
              <w:t>preço</w:t>
            </w:r>
            <w:r w:rsidRPr="00855373">
              <w:rPr>
                <w:rFonts w:ascii="Times New Roman" w:hAnsi="Times New Roman" w:cs="Times New Roman"/>
                <w:i/>
                <w:sz w:val="20"/>
                <w:szCs w:val="20"/>
              </w:rPr>
              <w:t>, se assim a Lei exigir;</w:t>
            </w:r>
          </w:p>
          <w:p w:rsidR="00480A02" w:rsidRPr="00855373" w:rsidRDefault="00480A02" w:rsidP="000115E5">
            <w:pPr>
              <w:numPr>
                <w:ilvl w:val="0"/>
                <w:numId w:val="10"/>
              </w:numPr>
              <w:spacing w:before="120" w:after="120" w:line="240" w:lineRule="auto"/>
              <w:ind w:left="1276" w:hanging="425"/>
              <w:rPr>
                <w:rFonts w:ascii="Times New Roman" w:hAnsi="Times New Roman" w:cs="Times New Roman"/>
                <w:i/>
                <w:sz w:val="20"/>
                <w:szCs w:val="20"/>
              </w:rPr>
            </w:pPr>
            <w:r w:rsidRPr="00855373">
              <w:rPr>
                <w:rFonts w:ascii="Times New Roman" w:hAnsi="Times New Roman" w:cs="Times New Roman"/>
                <w:i/>
                <w:sz w:val="20"/>
                <w:szCs w:val="20"/>
              </w:rPr>
              <w:t>Cumpra-se na forma da Lei;</w:t>
            </w:r>
          </w:p>
          <w:p w:rsidR="00480A02" w:rsidRPr="00855373" w:rsidRDefault="00480A02" w:rsidP="00480A02">
            <w:pPr>
              <w:spacing w:after="0" w:line="240" w:lineRule="auto"/>
              <w:jc w:val="center"/>
              <w:rPr>
                <w:rFonts w:ascii="Times New Roman" w:hAnsi="Times New Roman" w:cs="Times New Roman"/>
                <w:sz w:val="20"/>
                <w:szCs w:val="20"/>
              </w:rPr>
            </w:pPr>
          </w:p>
          <w:p w:rsidR="00480A02" w:rsidRPr="00855373" w:rsidRDefault="00480A02" w:rsidP="00480A02">
            <w:pPr>
              <w:spacing w:after="0" w:line="240" w:lineRule="auto"/>
              <w:jc w:val="right"/>
              <w:rPr>
                <w:rFonts w:ascii="Times New Roman" w:hAnsi="Times New Roman" w:cs="Times New Roman"/>
                <w:sz w:val="20"/>
                <w:szCs w:val="20"/>
              </w:rPr>
            </w:pPr>
            <w:r w:rsidRPr="00855373">
              <w:rPr>
                <w:rFonts w:ascii="Times New Roman" w:hAnsi="Times New Roman" w:cs="Times New Roman"/>
                <w:sz w:val="20"/>
                <w:szCs w:val="20"/>
              </w:rPr>
              <w:t>Palmas/TO</w:t>
            </w:r>
            <w:r w:rsidRPr="00855373">
              <w:rPr>
                <w:rFonts w:ascii="Times New Roman" w:hAnsi="Times New Roman" w:cs="Times New Roman"/>
                <w:b/>
                <w:sz w:val="20"/>
                <w:szCs w:val="20"/>
              </w:rPr>
              <w:t xml:space="preserve">, </w:t>
            </w:r>
            <w:r w:rsidRPr="00855373">
              <w:rPr>
                <w:rFonts w:ascii="Times New Roman" w:hAnsi="Times New Roman" w:cs="Times New Roman"/>
                <w:sz w:val="20"/>
                <w:szCs w:val="20"/>
              </w:rPr>
              <w:t>_____/_____/ 201</w:t>
            </w:r>
            <w:r w:rsidR="00132F7D">
              <w:rPr>
                <w:rFonts w:ascii="Times New Roman" w:hAnsi="Times New Roman" w:cs="Times New Roman"/>
                <w:sz w:val="20"/>
                <w:szCs w:val="20"/>
              </w:rPr>
              <w:t>8</w:t>
            </w:r>
            <w:r w:rsidRPr="00855373">
              <w:rPr>
                <w:rFonts w:ascii="Times New Roman" w:hAnsi="Times New Roman" w:cs="Times New Roman"/>
                <w:sz w:val="20"/>
                <w:szCs w:val="20"/>
              </w:rPr>
              <w:t>.</w:t>
            </w:r>
          </w:p>
          <w:p w:rsidR="00480A02" w:rsidRPr="00855373" w:rsidRDefault="00480A02" w:rsidP="00480A02">
            <w:pPr>
              <w:spacing w:after="0" w:line="240" w:lineRule="auto"/>
              <w:jc w:val="center"/>
              <w:rPr>
                <w:rFonts w:ascii="Times New Roman" w:eastAsia="Batang" w:hAnsi="Times New Roman" w:cs="Times New Roman"/>
                <w:bCs/>
                <w:sz w:val="20"/>
                <w:szCs w:val="20"/>
              </w:rPr>
            </w:pPr>
          </w:p>
          <w:p w:rsidR="00480A02" w:rsidRPr="00855373" w:rsidRDefault="00480A02" w:rsidP="00480A02">
            <w:pPr>
              <w:spacing w:after="0" w:line="240" w:lineRule="auto"/>
              <w:jc w:val="center"/>
              <w:rPr>
                <w:rFonts w:ascii="Times New Roman" w:eastAsia="Batang" w:hAnsi="Times New Roman" w:cs="Times New Roman"/>
                <w:bCs/>
                <w:sz w:val="20"/>
                <w:szCs w:val="20"/>
              </w:rPr>
            </w:pPr>
          </w:p>
          <w:p w:rsidR="00480A02" w:rsidRPr="00855373" w:rsidRDefault="00480A02" w:rsidP="00480A02">
            <w:pPr>
              <w:spacing w:after="0" w:line="240" w:lineRule="auto"/>
              <w:jc w:val="center"/>
              <w:rPr>
                <w:rFonts w:ascii="Times New Roman" w:eastAsia="Batang" w:hAnsi="Times New Roman" w:cs="Times New Roman"/>
                <w:bCs/>
                <w:sz w:val="20"/>
                <w:szCs w:val="20"/>
              </w:rPr>
            </w:pPr>
            <w:r w:rsidRPr="00855373">
              <w:rPr>
                <w:rFonts w:ascii="Times New Roman" w:eastAsia="Batang" w:hAnsi="Times New Roman" w:cs="Times New Roman"/>
                <w:bCs/>
                <w:sz w:val="20"/>
                <w:szCs w:val="20"/>
              </w:rPr>
              <w:t>_______________________________</w:t>
            </w:r>
          </w:p>
          <w:p w:rsidR="00480A02" w:rsidRPr="00855373" w:rsidRDefault="00480A02" w:rsidP="00480A02">
            <w:pPr>
              <w:spacing w:after="120" w:line="240" w:lineRule="auto"/>
              <w:jc w:val="center"/>
              <w:rPr>
                <w:rFonts w:ascii="Times New Roman" w:eastAsia="Batang" w:hAnsi="Times New Roman" w:cs="Times New Roman"/>
                <w:bCs/>
                <w:sz w:val="20"/>
                <w:szCs w:val="20"/>
              </w:rPr>
            </w:pPr>
            <w:r w:rsidRPr="00855373">
              <w:rPr>
                <w:rFonts w:ascii="Times New Roman" w:eastAsia="Batang" w:hAnsi="Times New Roman" w:cs="Times New Roman"/>
                <w:bCs/>
                <w:sz w:val="20"/>
                <w:szCs w:val="20"/>
              </w:rPr>
              <w:t>Secretário da Saúde</w:t>
            </w:r>
          </w:p>
        </w:tc>
      </w:tr>
    </w:tbl>
    <w:p w:rsidR="00A2710C" w:rsidRPr="00C32223" w:rsidRDefault="00A2710C" w:rsidP="00A2710C">
      <w:pPr>
        <w:spacing w:after="0"/>
        <w:jc w:val="center"/>
        <w:rPr>
          <w:rFonts w:ascii="Times New Roman" w:hAnsi="Times New Roman" w:cs="Times New Roman"/>
          <w:bCs/>
          <w:color w:val="FF0000"/>
          <w:sz w:val="20"/>
          <w:szCs w:val="20"/>
        </w:rPr>
      </w:pPr>
    </w:p>
    <w:p w:rsidR="00B66C04" w:rsidRPr="00855373" w:rsidRDefault="00B66C04" w:rsidP="00F137F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855373">
        <w:rPr>
          <w:rFonts w:ascii="Times New Roman" w:eastAsia="Calibri" w:hAnsi="Times New Roman" w:cs="Times New Roman"/>
          <w:b/>
          <w:lang w:eastAsia="en-US"/>
        </w:rPr>
        <w:t>OBJETO</w:t>
      </w:r>
    </w:p>
    <w:p w:rsidR="00EE7707" w:rsidRPr="00EE7707" w:rsidRDefault="00EE7707" w:rsidP="00EE7707">
      <w:pPr>
        <w:pStyle w:val="PargrafodaLista"/>
        <w:numPr>
          <w:ilvl w:val="1"/>
          <w:numId w:val="12"/>
        </w:numPr>
        <w:tabs>
          <w:tab w:val="left" w:pos="567"/>
        </w:tabs>
        <w:spacing w:before="200" w:after="160"/>
        <w:jc w:val="both"/>
        <w:rPr>
          <w:rFonts w:ascii="Times New Roman" w:hAnsi="Times New Roman" w:cs="Times New Roman"/>
        </w:rPr>
      </w:pPr>
      <w:r w:rsidRPr="00EE7707">
        <w:rPr>
          <w:rFonts w:ascii="Times New Roman" w:hAnsi="Times New Roman" w:cs="Times New Roman"/>
        </w:rPr>
        <w:t xml:space="preserve">Constitui o objeto, a seleção de empresa especializada em construção civil, com fornecimento de mão de obra e material, para execução da obra de </w:t>
      </w:r>
      <w:r w:rsidRPr="00EE7707">
        <w:rPr>
          <w:rFonts w:ascii="Times New Roman" w:hAnsi="Times New Roman" w:cs="Times New Roman"/>
          <w:b/>
        </w:rPr>
        <w:t>CONCLUSÃO DA</w:t>
      </w:r>
      <w:r>
        <w:rPr>
          <w:rFonts w:ascii="Times New Roman" w:hAnsi="Times New Roman" w:cs="Times New Roman"/>
        </w:rPr>
        <w:t xml:space="preserve"> </w:t>
      </w:r>
      <w:r w:rsidRPr="00EE7707">
        <w:rPr>
          <w:rFonts w:ascii="Times New Roman" w:hAnsi="Times New Roman" w:cs="Times New Roman"/>
          <w:b/>
        </w:rPr>
        <w:t>CONSTRUÇÃO do Edifício do CENTRO DE PARTO NORMAL</w:t>
      </w:r>
      <w:r>
        <w:rPr>
          <w:rFonts w:ascii="Times New Roman" w:hAnsi="Times New Roman" w:cs="Times New Roman"/>
          <w:b/>
        </w:rPr>
        <w:t xml:space="preserve"> – </w:t>
      </w:r>
      <w:proofErr w:type="spellStart"/>
      <w:r w:rsidRPr="00EE7707">
        <w:rPr>
          <w:rFonts w:ascii="Times New Roman" w:hAnsi="Times New Roman" w:cs="Times New Roman"/>
          <w:b/>
        </w:rPr>
        <w:t>CPN</w:t>
      </w:r>
      <w:proofErr w:type="spellEnd"/>
      <w:r>
        <w:rPr>
          <w:rFonts w:ascii="Times New Roman" w:hAnsi="Times New Roman" w:cs="Times New Roman"/>
          <w:b/>
        </w:rPr>
        <w:t>,</w:t>
      </w:r>
      <w:r w:rsidRPr="00EE7707">
        <w:rPr>
          <w:rFonts w:ascii="Times New Roman" w:hAnsi="Times New Roman" w:cs="Times New Roman"/>
          <w:b/>
        </w:rPr>
        <w:t xml:space="preserve"> localizada no endereço Rua 03 entre Av. Tiradentes e </w:t>
      </w:r>
      <w:proofErr w:type="gramStart"/>
      <w:r w:rsidRPr="00EE7707">
        <w:rPr>
          <w:rFonts w:ascii="Times New Roman" w:hAnsi="Times New Roman" w:cs="Times New Roman"/>
          <w:b/>
        </w:rPr>
        <w:t>Av.</w:t>
      </w:r>
      <w:proofErr w:type="gramEnd"/>
      <w:r w:rsidRPr="00EE7707">
        <w:rPr>
          <w:rFonts w:ascii="Times New Roman" w:hAnsi="Times New Roman" w:cs="Times New Roman"/>
          <w:b/>
        </w:rPr>
        <w:t xml:space="preserve"> 11 de Abril, Lote 01, no município de Guaraí </w:t>
      </w:r>
      <w:r>
        <w:rPr>
          <w:rFonts w:ascii="Times New Roman" w:hAnsi="Times New Roman" w:cs="Times New Roman"/>
          <w:b/>
        </w:rPr>
        <w:t>–</w:t>
      </w:r>
      <w:r w:rsidRPr="00EE7707">
        <w:rPr>
          <w:rFonts w:ascii="Times New Roman" w:hAnsi="Times New Roman" w:cs="Times New Roman"/>
          <w:b/>
        </w:rPr>
        <w:t xml:space="preserve"> TO</w:t>
      </w:r>
      <w:r>
        <w:rPr>
          <w:rFonts w:ascii="Times New Roman" w:hAnsi="Times New Roman" w:cs="Times New Roman"/>
          <w:b/>
        </w:rPr>
        <w:t>.</w:t>
      </w:r>
    </w:p>
    <w:p w:rsidR="0056352F" w:rsidRPr="00197AB2" w:rsidRDefault="0056352F" w:rsidP="0056352F">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197AB2">
        <w:rPr>
          <w:rFonts w:ascii="Times New Roman" w:eastAsia="Calibri" w:hAnsi="Times New Roman" w:cs="Times New Roman"/>
          <w:b/>
          <w:lang w:eastAsia="en-US"/>
        </w:rPr>
        <w:t>LOCAL DA OBRA</w:t>
      </w:r>
    </w:p>
    <w:p w:rsidR="00DC2FF7" w:rsidRPr="00197AB2" w:rsidRDefault="00DC2FF7" w:rsidP="000115E5">
      <w:pPr>
        <w:pStyle w:val="PargrafodaLista"/>
        <w:numPr>
          <w:ilvl w:val="0"/>
          <w:numId w:val="12"/>
        </w:numPr>
        <w:tabs>
          <w:tab w:val="left" w:pos="567"/>
        </w:tabs>
        <w:spacing w:before="200" w:after="160"/>
        <w:jc w:val="both"/>
        <w:rPr>
          <w:rFonts w:ascii="Times New Roman" w:hAnsi="Times New Roman" w:cs="Times New Roman"/>
          <w:vanish/>
        </w:rPr>
      </w:pPr>
    </w:p>
    <w:p w:rsidR="0056352F" w:rsidRPr="00197AB2" w:rsidRDefault="00EE7707" w:rsidP="00EE7707">
      <w:pPr>
        <w:pStyle w:val="PargrafodaLista"/>
        <w:numPr>
          <w:ilvl w:val="1"/>
          <w:numId w:val="12"/>
        </w:numPr>
        <w:tabs>
          <w:tab w:val="left" w:pos="567"/>
        </w:tabs>
        <w:spacing w:before="200" w:after="160"/>
        <w:jc w:val="both"/>
        <w:rPr>
          <w:rFonts w:ascii="Times New Roman" w:hAnsi="Times New Roman" w:cs="Times New Roman"/>
        </w:rPr>
      </w:pPr>
      <w:r>
        <w:rPr>
          <w:rFonts w:ascii="Times New Roman" w:hAnsi="Times New Roman" w:cs="Times New Roman"/>
        </w:rPr>
        <w:t xml:space="preserve">A obra </w:t>
      </w:r>
      <w:r w:rsidR="00890FC7" w:rsidRPr="00197AB2">
        <w:rPr>
          <w:rFonts w:ascii="Times New Roman" w:hAnsi="Times New Roman" w:cs="Times New Roman"/>
        </w:rPr>
        <w:t xml:space="preserve">será realizada no </w:t>
      </w:r>
      <w:r w:rsidR="00E15FB3" w:rsidRPr="00E15FB3">
        <w:rPr>
          <w:rFonts w:ascii="Times New Roman" w:hAnsi="Times New Roman" w:cs="Times New Roman"/>
          <w:b/>
        </w:rPr>
        <w:t xml:space="preserve">Hospital </w:t>
      </w:r>
      <w:r>
        <w:rPr>
          <w:rFonts w:ascii="Times New Roman" w:hAnsi="Times New Roman" w:cs="Times New Roman"/>
          <w:b/>
        </w:rPr>
        <w:t>Regional de Guaraí</w:t>
      </w:r>
      <w:r w:rsidR="00890FC7" w:rsidRPr="00197AB2">
        <w:rPr>
          <w:rFonts w:ascii="Times New Roman" w:hAnsi="Times New Roman" w:cs="Times New Roman"/>
        </w:rPr>
        <w:t xml:space="preserve">, </w:t>
      </w:r>
      <w:r w:rsidRPr="00EE7707">
        <w:rPr>
          <w:rFonts w:ascii="Times New Roman" w:hAnsi="Times New Roman" w:cs="Times New Roman"/>
        </w:rPr>
        <w:t xml:space="preserve">Rua 03 entre Av. Tiradentes e </w:t>
      </w:r>
      <w:proofErr w:type="gramStart"/>
      <w:r w:rsidRPr="00EE7707">
        <w:rPr>
          <w:rFonts w:ascii="Times New Roman" w:hAnsi="Times New Roman" w:cs="Times New Roman"/>
        </w:rPr>
        <w:t>Av.</w:t>
      </w:r>
      <w:proofErr w:type="gramEnd"/>
      <w:r w:rsidRPr="00EE7707">
        <w:rPr>
          <w:rFonts w:ascii="Times New Roman" w:hAnsi="Times New Roman" w:cs="Times New Roman"/>
        </w:rPr>
        <w:t xml:space="preserve"> 11 de Abril, Lote 01, no município de Guaraí – TO.</w:t>
      </w:r>
    </w:p>
    <w:p w:rsidR="00A3565A" w:rsidRPr="00AD3B6A" w:rsidRDefault="00A3565A" w:rsidP="00F137FB">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AD3B6A">
        <w:rPr>
          <w:rFonts w:ascii="Times New Roman" w:eastAsia="Calibri" w:hAnsi="Times New Roman" w:cs="Times New Roman"/>
          <w:b/>
          <w:lang w:eastAsia="en-US"/>
        </w:rPr>
        <w:t>OBJETIVO</w:t>
      </w:r>
    </w:p>
    <w:p w:rsidR="00FF6F9D" w:rsidRPr="00C32223" w:rsidRDefault="00FF6F9D" w:rsidP="000115E5">
      <w:pPr>
        <w:pStyle w:val="PargrafodaLista"/>
        <w:numPr>
          <w:ilvl w:val="0"/>
          <w:numId w:val="12"/>
        </w:numPr>
        <w:tabs>
          <w:tab w:val="left" w:pos="567"/>
        </w:tabs>
        <w:spacing w:before="200" w:after="160"/>
        <w:jc w:val="both"/>
        <w:rPr>
          <w:rFonts w:ascii="Times New Roman" w:hAnsi="Times New Roman" w:cs="Times New Roman"/>
          <w:vanish/>
          <w:color w:val="FF0000"/>
        </w:rPr>
      </w:pPr>
    </w:p>
    <w:p w:rsidR="00FF6F9D" w:rsidRPr="00C32223" w:rsidRDefault="00FF6F9D" w:rsidP="000115E5">
      <w:pPr>
        <w:pStyle w:val="PargrafodaLista"/>
        <w:numPr>
          <w:ilvl w:val="0"/>
          <w:numId w:val="12"/>
        </w:numPr>
        <w:tabs>
          <w:tab w:val="left" w:pos="567"/>
        </w:tabs>
        <w:spacing w:before="200" w:after="160"/>
        <w:jc w:val="both"/>
        <w:rPr>
          <w:rFonts w:ascii="Times New Roman" w:hAnsi="Times New Roman" w:cs="Times New Roman"/>
          <w:vanish/>
          <w:color w:val="FF0000"/>
        </w:rPr>
      </w:pPr>
    </w:p>
    <w:p w:rsidR="001B035C" w:rsidRDefault="00BA29DC" w:rsidP="000115E5">
      <w:pPr>
        <w:pStyle w:val="PargrafodaLista"/>
        <w:numPr>
          <w:ilvl w:val="1"/>
          <w:numId w:val="12"/>
        </w:numPr>
        <w:tabs>
          <w:tab w:val="left" w:pos="567"/>
        </w:tabs>
        <w:spacing w:after="120"/>
        <w:ind w:left="426" w:hanging="426"/>
        <w:jc w:val="both"/>
        <w:rPr>
          <w:rFonts w:ascii="Times New Roman" w:hAnsi="Times New Roman" w:cs="Times New Roman"/>
        </w:rPr>
      </w:pPr>
      <w:r w:rsidRPr="00F56397">
        <w:rPr>
          <w:rFonts w:ascii="Times New Roman" w:hAnsi="Times New Roman" w:cs="Times New Roman"/>
        </w:rPr>
        <w:t xml:space="preserve">O </w:t>
      </w:r>
      <w:r w:rsidRPr="00F56397">
        <w:rPr>
          <w:rFonts w:ascii="Times New Roman" w:hAnsi="Times New Roman" w:cs="Times New Roman"/>
          <w:b/>
        </w:rPr>
        <w:t xml:space="preserve">objetivo geral </w:t>
      </w:r>
      <w:r w:rsidRPr="00F56397">
        <w:rPr>
          <w:rFonts w:ascii="Times New Roman" w:hAnsi="Times New Roman" w:cs="Times New Roman"/>
        </w:rPr>
        <w:t>deste Projeto Básico é</w:t>
      </w:r>
      <w:r w:rsidR="00D0295C" w:rsidRPr="00F56397">
        <w:rPr>
          <w:rFonts w:ascii="Times New Roman" w:hAnsi="Times New Roman" w:cs="Times New Roman"/>
        </w:rPr>
        <w:t xml:space="preserve"> </w:t>
      </w:r>
      <w:r w:rsidR="0046792C" w:rsidRPr="00F56397">
        <w:rPr>
          <w:rFonts w:ascii="Times New Roman" w:hAnsi="Times New Roman" w:cs="Times New Roman"/>
        </w:rPr>
        <w:t xml:space="preserve">definir critérios de contratação de empresa especializada em construção civil, com fornecimento de mão de obra, para execução de obra </w:t>
      </w:r>
      <w:r w:rsidR="0093426B" w:rsidRPr="00F56397">
        <w:rPr>
          <w:rFonts w:ascii="Times New Roman" w:hAnsi="Times New Roman" w:cs="Times New Roman"/>
        </w:rPr>
        <w:t xml:space="preserve">de </w:t>
      </w:r>
      <w:r w:rsidR="00EE7707" w:rsidRPr="00EE7707">
        <w:rPr>
          <w:rFonts w:ascii="Times New Roman" w:hAnsi="Times New Roman" w:cs="Times New Roman"/>
          <w:b/>
        </w:rPr>
        <w:t>CONCLUSÃO DA</w:t>
      </w:r>
      <w:r w:rsidR="00EE7707">
        <w:rPr>
          <w:rFonts w:ascii="Times New Roman" w:hAnsi="Times New Roman" w:cs="Times New Roman"/>
        </w:rPr>
        <w:t xml:space="preserve"> </w:t>
      </w:r>
      <w:r w:rsidR="00EE7707" w:rsidRPr="00EE7707">
        <w:rPr>
          <w:rFonts w:ascii="Times New Roman" w:hAnsi="Times New Roman" w:cs="Times New Roman"/>
          <w:b/>
        </w:rPr>
        <w:t>CONSTRUÇÃO do Edifício do CENTRO DE PARTO NORMAL</w:t>
      </w:r>
      <w:r w:rsidR="00EE7707">
        <w:rPr>
          <w:rFonts w:ascii="Times New Roman" w:hAnsi="Times New Roman" w:cs="Times New Roman"/>
          <w:b/>
        </w:rPr>
        <w:t xml:space="preserve"> – </w:t>
      </w:r>
      <w:proofErr w:type="spellStart"/>
      <w:r w:rsidR="00EE7707" w:rsidRPr="00EE7707">
        <w:rPr>
          <w:rFonts w:ascii="Times New Roman" w:hAnsi="Times New Roman" w:cs="Times New Roman"/>
          <w:b/>
        </w:rPr>
        <w:t>CPN</w:t>
      </w:r>
      <w:proofErr w:type="spellEnd"/>
      <w:r w:rsidR="00EE7707">
        <w:rPr>
          <w:rFonts w:ascii="Times New Roman" w:hAnsi="Times New Roman" w:cs="Times New Roman"/>
          <w:b/>
        </w:rPr>
        <w:t xml:space="preserve"> do Hospital Regional de </w:t>
      </w:r>
      <w:r w:rsidR="00082B7E">
        <w:rPr>
          <w:rFonts w:ascii="Times New Roman" w:hAnsi="Times New Roman" w:cs="Times New Roman"/>
          <w:b/>
        </w:rPr>
        <w:t>Guaraí</w:t>
      </w:r>
      <w:r w:rsidR="00EE7707">
        <w:rPr>
          <w:rFonts w:ascii="Times New Roman" w:hAnsi="Times New Roman" w:cs="Times New Roman"/>
          <w:b/>
        </w:rPr>
        <w:t xml:space="preserve"> – TO.</w:t>
      </w:r>
    </w:p>
    <w:p w:rsidR="003342F2" w:rsidRPr="00F56397" w:rsidRDefault="00CC65C5" w:rsidP="000115E5">
      <w:pPr>
        <w:pStyle w:val="PargrafodaLista"/>
        <w:numPr>
          <w:ilvl w:val="1"/>
          <w:numId w:val="12"/>
        </w:numPr>
        <w:tabs>
          <w:tab w:val="left" w:pos="426"/>
        </w:tabs>
        <w:spacing w:after="120"/>
        <w:ind w:left="426" w:hanging="426"/>
        <w:jc w:val="both"/>
        <w:rPr>
          <w:rFonts w:ascii="Times New Roman" w:hAnsi="Times New Roman" w:cs="Times New Roman"/>
        </w:rPr>
      </w:pPr>
      <w:r w:rsidRPr="00F56397">
        <w:rPr>
          <w:rFonts w:ascii="Times New Roman" w:hAnsi="Times New Roman" w:cs="Times New Roman"/>
        </w:rPr>
        <w:t xml:space="preserve">Os </w:t>
      </w:r>
      <w:r w:rsidRPr="00F56397">
        <w:rPr>
          <w:rFonts w:ascii="Times New Roman" w:hAnsi="Times New Roman" w:cs="Times New Roman"/>
          <w:b/>
        </w:rPr>
        <w:t>objetivos específicos</w:t>
      </w:r>
      <w:r w:rsidRPr="00F56397">
        <w:rPr>
          <w:rFonts w:ascii="Times New Roman" w:hAnsi="Times New Roman" w:cs="Times New Roman"/>
        </w:rPr>
        <w:t xml:space="preserve"> são:</w:t>
      </w:r>
    </w:p>
    <w:p w:rsidR="00E51576" w:rsidRPr="00370BCC" w:rsidRDefault="00082B7E" w:rsidP="00082B7E">
      <w:pPr>
        <w:pStyle w:val="PargrafodaLista"/>
        <w:numPr>
          <w:ilvl w:val="2"/>
          <w:numId w:val="12"/>
        </w:numPr>
        <w:tabs>
          <w:tab w:val="left" w:pos="709"/>
        </w:tabs>
        <w:spacing w:after="120"/>
        <w:jc w:val="both"/>
        <w:rPr>
          <w:rFonts w:ascii="Times New Roman" w:hAnsi="Times New Roman" w:cs="Times New Roman"/>
        </w:rPr>
      </w:pPr>
      <w:r w:rsidRPr="00082B7E">
        <w:rPr>
          <w:rFonts w:ascii="Times New Roman" w:hAnsi="Times New Roman" w:cs="Times New Roman"/>
        </w:rPr>
        <w:t xml:space="preserve">Assegurar a integralidade do cuidado e melhora das condições e capacidades de atendimento em parto normal, na região, oferecendo às puérperas cuidados e acompanhamentos apropriados no processo de </w:t>
      </w:r>
      <w:proofErr w:type="spellStart"/>
      <w:r w:rsidRPr="00082B7E">
        <w:rPr>
          <w:rFonts w:ascii="Times New Roman" w:hAnsi="Times New Roman" w:cs="Times New Roman"/>
        </w:rPr>
        <w:t>Pré-Parto</w:t>
      </w:r>
      <w:proofErr w:type="spellEnd"/>
      <w:r w:rsidRPr="00082B7E">
        <w:rPr>
          <w:rFonts w:ascii="Times New Roman" w:hAnsi="Times New Roman" w:cs="Times New Roman"/>
        </w:rPr>
        <w:t>/Parto/Pós-Parto dentro da Unidade Hospitalar</w:t>
      </w:r>
      <w:r w:rsidR="00F12B0F" w:rsidRPr="00370BCC">
        <w:rPr>
          <w:rFonts w:ascii="Times New Roman" w:hAnsi="Times New Roman" w:cs="Times New Roman"/>
        </w:rPr>
        <w:t>.</w:t>
      </w:r>
    </w:p>
    <w:p w:rsidR="00E51576" w:rsidRPr="00082B7E" w:rsidRDefault="00082B7E" w:rsidP="00082B7E">
      <w:pPr>
        <w:pStyle w:val="PargrafodaLista"/>
        <w:numPr>
          <w:ilvl w:val="2"/>
          <w:numId w:val="12"/>
        </w:numPr>
        <w:rPr>
          <w:rFonts w:ascii="Times New Roman" w:hAnsi="Times New Roman" w:cs="Times New Roman"/>
        </w:rPr>
      </w:pPr>
      <w:r w:rsidRPr="00082B7E">
        <w:rPr>
          <w:rFonts w:ascii="Times New Roman" w:hAnsi="Times New Roman" w:cs="Times New Roman"/>
        </w:rPr>
        <w:t xml:space="preserve">Servir como referência para o atendimento e acompanhamento nos serviços de Partos Normais para a região de Saúde de Guaraí. </w:t>
      </w:r>
    </w:p>
    <w:p w:rsidR="00DA1D74" w:rsidRPr="00CE3B0D" w:rsidRDefault="00073BD3"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CE3B0D">
        <w:rPr>
          <w:rFonts w:ascii="Times New Roman" w:eastAsia="Calibri" w:hAnsi="Times New Roman" w:cs="Times New Roman"/>
          <w:b/>
          <w:lang w:eastAsia="en-US"/>
        </w:rPr>
        <w:t>JUSTIFICATIVA</w:t>
      </w:r>
    </w:p>
    <w:p w:rsidR="00347429" w:rsidRPr="00C32223" w:rsidRDefault="00347429" w:rsidP="00482D2B">
      <w:pPr>
        <w:pStyle w:val="PargrafodaLista"/>
        <w:numPr>
          <w:ilvl w:val="0"/>
          <w:numId w:val="3"/>
        </w:numPr>
        <w:spacing w:after="160"/>
        <w:jc w:val="both"/>
        <w:rPr>
          <w:rFonts w:ascii="Times New Roman" w:hAnsi="Times New Roman" w:cs="Times New Roman"/>
          <w:vanish/>
          <w:color w:val="FF0000"/>
        </w:rPr>
      </w:pPr>
    </w:p>
    <w:p w:rsidR="00347429" w:rsidRPr="00C32223" w:rsidRDefault="00347429" w:rsidP="00482D2B">
      <w:pPr>
        <w:pStyle w:val="PargrafodaLista"/>
        <w:numPr>
          <w:ilvl w:val="0"/>
          <w:numId w:val="3"/>
        </w:numPr>
        <w:spacing w:after="160"/>
        <w:jc w:val="both"/>
        <w:rPr>
          <w:rFonts w:ascii="Times New Roman" w:hAnsi="Times New Roman" w:cs="Times New Roman"/>
          <w:vanish/>
          <w:color w:val="FF0000"/>
        </w:rPr>
      </w:pPr>
    </w:p>
    <w:p w:rsidR="00082B7E" w:rsidRPr="00A96672" w:rsidRDefault="00082B7E" w:rsidP="00A96672">
      <w:pPr>
        <w:pStyle w:val="Recuodecorpodetexto3"/>
        <w:rPr>
          <w:color w:val="auto"/>
        </w:rPr>
      </w:pPr>
      <w:r w:rsidRPr="00A96672">
        <w:rPr>
          <w:color w:val="auto"/>
        </w:rPr>
        <w:t>Considerando a Portaria n° 569/GM/MS, de 01 de junho de 2000 que institui o Programa de Humanização no Pré-natal e Nascimento, no âmbito do Sistema Único de Saúde (SUS);</w:t>
      </w:r>
    </w:p>
    <w:p w:rsidR="00082B7E" w:rsidRPr="00A96672" w:rsidRDefault="00082B7E" w:rsidP="00A96672">
      <w:pPr>
        <w:pStyle w:val="Recuodecorpodetexto3"/>
        <w:rPr>
          <w:color w:val="auto"/>
        </w:rPr>
      </w:pPr>
      <w:r w:rsidRPr="00A96672">
        <w:rPr>
          <w:color w:val="auto"/>
        </w:rPr>
        <w:t>Considerando a Portaria nº 1459/GM/MS de 24 de junho de 2011 que institui no âmbito do Sistema Único de Saúde - SUS - a Rede Cegonha;</w:t>
      </w:r>
    </w:p>
    <w:p w:rsidR="00082B7E" w:rsidRPr="00A96672" w:rsidRDefault="00082B7E" w:rsidP="00A96672">
      <w:pPr>
        <w:pStyle w:val="Recuodecorpodetexto3"/>
        <w:rPr>
          <w:color w:val="auto"/>
        </w:rPr>
      </w:pPr>
      <w:r w:rsidRPr="00A96672">
        <w:rPr>
          <w:color w:val="auto"/>
        </w:rPr>
        <w:t>Considerando a Portaria n º 11/ GM/MS de 07 de janeiro de 2015 que Redefine as diretrizes para implantação e habilitação de Centro de Parto Normal (</w:t>
      </w:r>
      <w:proofErr w:type="spellStart"/>
      <w:r w:rsidRPr="00A96672">
        <w:rPr>
          <w:color w:val="auto"/>
        </w:rPr>
        <w:t>CPN</w:t>
      </w:r>
      <w:proofErr w:type="spellEnd"/>
      <w:r w:rsidRPr="00A96672">
        <w:rPr>
          <w:color w:val="auto"/>
        </w:rPr>
        <w:t>), no âmbito do Sistema Único de Saúde (SUS), para o atendimento à mulher e ao recém-nascido no momento do parto e do nascimento, em conformidade com o Componente PARTO E NASCIMENTO da Rede Cegonha;</w:t>
      </w:r>
    </w:p>
    <w:p w:rsidR="00082B7E" w:rsidRPr="00A96672" w:rsidRDefault="00082B7E" w:rsidP="00A96672">
      <w:pPr>
        <w:pStyle w:val="Recuodecorpodetexto3"/>
        <w:rPr>
          <w:color w:val="auto"/>
        </w:rPr>
      </w:pPr>
      <w:r w:rsidRPr="00A96672">
        <w:rPr>
          <w:color w:val="auto"/>
        </w:rPr>
        <w:t xml:space="preserve">Os </w:t>
      </w:r>
      <w:proofErr w:type="spellStart"/>
      <w:r w:rsidRPr="00A96672">
        <w:rPr>
          <w:color w:val="auto"/>
        </w:rPr>
        <w:t>CPN’s</w:t>
      </w:r>
      <w:proofErr w:type="spellEnd"/>
      <w:r w:rsidRPr="00A96672">
        <w:rPr>
          <w:color w:val="auto"/>
        </w:rPr>
        <w:t xml:space="preserve"> são unidades de atenção ao parto e nascimento da maternidade/hospital que realizam o atendimento humanizado e de qualidade exclusivamente ao parto normal sem </w:t>
      </w:r>
      <w:proofErr w:type="spellStart"/>
      <w:r w:rsidRPr="00A96672">
        <w:rPr>
          <w:color w:val="auto"/>
        </w:rPr>
        <w:t>distócia</w:t>
      </w:r>
      <w:proofErr w:type="spellEnd"/>
      <w:r w:rsidRPr="00A96672">
        <w:rPr>
          <w:color w:val="auto"/>
        </w:rPr>
        <w:t xml:space="preserve">. Trata-se de uma concepção potente, baseada em evidências científicas cuja ambiência está adequada às especificidades da atenção ao parto e nascimento humanizados, possibilitando que os períodos clínicos do parto sejam assistidos no mesmo ambiente </w:t>
      </w:r>
      <w:proofErr w:type="spellStart"/>
      <w:r w:rsidRPr="00A96672">
        <w:rPr>
          <w:color w:val="auto"/>
        </w:rPr>
        <w:t>pré-parto</w:t>
      </w:r>
      <w:proofErr w:type="spellEnd"/>
      <w:r w:rsidRPr="00A96672">
        <w:rPr>
          <w:color w:val="auto"/>
        </w:rPr>
        <w:t>/parto/puerpério (</w:t>
      </w:r>
      <w:proofErr w:type="spellStart"/>
      <w:r w:rsidRPr="00A96672">
        <w:rPr>
          <w:color w:val="auto"/>
        </w:rPr>
        <w:t>PPP</w:t>
      </w:r>
      <w:proofErr w:type="spellEnd"/>
      <w:r w:rsidRPr="00A96672">
        <w:rPr>
          <w:color w:val="auto"/>
        </w:rPr>
        <w:t xml:space="preserve">) com a presença do acompanhante. Salientamos que os </w:t>
      </w:r>
      <w:proofErr w:type="spellStart"/>
      <w:r w:rsidRPr="00A96672">
        <w:rPr>
          <w:color w:val="auto"/>
        </w:rPr>
        <w:t>CPN’s</w:t>
      </w:r>
      <w:proofErr w:type="spellEnd"/>
      <w:r w:rsidRPr="00A96672">
        <w:rPr>
          <w:color w:val="auto"/>
        </w:rPr>
        <w:t xml:space="preserve"> seguem uma relação de condutas recomendadas pelo Ministério da Saúde que possibilitam a assistência obstétrica centrada nas necessidades da parturiente.</w:t>
      </w:r>
    </w:p>
    <w:p w:rsidR="00A96672" w:rsidRDefault="00082B7E" w:rsidP="00A96672">
      <w:pPr>
        <w:pStyle w:val="Recuodecorpodetexto3"/>
        <w:rPr>
          <w:color w:val="auto"/>
        </w:rPr>
      </w:pPr>
      <w:r w:rsidRPr="00A96672">
        <w:rPr>
          <w:color w:val="auto"/>
        </w:rPr>
        <w:t xml:space="preserve">A construção do </w:t>
      </w:r>
      <w:proofErr w:type="spellStart"/>
      <w:r w:rsidRPr="00A96672">
        <w:rPr>
          <w:color w:val="auto"/>
        </w:rPr>
        <w:t>CPN</w:t>
      </w:r>
      <w:proofErr w:type="spellEnd"/>
      <w:r w:rsidRPr="00A96672">
        <w:rPr>
          <w:color w:val="auto"/>
        </w:rPr>
        <w:t xml:space="preserve"> nesta unidade hospitalar está diretamente ligada à melhoria do serviço prestado,  justificando assim a importância da realização da referida obra.</w:t>
      </w:r>
    </w:p>
    <w:p w:rsidR="00A96672" w:rsidRDefault="00AA460B" w:rsidP="00A96672">
      <w:pPr>
        <w:pStyle w:val="Recuodecorpodetexto3"/>
        <w:rPr>
          <w:color w:val="auto"/>
        </w:rPr>
      </w:pPr>
      <w:r w:rsidRPr="00944EB8">
        <w:rPr>
          <w:color w:val="auto"/>
        </w:rPr>
        <w:t xml:space="preserve">A continuidade da execução </w:t>
      </w:r>
      <w:r w:rsidR="00944EB8">
        <w:rPr>
          <w:color w:val="auto"/>
        </w:rPr>
        <w:t xml:space="preserve">para </w:t>
      </w:r>
      <w:r w:rsidR="00F6453B">
        <w:rPr>
          <w:color w:val="auto"/>
        </w:rPr>
        <w:t xml:space="preserve">a </w:t>
      </w:r>
      <w:r w:rsidR="00944EB8">
        <w:rPr>
          <w:color w:val="auto"/>
        </w:rPr>
        <w:t>conclusão da</w:t>
      </w:r>
      <w:r w:rsidRPr="00944EB8">
        <w:rPr>
          <w:color w:val="auto"/>
        </w:rPr>
        <w:t xml:space="preserve"> obra do</w:t>
      </w:r>
      <w:r w:rsidR="00944EB8">
        <w:rPr>
          <w:color w:val="auto"/>
        </w:rPr>
        <w:t xml:space="preserve"> </w:t>
      </w:r>
      <w:proofErr w:type="spellStart"/>
      <w:r w:rsidR="00944EB8">
        <w:rPr>
          <w:color w:val="auto"/>
        </w:rPr>
        <w:t>CPN</w:t>
      </w:r>
      <w:proofErr w:type="spellEnd"/>
      <w:r w:rsidR="00944EB8">
        <w:rPr>
          <w:color w:val="auto"/>
        </w:rPr>
        <w:t xml:space="preserve"> se faz necessário </w:t>
      </w:r>
      <w:r w:rsidRPr="00944EB8">
        <w:rPr>
          <w:color w:val="auto"/>
        </w:rPr>
        <w:t xml:space="preserve">pelo fato </w:t>
      </w:r>
      <w:r w:rsidR="00EF3919">
        <w:rPr>
          <w:color w:val="auto"/>
        </w:rPr>
        <w:t>da obra ter sido iniciada, porém não foi concluída. E</w:t>
      </w:r>
      <w:r w:rsidRPr="00944EB8">
        <w:rPr>
          <w:color w:val="auto"/>
        </w:rPr>
        <w:t xml:space="preserve">mpresa anteriormente contratada </w:t>
      </w:r>
      <w:r w:rsidR="00DE5BC8" w:rsidRPr="00944EB8">
        <w:rPr>
          <w:color w:val="auto"/>
        </w:rPr>
        <w:t xml:space="preserve">não </w:t>
      </w:r>
      <w:r w:rsidR="00EF3919">
        <w:rPr>
          <w:color w:val="auto"/>
        </w:rPr>
        <w:t>atendeu</w:t>
      </w:r>
      <w:r w:rsidR="00DE5BC8" w:rsidRPr="00944EB8">
        <w:rPr>
          <w:color w:val="auto"/>
        </w:rPr>
        <w:t xml:space="preserve"> </w:t>
      </w:r>
      <w:r w:rsidR="00EF3919">
        <w:rPr>
          <w:color w:val="auto"/>
        </w:rPr>
        <w:t xml:space="preserve">todas </w:t>
      </w:r>
      <w:r w:rsidR="00DE5BC8" w:rsidRPr="00944EB8">
        <w:rPr>
          <w:color w:val="auto"/>
        </w:rPr>
        <w:t>as notificações</w:t>
      </w:r>
      <w:r w:rsidR="00944EB8" w:rsidRPr="00944EB8">
        <w:rPr>
          <w:color w:val="auto"/>
        </w:rPr>
        <w:t xml:space="preserve"> e</w:t>
      </w:r>
      <w:r w:rsidR="00EF3919">
        <w:rPr>
          <w:color w:val="auto"/>
        </w:rPr>
        <w:t xml:space="preserve"> além do mais, </w:t>
      </w:r>
      <w:r w:rsidR="00DE5BC8" w:rsidRPr="00944EB8">
        <w:rPr>
          <w:color w:val="auto"/>
        </w:rPr>
        <w:t xml:space="preserve">não </w:t>
      </w:r>
      <w:r w:rsidR="00EF3919">
        <w:rPr>
          <w:color w:val="auto"/>
        </w:rPr>
        <w:t>providenciou</w:t>
      </w:r>
      <w:r w:rsidR="00DE5BC8" w:rsidRPr="00944EB8">
        <w:rPr>
          <w:color w:val="auto"/>
        </w:rPr>
        <w:t xml:space="preserve"> a documentação suficiente para </w:t>
      </w:r>
      <w:r w:rsidR="00944EB8" w:rsidRPr="00944EB8">
        <w:rPr>
          <w:color w:val="auto"/>
        </w:rPr>
        <w:t>a formalização do 3º termo de aditivo de contrato</w:t>
      </w:r>
      <w:r w:rsidR="00944EB8">
        <w:rPr>
          <w:color w:val="auto"/>
        </w:rPr>
        <w:t xml:space="preserve">, solicitado pela fiscalização, </w:t>
      </w:r>
      <w:r w:rsidR="00944EB8" w:rsidRPr="00944EB8">
        <w:rPr>
          <w:color w:val="auto"/>
        </w:rPr>
        <w:t>conforme apresentado no RELATÓRIO DE FISCALIZAÇÃO DO CONTRATO pag. 1456, processo 2015/30550/002240</w:t>
      </w:r>
      <w:r w:rsidR="00944EB8">
        <w:rPr>
          <w:color w:val="auto"/>
        </w:rPr>
        <w:t>.</w:t>
      </w:r>
    </w:p>
    <w:p w:rsidR="00360DD5" w:rsidRPr="00944EB8" w:rsidRDefault="00360DD5" w:rsidP="00944EB8">
      <w:pPr>
        <w:pStyle w:val="Recuodecorpodetexto3"/>
        <w:rPr>
          <w:color w:val="auto"/>
        </w:rPr>
      </w:pPr>
      <w:r w:rsidRPr="00944EB8">
        <w:rPr>
          <w:color w:val="auto"/>
        </w:rPr>
        <w:t xml:space="preserve">O projeto está de acordo com as Normas da Vigilância Sanitária, em especial à Resolução ANVISA </w:t>
      </w:r>
      <w:proofErr w:type="spellStart"/>
      <w:r w:rsidRPr="00944EB8">
        <w:rPr>
          <w:color w:val="auto"/>
        </w:rPr>
        <w:t>RDC</w:t>
      </w:r>
      <w:proofErr w:type="spellEnd"/>
      <w:r w:rsidRPr="00944EB8">
        <w:rPr>
          <w:color w:val="auto"/>
        </w:rPr>
        <w:t xml:space="preserve"> n° 50/2002 e dos parâmetros do Ministério da Saúde para a humanização de ambientes hospitalares, levando em consideração, as reais necessidades da região em que está inserido e aproveitando ao máximo da estrutura existente.</w:t>
      </w:r>
    </w:p>
    <w:p w:rsidR="00FF6F9D" w:rsidRPr="00B240FA" w:rsidRDefault="00FF6F9D" w:rsidP="00FF6F9D">
      <w:pPr>
        <w:numPr>
          <w:ilvl w:val="1"/>
          <w:numId w:val="1"/>
        </w:numPr>
        <w:spacing w:before="240" w:after="120" w:line="240" w:lineRule="auto"/>
        <w:ind w:right="-81" w:hanging="720"/>
        <w:jc w:val="both"/>
        <w:rPr>
          <w:rFonts w:ascii="Times New Roman" w:hAnsi="Times New Roman" w:cs="Times New Roman"/>
          <w:b/>
          <w:sz w:val="20"/>
          <w:szCs w:val="20"/>
        </w:rPr>
      </w:pPr>
      <w:r w:rsidRPr="00B240FA">
        <w:rPr>
          <w:rFonts w:ascii="Times New Roman" w:hAnsi="Times New Roman" w:cs="Times New Roman"/>
          <w:b/>
          <w:sz w:val="20"/>
          <w:szCs w:val="20"/>
        </w:rPr>
        <w:t>RESULTADOS A SEREM ALCANÇADOS</w:t>
      </w:r>
    </w:p>
    <w:p w:rsidR="001D1BF9" w:rsidRPr="00B240FA" w:rsidRDefault="00FF6F9D" w:rsidP="001D1BF9">
      <w:pPr>
        <w:numPr>
          <w:ilvl w:val="2"/>
          <w:numId w:val="1"/>
        </w:numPr>
        <w:spacing w:before="120" w:after="120" w:line="240" w:lineRule="auto"/>
        <w:ind w:left="0" w:right="-81" w:firstLine="0"/>
        <w:jc w:val="both"/>
        <w:rPr>
          <w:rFonts w:ascii="Times New Roman" w:hAnsi="Times New Roman" w:cs="Times New Roman"/>
          <w:sz w:val="20"/>
          <w:szCs w:val="20"/>
        </w:rPr>
      </w:pPr>
      <w:r w:rsidRPr="00B240FA">
        <w:rPr>
          <w:rFonts w:ascii="Times New Roman" w:hAnsi="Times New Roman" w:cs="Times New Roman"/>
          <w:b/>
          <w:sz w:val="20"/>
          <w:szCs w:val="20"/>
        </w:rPr>
        <w:t xml:space="preserve">ECONOMICIDADE: </w:t>
      </w:r>
      <w:r w:rsidR="001D1BF9" w:rsidRPr="00B240FA">
        <w:rPr>
          <w:rFonts w:ascii="Times New Roman" w:hAnsi="Times New Roman" w:cs="Times New Roman"/>
          <w:sz w:val="20"/>
          <w:szCs w:val="20"/>
        </w:rPr>
        <w:t>a prestação de serviço em questão será contratada em função de análises aos valores apresentados pelas propostas. Isto é, as soluções definidas no Projeto de Arquitetura e no Memorial Descritivo são condicionadas por decisões executivas eficientes para o funcionamento do objeto e econômicas diante dos valores de mercado.</w:t>
      </w:r>
    </w:p>
    <w:p w:rsidR="001D1BF9" w:rsidRPr="00B240FA" w:rsidRDefault="001D1BF9" w:rsidP="001D1BF9">
      <w:pPr>
        <w:pStyle w:val="Corpodetexto2"/>
      </w:pPr>
      <w:r w:rsidRPr="00B240FA">
        <w:t>Logo, a economia almejada pela Administração</w:t>
      </w:r>
      <w:r>
        <w:t xml:space="preserve"> Pública</w:t>
      </w:r>
      <w:r w:rsidRPr="00B240FA">
        <w:t xml:space="preserve"> será em função do custo, que dependerá diretamente dos preços praticados no mercado em relação aos serviços prestados pela empresa.</w:t>
      </w:r>
    </w:p>
    <w:p w:rsidR="00FF6F9D" w:rsidRPr="00B240FA" w:rsidRDefault="00FF6F9D" w:rsidP="001D1BF9">
      <w:pPr>
        <w:numPr>
          <w:ilvl w:val="2"/>
          <w:numId w:val="1"/>
        </w:numPr>
        <w:spacing w:before="120" w:after="120" w:line="240" w:lineRule="auto"/>
        <w:ind w:left="0" w:right="-81" w:firstLine="0"/>
        <w:jc w:val="both"/>
        <w:rPr>
          <w:rFonts w:ascii="Times New Roman" w:hAnsi="Times New Roman" w:cs="Times New Roman"/>
          <w:sz w:val="20"/>
          <w:szCs w:val="20"/>
        </w:rPr>
      </w:pPr>
      <w:r w:rsidRPr="00B240FA">
        <w:rPr>
          <w:rFonts w:ascii="Times New Roman" w:hAnsi="Times New Roman" w:cs="Times New Roman"/>
          <w:b/>
          <w:sz w:val="20"/>
          <w:szCs w:val="20"/>
        </w:rPr>
        <w:t>PARÂMETROS DE ADEQUAÇÃO AO INTERESSE PÚBLICO E FACILIDADE NA EXECUÇÃO</w:t>
      </w:r>
      <w:r w:rsidRPr="00B240FA">
        <w:rPr>
          <w:rFonts w:ascii="Times New Roman" w:hAnsi="Times New Roman" w:cs="Times New Roman"/>
          <w:sz w:val="20"/>
          <w:szCs w:val="20"/>
        </w:rPr>
        <w:t xml:space="preserve">: foram determinadas soluções técnicas e de maneira a fornecer visão global da edificação e identificar seus elementos característicos com clareza. </w:t>
      </w:r>
    </w:p>
    <w:p w:rsidR="00FF6F9D" w:rsidRPr="00B240FA" w:rsidRDefault="00FF6F9D" w:rsidP="00B240FA">
      <w:pPr>
        <w:pStyle w:val="Corpodetexto2"/>
      </w:pPr>
      <w:r w:rsidRPr="00B240FA">
        <w:t xml:space="preserve">Tais soluções estão localizadas e identificadas de maneira suficientemente detalhada com intuito de restringir a necessidade de reformulação ou de variantes durante a fase de execução da obra. </w:t>
      </w:r>
    </w:p>
    <w:p w:rsidR="00FF6F9D" w:rsidRPr="00AA4F4C" w:rsidRDefault="00FF6F9D" w:rsidP="00AA4F4C">
      <w:pPr>
        <w:pStyle w:val="Corpodetexto2"/>
      </w:pPr>
      <w:r w:rsidRPr="00AA4F4C">
        <w:t xml:space="preserve">Estão identificados os tipos de serviços a executar, de materiais e equipamentos para incorporação à obra, bem como especificações que assegurem os melhores resultados para o empreendimento. </w:t>
      </w:r>
    </w:p>
    <w:p w:rsidR="00FF6F9D" w:rsidRPr="0009627D" w:rsidRDefault="00FF6F9D" w:rsidP="00FF6F9D">
      <w:pPr>
        <w:spacing w:before="120" w:after="120" w:line="240" w:lineRule="auto"/>
        <w:ind w:right="-81"/>
        <w:jc w:val="both"/>
        <w:rPr>
          <w:rFonts w:ascii="Times New Roman" w:hAnsi="Times New Roman" w:cs="Times New Roman"/>
          <w:sz w:val="20"/>
          <w:szCs w:val="20"/>
        </w:rPr>
      </w:pPr>
      <w:r w:rsidRPr="0009627D">
        <w:rPr>
          <w:rFonts w:ascii="Times New Roman" w:hAnsi="Times New Roman" w:cs="Times New Roman"/>
          <w:sz w:val="20"/>
          <w:szCs w:val="20"/>
        </w:rPr>
        <w:t xml:space="preserve">O Projeto Básico visa estabelecer critérios </w:t>
      </w:r>
      <w:r w:rsidR="00DD1001">
        <w:rPr>
          <w:rFonts w:ascii="Times New Roman" w:hAnsi="Times New Roman" w:cs="Times New Roman"/>
          <w:sz w:val="20"/>
          <w:szCs w:val="20"/>
        </w:rPr>
        <w:t>considerando a</w:t>
      </w:r>
      <w:r w:rsidRPr="0009627D">
        <w:rPr>
          <w:rFonts w:ascii="Times New Roman" w:hAnsi="Times New Roman" w:cs="Times New Roman"/>
          <w:sz w:val="20"/>
          <w:szCs w:val="20"/>
        </w:rPr>
        <w:t xml:space="preserve"> disponibilidade orçamentária, diante das possibilidades </w:t>
      </w:r>
      <w:r w:rsidR="00906BDA" w:rsidRPr="0009627D">
        <w:rPr>
          <w:rFonts w:ascii="Times New Roman" w:hAnsi="Times New Roman" w:cs="Times New Roman"/>
          <w:sz w:val="20"/>
          <w:szCs w:val="20"/>
        </w:rPr>
        <w:t>de execução</w:t>
      </w:r>
      <w:r w:rsidRPr="0009627D">
        <w:rPr>
          <w:rFonts w:ascii="Times New Roman" w:hAnsi="Times New Roman" w:cs="Times New Roman"/>
          <w:sz w:val="20"/>
          <w:szCs w:val="20"/>
        </w:rPr>
        <w:t xml:space="preserve"> cons</w:t>
      </w:r>
      <w:r w:rsidR="00906BDA" w:rsidRPr="0009627D">
        <w:rPr>
          <w:rFonts w:ascii="Times New Roman" w:hAnsi="Times New Roman" w:cs="Times New Roman"/>
          <w:sz w:val="20"/>
          <w:szCs w:val="20"/>
        </w:rPr>
        <w:t xml:space="preserve">ideradas </w:t>
      </w:r>
      <w:r w:rsidRPr="0009627D">
        <w:rPr>
          <w:rFonts w:ascii="Times New Roman" w:hAnsi="Times New Roman" w:cs="Times New Roman"/>
          <w:sz w:val="20"/>
          <w:szCs w:val="20"/>
        </w:rPr>
        <w:t>convenientes para a qualificação e tipo de obra/objeto em licitação.</w:t>
      </w:r>
    </w:p>
    <w:p w:rsidR="00981716" w:rsidRPr="00981716" w:rsidRDefault="00981716" w:rsidP="00FF6F9D">
      <w:pPr>
        <w:spacing w:before="120" w:after="120" w:line="240" w:lineRule="auto"/>
        <w:ind w:right="-81"/>
        <w:jc w:val="both"/>
        <w:rPr>
          <w:rFonts w:ascii="Times New Roman" w:hAnsi="Times New Roman" w:cs="Times New Roman"/>
          <w:sz w:val="20"/>
          <w:szCs w:val="20"/>
        </w:rPr>
      </w:pPr>
      <w:r w:rsidRPr="00981716">
        <w:rPr>
          <w:rFonts w:ascii="Times New Roman" w:hAnsi="Times New Roman" w:cs="Times New Roman"/>
          <w:sz w:val="20"/>
          <w:szCs w:val="20"/>
        </w:rPr>
        <w:lastRenderedPageBreak/>
        <w:t>Serão analisadas em fase de julgamento as planilhas de valores unitários e o cronograma de execução (com as etapas necessárias à medição, ao monitoramento e ao controle indispensável ao serviço), entendendo ser a maneira eficaz de alcançar aos interesses públicos e a correta concretização ao objeto, extremamente importante para o usuário do SUS no Tocantins.</w:t>
      </w:r>
    </w:p>
    <w:p w:rsidR="00981716" w:rsidRPr="00981716" w:rsidRDefault="00981716" w:rsidP="001F561C">
      <w:pPr>
        <w:pStyle w:val="Corpodetexto2"/>
      </w:pPr>
      <w:r w:rsidRPr="00981716">
        <w:t>Os procedimentos referentes às medições serão em função das quantidades efetivamente executadas na obra e seus respectivos preços unitários, de acordo com a IN nº 02/2008 e Acórdão nº 2012/2009 do TCU</w:t>
      </w:r>
      <w:r w:rsidR="001F561C">
        <w:t>.</w:t>
      </w:r>
    </w:p>
    <w:p w:rsidR="00FF6F9D" w:rsidRPr="00EB0BFD" w:rsidRDefault="00A6412A" w:rsidP="001417BF">
      <w:pPr>
        <w:numPr>
          <w:ilvl w:val="2"/>
          <w:numId w:val="1"/>
        </w:numPr>
        <w:spacing w:before="120" w:after="120" w:line="240" w:lineRule="auto"/>
        <w:ind w:left="0" w:right="-81" w:firstLine="0"/>
        <w:jc w:val="both"/>
        <w:rPr>
          <w:rFonts w:ascii="Times New Roman" w:hAnsi="Times New Roman" w:cs="Times New Roman"/>
          <w:sz w:val="20"/>
          <w:szCs w:val="20"/>
        </w:rPr>
      </w:pPr>
      <w:r w:rsidRPr="00EB0BFD">
        <w:rPr>
          <w:rFonts w:ascii="Times New Roman" w:hAnsi="Times New Roman" w:cs="Times New Roman"/>
          <w:b/>
          <w:sz w:val="20"/>
          <w:szCs w:val="20"/>
        </w:rPr>
        <w:t>PLANEJAMENTO DE OBRA</w:t>
      </w:r>
      <w:r w:rsidR="00C562E9">
        <w:rPr>
          <w:rFonts w:ascii="Times New Roman" w:hAnsi="Times New Roman" w:cs="Times New Roman"/>
          <w:b/>
          <w:sz w:val="20"/>
          <w:szCs w:val="20"/>
        </w:rPr>
        <w:t xml:space="preserve">: </w:t>
      </w:r>
      <w:r w:rsidR="009E72F1" w:rsidRPr="00EB0BFD">
        <w:rPr>
          <w:rFonts w:ascii="Times New Roman" w:hAnsi="Times New Roman" w:cs="Times New Roman"/>
          <w:sz w:val="20"/>
          <w:szCs w:val="20"/>
        </w:rPr>
        <w:t>após a contratação efetivada,</w:t>
      </w:r>
      <w:r w:rsidR="00965D6B" w:rsidRPr="00EB0BFD">
        <w:rPr>
          <w:rFonts w:ascii="Times New Roman" w:hAnsi="Times New Roman" w:cs="Times New Roman"/>
          <w:sz w:val="20"/>
          <w:szCs w:val="20"/>
        </w:rPr>
        <w:t xml:space="preserve"> serão observados aspectos de condições gerais</w:t>
      </w:r>
      <w:r w:rsidR="00FF6F9D" w:rsidRPr="00EB0BFD">
        <w:rPr>
          <w:rFonts w:ascii="Times New Roman" w:hAnsi="Times New Roman" w:cs="Times New Roman"/>
          <w:sz w:val="20"/>
          <w:szCs w:val="20"/>
        </w:rPr>
        <w:t xml:space="preserve"> para fins de acessibilidade na </w:t>
      </w:r>
      <w:r w:rsidR="001D0842" w:rsidRPr="006236D7">
        <w:rPr>
          <w:rFonts w:ascii="Times New Roman" w:hAnsi="Times New Roman" w:cs="Times New Roman"/>
          <w:sz w:val="20"/>
          <w:szCs w:val="20"/>
        </w:rPr>
        <w:t>edificação</w:t>
      </w:r>
      <w:r w:rsidR="00FF6F9D" w:rsidRPr="00EB0BFD">
        <w:rPr>
          <w:rFonts w:ascii="Times New Roman" w:hAnsi="Times New Roman" w:cs="Times New Roman"/>
          <w:sz w:val="20"/>
          <w:szCs w:val="20"/>
        </w:rPr>
        <w:t>, condições de utilização, com segurança e autonomia (total ou com assistência) dos espaços e mobiliários, dos serviços de transporte e dos dispositivos, sistemas e me</w:t>
      </w:r>
      <w:r w:rsidR="00BD6DFF" w:rsidRPr="00EB0BFD">
        <w:rPr>
          <w:rFonts w:ascii="Times New Roman" w:hAnsi="Times New Roman" w:cs="Times New Roman"/>
          <w:sz w:val="20"/>
          <w:szCs w:val="20"/>
        </w:rPr>
        <w:t xml:space="preserve">ios de comunicação </w:t>
      </w:r>
      <w:r w:rsidR="00AD67BF">
        <w:rPr>
          <w:rFonts w:ascii="Times New Roman" w:hAnsi="Times New Roman" w:cs="Times New Roman"/>
          <w:sz w:val="20"/>
          <w:szCs w:val="20"/>
        </w:rPr>
        <w:t xml:space="preserve">e informação, conscientes que o </w:t>
      </w:r>
      <w:r w:rsidR="00726F69">
        <w:rPr>
          <w:rFonts w:ascii="Times New Roman" w:hAnsi="Times New Roman" w:cs="Times New Roman"/>
          <w:sz w:val="20"/>
          <w:szCs w:val="20"/>
        </w:rPr>
        <w:t>e</w:t>
      </w:r>
      <w:r w:rsidR="00AD67BF">
        <w:rPr>
          <w:rFonts w:ascii="Times New Roman" w:hAnsi="Times New Roman" w:cs="Times New Roman"/>
          <w:sz w:val="20"/>
          <w:szCs w:val="20"/>
        </w:rPr>
        <w:t xml:space="preserve">stabelecimento </w:t>
      </w:r>
      <w:r w:rsidR="00D45049" w:rsidRPr="00EB0BFD">
        <w:rPr>
          <w:rFonts w:ascii="Times New Roman" w:hAnsi="Times New Roman" w:cs="Times New Roman"/>
          <w:sz w:val="20"/>
          <w:szCs w:val="20"/>
        </w:rPr>
        <w:t>estará em plena atividade.</w:t>
      </w:r>
      <w:r w:rsidR="00FF6F9D" w:rsidRPr="00EB0BFD">
        <w:rPr>
          <w:rFonts w:ascii="Times New Roman" w:hAnsi="Times New Roman" w:cs="Times New Roman"/>
          <w:sz w:val="20"/>
          <w:szCs w:val="20"/>
        </w:rPr>
        <w:t xml:space="preserve"> Neste sentido, a</w:t>
      </w:r>
      <w:r w:rsidR="00FA353E" w:rsidRPr="00EB0BFD">
        <w:rPr>
          <w:rFonts w:ascii="Times New Roman" w:hAnsi="Times New Roman" w:cs="Times New Roman"/>
          <w:sz w:val="20"/>
          <w:szCs w:val="20"/>
        </w:rPr>
        <w:t xml:space="preserve">s etapas </w:t>
      </w:r>
      <w:r w:rsidR="001417BF" w:rsidRPr="00EB0BFD">
        <w:rPr>
          <w:rFonts w:ascii="Times New Roman" w:hAnsi="Times New Roman" w:cs="Times New Roman"/>
          <w:sz w:val="20"/>
          <w:szCs w:val="20"/>
        </w:rPr>
        <w:t xml:space="preserve">de execução </w:t>
      </w:r>
      <w:r w:rsidR="005D5809" w:rsidRPr="00EB0BFD">
        <w:rPr>
          <w:rFonts w:ascii="Times New Roman" w:hAnsi="Times New Roman" w:cs="Times New Roman"/>
          <w:sz w:val="20"/>
          <w:szCs w:val="20"/>
        </w:rPr>
        <w:t xml:space="preserve">da obra de </w:t>
      </w:r>
      <w:r w:rsidR="001D1BF9">
        <w:rPr>
          <w:rFonts w:ascii="Times New Roman" w:hAnsi="Times New Roman" w:cs="Times New Roman"/>
          <w:sz w:val="20"/>
          <w:szCs w:val="20"/>
        </w:rPr>
        <w:t>ampliação</w:t>
      </w:r>
      <w:r w:rsidR="005D5809" w:rsidRPr="00EB0BFD">
        <w:rPr>
          <w:rFonts w:ascii="Times New Roman" w:hAnsi="Times New Roman" w:cs="Times New Roman"/>
          <w:sz w:val="20"/>
          <w:szCs w:val="20"/>
        </w:rPr>
        <w:t xml:space="preserve"> </w:t>
      </w:r>
      <w:r w:rsidR="00E200E9" w:rsidRPr="00EB0BFD">
        <w:rPr>
          <w:rFonts w:ascii="Times New Roman" w:hAnsi="Times New Roman" w:cs="Times New Roman"/>
          <w:sz w:val="20"/>
          <w:szCs w:val="20"/>
        </w:rPr>
        <w:t>em pleiteio</w:t>
      </w:r>
      <w:r w:rsidR="00FA353E" w:rsidRPr="00EB0BFD">
        <w:rPr>
          <w:rFonts w:ascii="Times New Roman" w:hAnsi="Times New Roman" w:cs="Times New Roman"/>
          <w:sz w:val="20"/>
          <w:szCs w:val="20"/>
        </w:rPr>
        <w:t xml:space="preserve"> devem ser discutidas entre a Contratada e a </w:t>
      </w:r>
      <w:proofErr w:type="spellStart"/>
      <w:r w:rsidR="00FA353E" w:rsidRPr="00EB0BFD">
        <w:rPr>
          <w:rFonts w:ascii="Times New Roman" w:hAnsi="Times New Roman" w:cs="Times New Roman"/>
          <w:sz w:val="20"/>
          <w:szCs w:val="20"/>
        </w:rPr>
        <w:t>DAEES</w:t>
      </w:r>
      <w:proofErr w:type="spellEnd"/>
      <w:r w:rsidR="00FA353E" w:rsidRPr="00EB0BFD">
        <w:rPr>
          <w:rFonts w:ascii="Times New Roman" w:hAnsi="Times New Roman" w:cs="Times New Roman"/>
          <w:sz w:val="20"/>
          <w:szCs w:val="20"/>
        </w:rPr>
        <w:t xml:space="preserve">, aprovadas pela Fiscalização e </w:t>
      </w:r>
      <w:r w:rsidR="001417BF" w:rsidRPr="00EB0BFD">
        <w:rPr>
          <w:rFonts w:ascii="Times New Roman" w:hAnsi="Times New Roman" w:cs="Times New Roman"/>
          <w:sz w:val="20"/>
          <w:szCs w:val="20"/>
        </w:rPr>
        <w:t xml:space="preserve">acompanhadas pelos responsáveis técnicos pelos projetos, na intenção de minimizar os impactos para o cotidiano assistencial </w:t>
      </w:r>
      <w:r w:rsidR="00726F69" w:rsidRPr="00726F69">
        <w:rPr>
          <w:rFonts w:ascii="Times New Roman" w:hAnsi="Times New Roman" w:cs="Times New Roman"/>
          <w:sz w:val="20"/>
          <w:szCs w:val="20"/>
        </w:rPr>
        <w:t>do estabelecimento</w:t>
      </w:r>
      <w:r w:rsidR="001417BF" w:rsidRPr="00726F69">
        <w:rPr>
          <w:rFonts w:ascii="Times New Roman" w:hAnsi="Times New Roman" w:cs="Times New Roman"/>
          <w:sz w:val="20"/>
          <w:szCs w:val="20"/>
        </w:rPr>
        <w:t>.</w:t>
      </w:r>
    </w:p>
    <w:p w:rsidR="006D790C" w:rsidRPr="00EB0BFD" w:rsidRDefault="00791472"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Pr>
          <w:rFonts w:ascii="Times New Roman" w:eastAsia="Calibri" w:hAnsi="Times New Roman" w:cs="Times New Roman"/>
          <w:b/>
          <w:lang w:eastAsia="en-US"/>
        </w:rPr>
        <w:t xml:space="preserve">MODALIDADE DE LICITAÇÃO, </w:t>
      </w:r>
      <w:r w:rsidR="006D790C" w:rsidRPr="00EB0BFD">
        <w:rPr>
          <w:rFonts w:ascii="Times New Roman" w:eastAsia="Calibri" w:hAnsi="Times New Roman" w:cs="Times New Roman"/>
          <w:b/>
          <w:lang w:eastAsia="en-US"/>
        </w:rPr>
        <w:t xml:space="preserve">REGIME DE EXECUÇÃO DA CONTRATAÇÃO </w:t>
      </w:r>
      <w:r>
        <w:rPr>
          <w:rFonts w:ascii="Times New Roman" w:eastAsia="Calibri" w:hAnsi="Times New Roman" w:cs="Times New Roman"/>
          <w:b/>
          <w:lang w:eastAsia="en-US"/>
        </w:rPr>
        <w:t>E CRITÉRIO DE JULGAMENTO.</w:t>
      </w:r>
    </w:p>
    <w:p w:rsidR="006D790C" w:rsidRPr="00C32223" w:rsidRDefault="006D790C" w:rsidP="000115E5">
      <w:pPr>
        <w:pStyle w:val="PargrafodaLista"/>
        <w:numPr>
          <w:ilvl w:val="0"/>
          <w:numId w:val="14"/>
        </w:numPr>
        <w:spacing w:before="120" w:after="160"/>
        <w:jc w:val="both"/>
        <w:rPr>
          <w:rFonts w:ascii="Times New Roman" w:hAnsi="Times New Roman" w:cs="Times New Roman"/>
          <w:vanish/>
          <w:color w:val="FF0000"/>
        </w:rPr>
      </w:pPr>
    </w:p>
    <w:p w:rsidR="006D790C" w:rsidRPr="00C32223" w:rsidRDefault="006D790C" w:rsidP="000115E5">
      <w:pPr>
        <w:pStyle w:val="PargrafodaLista"/>
        <w:numPr>
          <w:ilvl w:val="0"/>
          <w:numId w:val="14"/>
        </w:numPr>
        <w:spacing w:before="120" w:after="160"/>
        <w:jc w:val="both"/>
        <w:rPr>
          <w:rFonts w:ascii="Times New Roman" w:hAnsi="Times New Roman" w:cs="Times New Roman"/>
          <w:vanish/>
          <w:color w:val="FF0000"/>
        </w:rPr>
      </w:pPr>
    </w:p>
    <w:p w:rsidR="006D790C" w:rsidRPr="00C32223" w:rsidRDefault="006D790C" w:rsidP="000115E5">
      <w:pPr>
        <w:pStyle w:val="PargrafodaLista"/>
        <w:numPr>
          <w:ilvl w:val="0"/>
          <w:numId w:val="14"/>
        </w:numPr>
        <w:spacing w:before="120" w:after="160"/>
        <w:jc w:val="both"/>
        <w:rPr>
          <w:rFonts w:ascii="Times New Roman" w:hAnsi="Times New Roman" w:cs="Times New Roman"/>
          <w:vanish/>
          <w:color w:val="FF0000"/>
        </w:rPr>
      </w:pPr>
    </w:p>
    <w:p w:rsidR="00EB0BFD" w:rsidRPr="00EB0BFD" w:rsidRDefault="00EB0BFD" w:rsidP="000115E5">
      <w:pPr>
        <w:pStyle w:val="PargrafodaLista"/>
        <w:numPr>
          <w:ilvl w:val="0"/>
          <w:numId w:val="12"/>
        </w:numPr>
        <w:tabs>
          <w:tab w:val="left" w:pos="567"/>
        </w:tabs>
        <w:spacing w:before="200" w:after="160"/>
        <w:jc w:val="both"/>
        <w:rPr>
          <w:rFonts w:ascii="Times New Roman" w:hAnsi="Times New Roman" w:cs="Times New Roman"/>
          <w:vanish/>
        </w:rPr>
      </w:pPr>
    </w:p>
    <w:p w:rsidR="006D790C" w:rsidRPr="00EB0BFD" w:rsidRDefault="006D790C" w:rsidP="00B922E0">
      <w:pPr>
        <w:pStyle w:val="PargrafodaLista"/>
        <w:numPr>
          <w:ilvl w:val="1"/>
          <w:numId w:val="12"/>
        </w:numPr>
        <w:tabs>
          <w:tab w:val="left" w:pos="567"/>
        </w:tabs>
        <w:spacing w:before="200" w:after="160"/>
        <w:jc w:val="both"/>
        <w:rPr>
          <w:rFonts w:ascii="Times New Roman" w:hAnsi="Times New Roman" w:cs="Times New Roman"/>
        </w:rPr>
      </w:pPr>
      <w:r w:rsidRPr="00EB0BFD">
        <w:rPr>
          <w:rFonts w:ascii="Times New Roman" w:hAnsi="Times New Roman" w:cs="Times New Roman"/>
        </w:rPr>
        <w:t>A obra será por execução indireta, sob o regime de empreitada por preço global</w:t>
      </w:r>
      <w:r w:rsidR="003C6715" w:rsidRPr="00EB0BFD">
        <w:rPr>
          <w:rFonts w:ascii="Times New Roman" w:hAnsi="Times New Roman" w:cs="Times New Roman"/>
        </w:rPr>
        <w:t>, do tipo menor preço,</w:t>
      </w:r>
      <w:r w:rsidRPr="00EB0BFD">
        <w:rPr>
          <w:rFonts w:ascii="Times New Roman" w:hAnsi="Times New Roman" w:cs="Times New Roman"/>
        </w:rPr>
        <w:t xml:space="preserve"> na modalidade </w:t>
      </w:r>
      <w:r w:rsidR="00B922E0" w:rsidRPr="00B922E0">
        <w:rPr>
          <w:rFonts w:ascii="Times New Roman" w:hAnsi="Times New Roman" w:cs="Times New Roman"/>
          <w:b/>
        </w:rPr>
        <w:t>Carta Convite</w:t>
      </w:r>
      <w:r w:rsidR="007C6553" w:rsidRPr="00EB0BFD">
        <w:rPr>
          <w:rFonts w:ascii="Times New Roman" w:hAnsi="Times New Roman" w:cs="Times New Roman"/>
        </w:rPr>
        <w:t>.</w:t>
      </w:r>
    </w:p>
    <w:tbl>
      <w:tblPr>
        <w:tblStyle w:val="Tabelacomgrade"/>
        <w:tblW w:w="9175" w:type="dxa"/>
        <w:jc w:val="center"/>
        <w:tblInd w:w="-663" w:type="dxa"/>
        <w:tblLook w:val="04A0" w:firstRow="1" w:lastRow="0" w:firstColumn="1" w:lastColumn="0" w:noHBand="0" w:noVBand="1"/>
      </w:tblPr>
      <w:tblGrid>
        <w:gridCol w:w="2966"/>
        <w:gridCol w:w="3096"/>
        <w:gridCol w:w="3113"/>
      </w:tblGrid>
      <w:tr w:rsidR="00EB0BFD" w:rsidRPr="00986CA1" w:rsidTr="009B1BA9">
        <w:trPr>
          <w:trHeight w:val="549"/>
          <w:jc w:val="center"/>
        </w:trPr>
        <w:tc>
          <w:tcPr>
            <w:tcW w:w="2966" w:type="dxa"/>
            <w:shd w:val="clear" w:color="auto" w:fill="auto"/>
            <w:vAlign w:val="center"/>
          </w:tcPr>
          <w:p w:rsidR="00EB0BFD" w:rsidRPr="00986CA1" w:rsidRDefault="00EB0BFD" w:rsidP="009B1BA9">
            <w:pPr>
              <w:widowControl w:val="0"/>
              <w:suppressAutoHyphens/>
              <w:spacing w:after="0"/>
              <w:jc w:val="center"/>
              <w:rPr>
                <w:rFonts w:ascii="Times New Roman" w:hAnsi="Times New Roman" w:cs="Times New Roman"/>
                <w:b/>
                <w:bCs/>
                <w:sz w:val="20"/>
                <w:szCs w:val="20"/>
              </w:rPr>
            </w:pPr>
            <w:r w:rsidRPr="00986CA1">
              <w:rPr>
                <w:rFonts w:ascii="Times New Roman" w:hAnsi="Times New Roman" w:cs="Times New Roman"/>
                <w:b/>
                <w:bCs/>
                <w:sz w:val="20"/>
                <w:szCs w:val="20"/>
              </w:rPr>
              <w:t>MODALIDADE DE LICITAÇÃO</w:t>
            </w:r>
          </w:p>
        </w:tc>
        <w:tc>
          <w:tcPr>
            <w:tcW w:w="3096" w:type="dxa"/>
            <w:shd w:val="clear" w:color="auto" w:fill="auto"/>
            <w:vAlign w:val="center"/>
          </w:tcPr>
          <w:p w:rsidR="00EB0BFD" w:rsidRPr="00986CA1" w:rsidRDefault="00EB0BFD" w:rsidP="009B1BA9">
            <w:pPr>
              <w:widowControl w:val="0"/>
              <w:suppressAutoHyphens/>
              <w:spacing w:after="0"/>
              <w:jc w:val="center"/>
              <w:rPr>
                <w:rFonts w:ascii="Times New Roman" w:hAnsi="Times New Roman" w:cs="Times New Roman"/>
                <w:b/>
                <w:bCs/>
                <w:sz w:val="20"/>
                <w:szCs w:val="20"/>
              </w:rPr>
            </w:pPr>
            <w:r w:rsidRPr="00986CA1">
              <w:rPr>
                <w:rFonts w:ascii="Times New Roman" w:hAnsi="Times New Roman" w:cs="Times New Roman"/>
                <w:b/>
                <w:bCs/>
                <w:sz w:val="20"/>
                <w:szCs w:val="20"/>
              </w:rPr>
              <w:t>REGIME DE CONTRATAÇÃO</w:t>
            </w:r>
          </w:p>
        </w:tc>
        <w:tc>
          <w:tcPr>
            <w:tcW w:w="3113" w:type="dxa"/>
            <w:shd w:val="clear" w:color="auto" w:fill="auto"/>
            <w:vAlign w:val="center"/>
          </w:tcPr>
          <w:p w:rsidR="00EB0BFD" w:rsidRPr="00986CA1" w:rsidRDefault="00EB0BFD" w:rsidP="009B1BA9">
            <w:pPr>
              <w:widowControl w:val="0"/>
              <w:suppressAutoHyphens/>
              <w:spacing w:after="0"/>
              <w:jc w:val="center"/>
              <w:rPr>
                <w:rFonts w:ascii="Times New Roman" w:hAnsi="Times New Roman" w:cs="Times New Roman"/>
                <w:b/>
                <w:bCs/>
                <w:sz w:val="20"/>
                <w:szCs w:val="20"/>
              </w:rPr>
            </w:pPr>
            <w:r w:rsidRPr="00986CA1">
              <w:rPr>
                <w:rFonts w:ascii="Times New Roman" w:hAnsi="Times New Roman" w:cs="Times New Roman"/>
                <w:b/>
                <w:bCs/>
                <w:sz w:val="20"/>
                <w:szCs w:val="20"/>
              </w:rPr>
              <w:t>CRITÉRIO DE JULGAMENTO</w:t>
            </w:r>
          </w:p>
        </w:tc>
      </w:tr>
      <w:tr w:rsidR="00EB0BFD" w:rsidRPr="00986CA1" w:rsidTr="009B1BA9">
        <w:trPr>
          <w:trHeight w:val="729"/>
          <w:jc w:val="center"/>
        </w:trPr>
        <w:tc>
          <w:tcPr>
            <w:tcW w:w="2966" w:type="dxa"/>
            <w:vAlign w:val="center"/>
          </w:tcPr>
          <w:p w:rsidR="00EB0BFD" w:rsidRPr="00986CA1" w:rsidRDefault="00B922E0" w:rsidP="009B1BA9">
            <w:pPr>
              <w:widowControl w:val="0"/>
              <w:suppressAutoHyphens/>
              <w:spacing w:after="0"/>
              <w:jc w:val="center"/>
              <w:rPr>
                <w:rFonts w:ascii="Times New Roman" w:hAnsi="Times New Roman" w:cs="Times New Roman"/>
                <w:sz w:val="20"/>
                <w:szCs w:val="20"/>
              </w:rPr>
            </w:pPr>
            <w:r w:rsidRPr="00B922E0">
              <w:rPr>
                <w:rFonts w:ascii="Times New Roman" w:hAnsi="Times New Roman" w:cs="Times New Roman"/>
                <w:sz w:val="20"/>
                <w:szCs w:val="20"/>
              </w:rPr>
              <w:t>CARTA CONVITE</w:t>
            </w:r>
          </w:p>
        </w:tc>
        <w:tc>
          <w:tcPr>
            <w:tcW w:w="3096" w:type="dxa"/>
            <w:vAlign w:val="center"/>
          </w:tcPr>
          <w:p w:rsidR="00EB0BFD" w:rsidRPr="00986CA1" w:rsidRDefault="00EB0BFD" w:rsidP="009B1BA9">
            <w:pPr>
              <w:widowControl w:val="0"/>
              <w:suppressAutoHyphens/>
              <w:spacing w:after="0"/>
              <w:jc w:val="center"/>
              <w:rPr>
                <w:rFonts w:ascii="Times New Roman" w:hAnsi="Times New Roman" w:cs="Times New Roman"/>
                <w:sz w:val="20"/>
                <w:szCs w:val="20"/>
              </w:rPr>
            </w:pPr>
            <w:r w:rsidRPr="00986CA1">
              <w:rPr>
                <w:rFonts w:ascii="Times New Roman" w:hAnsi="Times New Roman" w:cs="Times New Roman"/>
                <w:sz w:val="20"/>
                <w:szCs w:val="20"/>
              </w:rPr>
              <w:t>EMPREITADA POR PREÇO GLOBAL</w:t>
            </w:r>
          </w:p>
        </w:tc>
        <w:tc>
          <w:tcPr>
            <w:tcW w:w="3113" w:type="dxa"/>
            <w:vAlign w:val="center"/>
          </w:tcPr>
          <w:p w:rsidR="00EB0BFD" w:rsidRPr="00986CA1" w:rsidRDefault="00EB0BFD" w:rsidP="009B1BA9">
            <w:pPr>
              <w:widowControl w:val="0"/>
              <w:suppressAutoHyphens/>
              <w:spacing w:after="0"/>
              <w:jc w:val="center"/>
              <w:rPr>
                <w:rFonts w:ascii="Times New Roman" w:hAnsi="Times New Roman" w:cs="Times New Roman"/>
                <w:sz w:val="20"/>
                <w:szCs w:val="20"/>
              </w:rPr>
            </w:pPr>
            <w:r w:rsidRPr="00986CA1">
              <w:rPr>
                <w:rFonts w:ascii="Times New Roman" w:hAnsi="Times New Roman" w:cs="Times New Roman"/>
                <w:sz w:val="20"/>
                <w:szCs w:val="20"/>
              </w:rPr>
              <w:t>MENOR PREÇO</w:t>
            </w:r>
          </w:p>
        </w:tc>
      </w:tr>
    </w:tbl>
    <w:p w:rsidR="001E284F" w:rsidRPr="00872877" w:rsidRDefault="005026E1"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872877">
        <w:rPr>
          <w:rFonts w:ascii="Times New Roman" w:eastAsia="Calibri" w:hAnsi="Times New Roman" w:cs="Times New Roman"/>
          <w:b/>
          <w:lang w:eastAsia="en-US"/>
        </w:rPr>
        <w:t>ESPECIFICAÇÕES</w:t>
      </w:r>
    </w:p>
    <w:p w:rsidR="00E22A09" w:rsidRPr="00872877" w:rsidRDefault="00E22A09" w:rsidP="000115E5">
      <w:pPr>
        <w:pStyle w:val="PargrafodaLista"/>
        <w:numPr>
          <w:ilvl w:val="0"/>
          <w:numId w:val="13"/>
        </w:numPr>
        <w:spacing w:after="160" w:line="276" w:lineRule="auto"/>
        <w:jc w:val="both"/>
        <w:rPr>
          <w:rFonts w:ascii="Times New Roman" w:hAnsi="Times New Roman" w:cs="Times New Roman"/>
          <w:vanish/>
        </w:rPr>
      </w:pPr>
    </w:p>
    <w:p w:rsidR="004935C5" w:rsidRPr="00872877" w:rsidRDefault="004935C5" w:rsidP="000115E5">
      <w:pPr>
        <w:pStyle w:val="PargrafodaLista"/>
        <w:numPr>
          <w:ilvl w:val="0"/>
          <w:numId w:val="12"/>
        </w:numPr>
        <w:tabs>
          <w:tab w:val="left" w:pos="567"/>
        </w:tabs>
        <w:spacing w:before="200" w:after="160" w:line="276" w:lineRule="auto"/>
        <w:jc w:val="both"/>
        <w:rPr>
          <w:rFonts w:ascii="Times New Roman" w:hAnsi="Times New Roman" w:cs="Times New Roman"/>
          <w:vanish/>
        </w:rPr>
      </w:pPr>
    </w:p>
    <w:p w:rsidR="001E284F" w:rsidRPr="00872877" w:rsidRDefault="001E284F" w:rsidP="000115E5">
      <w:pPr>
        <w:pStyle w:val="PargrafodaLista"/>
        <w:numPr>
          <w:ilvl w:val="1"/>
          <w:numId w:val="12"/>
        </w:numPr>
        <w:tabs>
          <w:tab w:val="left" w:pos="567"/>
        </w:tabs>
        <w:spacing w:before="200" w:after="160"/>
        <w:ind w:left="567" w:hanging="567"/>
        <w:jc w:val="both"/>
        <w:rPr>
          <w:rFonts w:ascii="Times New Roman" w:hAnsi="Times New Roman" w:cs="Times New Roman"/>
        </w:rPr>
      </w:pPr>
      <w:r w:rsidRPr="00872877">
        <w:rPr>
          <w:rFonts w:ascii="Times New Roman" w:hAnsi="Times New Roman" w:cs="Times New Roman"/>
        </w:rPr>
        <w:t>A empresa contratada deverá executar a obra de acordo com as especificações contidas no Edital e seus anexos.</w:t>
      </w:r>
    </w:p>
    <w:p w:rsidR="00E00805" w:rsidRPr="00872877" w:rsidRDefault="00E00805" w:rsidP="000115E5">
      <w:pPr>
        <w:pStyle w:val="PargrafodaLista"/>
        <w:numPr>
          <w:ilvl w:val="1"/>
          <w:numId w:val="12"/>
        </w:numPr>
        <w:tabs>
          <w:tab w:val="left" w:pos="567"/>
        </w:tabs>
        <w:spacing w:before="200" w:after="160"/>
        <w:ind w:left="567" w:hanging="567"/>
        <w:jc w:val="both"/>
        <w:rPr>
          <w:rFonts w:ascii="Times New Roman" w:hAnsi="Times New Roman" w:cs="Times New Roman"/>
        </w:rPr>
      </w:pPr>
      <w:r w:rsidRPr="00872877">
        <w:rPr>
          <w:rFonts w:ascii="Times New Roman" w:hAnsi="Times New Roman" w:cs="Times New Roman"/>
        </w:rPr>
        <w:t xml:space="preserve">São anexos </w:t>
      </w:r>
      <w:r w:rsidR="001E5B95" w:rsidRPr="00872877">
        <w:rPr>
          <w:rFonts w:ascii="Times New Roman" w:hAnsi="Times New Roman" w:cs="Times New Roman"/>
        </w:rPr>
        <w:t>d</w:t>
      </w:r>
      <w:r w:rsidRPr="00872877">
        <w:rPr>
          <w:rFonts w:ascii="Times New Roman" w:hAnsi="Times New Roman" w:cs="Times New Roman"/>
        </w:rPr>
        <w:t>este Projeto Básico:</w:t>
      </w:r>
    </w:p>
    <w:p w:rsidR="001E5B95" w:rsidRPr="00213AFD" w:rsidRDefault="001E5B95" w:rsidP="000115E5">
      <w:pPr>
        <w:pStyle w:val="PargrafodaLista"/>
        <w:numPr>
          <w:ilvl w:val="2"/>
          <w:numId w:val="12"/>
        </w:numPr>
        <w:ind w:left="1276" w:hanging="709"/>
        <w:jc w:val="both"/>
        <w:rPr>
          <w:rFonts w:ascii="Times New Roman" w:hAnsi="Times New Roman" w:cs="Times New Roman"/>
        </w:rPr>
      </w:pPr>
      <w:r w:rsidRPr="00213AFD">
        <w:rPr>
          <w:rFonts w:ascii="Times New Roman" w:hAnsi="Times New Roman" w:cs="Times New Roman"/>
        </w:rPr>
        <w:t>Modelo 1 - Apresentação de Proposta de Preços</w:t>
      </w:r>
      <w:r w:rsidR="00EC1680">
        <w:rPr>
          <w:rFonts w:ascii="Times New Roman" w:hAnsi="Times New Roman" w:cs="Times New Roman"/>
        </w:rPr>
        <w:t>;</w:t>
      </w:r>
    </w:p>
    <w:p w:rsidR="001E5B95" w:rsidRPr="00213AFD" w:rsidRDefault="001E5B95" w:rsidP="000115E5">
      <w:pPr>
        <w:pStyle w:val="PargrafodaLista"/>
        <w:numPr>
          <w:ilvl w:val="2"/>
          <w:numId w:val="12"/>
        </w:numPr>
        <w:ind w:left="1276" w:hanging="709"/>
        <w:jc w:val="both"/>
        <w:rPr>
          <w:rFonts w:ascii="Times New Roman" w:hAnsi="Times New Roman" w:cs="Times New Roman"/>
        </w:rPr>
      </w:pPr>
      <w:r w:rsidRPr="00213AFD">
        <w:rPr>
          <w:rFonts w:ascii="Times New Roman" w:hAnsi="Times New Roman" w:cs="Times New Roman"/>
        </w:rPr>
        <w:t xml:space="preserve">Modelo 2 - Planilha Orçamentária </w:t>
      </w:r>
      <w:r w:rsidR="00693B4C" w:rsidRPr="00213AFD">
        <w:rPr>
          <w:rFonts w:ascii="Times New Roman" w:hAnsi="Times New Roman" w:cs="Times New Roman"/>
        </w:rPr>
        <w:t xml:space="preserve">de Obra </w:t>
      </w:r>
      <w:r w:rsidRPr="00213AFD">
        <w:rPr>
          <w:rFonts w:ascii="Times New Roman" w:hAnsi="Times New Roman" w:cs="Times New Roman"/>
        </w:rPr>
        <w:t>- Orçamento Sintético</w:t>
      </w:r>
      <w:r w:rsidR="00EC1680">
        <w:rPr>
          <w:rFonts w:ascii="Times New Roman" w:hAnsi="Times New Roman" w:cs="Times New Roman"/>
        </w:rPr>
        <w:t>;</w:t>
      </w:r>
    </w:p>
    <w:p w:rsidR="001E5B95" w:rsidRPr="00213AFD" w:rsidRDefault="001E5B95" w:rsidP="000115E5">
      <w:pPr>
        <w:pStyle w:val="PargrafodaLista"/>
        <w:numPr>
          <w:ilvl w:val="2"/>
          <w:numId w:val="12"/>
        </w:numPr>
        <w:ind w:left="1276" w:hanging="709"/>
        <w:jc w:val="both"/>
        <w:rPr>
          <w:rFonts w:ascii="Times New Roman" w:hAnsi="Times New Roman" w:cs="Times New Roman"/>
        </w:rPr>
      </w:pPr>
      <w:r w:rsidRPr="00213AFD">
        <w:rPr>
          <w:rFonts w:ascii="Times New Roman" w:hAnsi="Times New Roman" w:cs="Times New Roman"/>
        </w:rPr>
        <w:t>Modelo 3 - Planilha de Composição de BDI</w:t>
      </w:r>
      <w:r w:rsidR="00EC1680">
        <w:rPr>
          <w:rFonts w:ascii="Times New Roman" w:hAnsi="Times New Roman" w:cs="Times New Roman"/>
        </w:rPr>
        <w:t>;</w:t>
      </w:r>
    </w:p>
    <w:p w:rsidR="001E5B95" w:rsidRPr="00213AFD" w:rsidRDefault="001E5B95" w:rsidP="000115E5">
      <w:pPr>
        <w:pStyle w:val="PargrafodaLista"/>
        <w:numPr>
          <w:ilvl w:val="2"/>
          <w:numId w:val="12"/>
        </w:numPr>
        <w:ind w:left="1276" w:hanging="709"/>
        <w:jc w:val="both"/>
        <w:rPr>
          <w:rFonts w:ascii="Times New Roman" w:hAnsi="Times New Roman" w:cs="Times New Roman"/>
        </w:rPr>
      </w:pPr>
      <w:r w:rsidRPr="00213AFD">
        <w:rPr>
          <w:rFonts w:ascii="Times New Roman" w:hAnsi="Times New Roman" w:cs="Times New Roman"/>
        </w:rPr>
        <w:t>Modelo 4 - Planilha de Compromisso de Custos Unitário</w:t>
      </w:r>
      <w:r w:rsidR="00EC1680">
        <w:rPr>
          <w:rFonts w:ascii="Times New Roman" w:hAnsi="Times New Roman" w:cs="Times New Roman"/>
        </w:rPr>
        <w:t>;</w:t>
      </w:r>
    </w:p>
    <w:p w:rsidR="001E5B95" w:rsidRPr="00213AFD" w:rsidRDefault="001E5B95" w:rsidP="000115E5">
      <w:pPr>
        <w:pStyle w:val="PargrafodaLista"/>
        <w:numPr>
          <w:ilvl w:val="2"/>
          <w:numId w:val="12"/>
        </w:numPr>
        <w:ind w:left="1276" w:hanging="709"/>
        <w:jc w:val="both"/>
        <w:rPr>
          <w:rFonts w:ascii="Times New Roman" w:hAnsi="Times New Roman" w:cs="Times New Roman"/>
        </w:rPr>
      </w:pPr>
      <w:r w:rsidRPr="00213AFD">
        <w:rPr>
          <w:rFonts w:ascii="Times New Roman" w:hAnsi="Times New Roman" w:cs="Times New Roman"/>
        </w:rPr>
        <w:t>Modelo 5 - Planilha de Composição dos Encargos Sociai</w:t>
      </w:r>
      <w:r w:rsidR="00EC1680">
        <w:rPr>
          <w:rFonts w:ascii="Times New Roman" w:hAnsi="Times New Roman" w:cs="Times New Roman"/>
        </w:rPr>
        <w:t>s de Horista e de Mensalista;</w:t>
      </w:r>
    </w:p>
    <w:p w:rsidR="001D1BF9" w:rsidRPr="002370FE" w:rsidRDefault="001D1BF9" w:rsidP="000115E5">
      <w:pPr>
        <w:pStyle w:val="PargrafodaLista"/>
        <w:numPr>
          <w:ilvl w:val="2"/>
          <w:numId w:val="12"/>
        </w:numPr>
        <w:ind w:left="1276" w:hanging="709"/>
        <w:jc w:val="both"/>
        <w:rPr>
          <w:rFonts w:ascii="Times New Roman" w:hAnsi="Times New Roman" w:cs="Times New Roman"/>
        </w:rPr>
      </w:pPr>
      <w:r w:rsidRPr="002370FE">
        <w:rPr>
          <w:rFonts w:ascii="Times New Roman" w:hAnsi="Times New Roman" w:cs="Times New Roman"/>
        </w:rPr>
        <w:t>Projeto Arquitetônico</w:t>
      </w:r>
      <w:r w:rsidR="00EC1680">
        <w:rPr>
          <w:rFonts w:ascii="Times New Roman" w:hAnsi="Times New Roman" w:cs="Times New Roman"/>
        </w:rPr>
        <w:t>;</w:t>
      </w:r>
    </w:p>
    <w:p w:rsidR="001D1BF9" w:rsidRPr="002370FE" w:rsidRDefault="001D1BF9" w:rsidP="000115E5">
      <w:pPr>
        <w:pStyle w:val="PargrafodaLista"/>
        <w:numPr>
          <w:ilvl w:val="2"/>
          <w:numId w:val="12"/>
        </w:numPr>
        <w:ind w:left="1276" w:hanging="709"/>
        <w:jc w:val="both"/>
        <w:rPr>
          <w:rFonts w:ascii="Times New Roman" w:hAnsi="Times New Roman" w:cs="Times New Roman"/>
        </w:rPr>
      </w:pPr>
      <w:r w:rsidRPr="002370FE">
        <w:rPr>
          <w:rFonts w:ascii="Times New Roman" w:hAnsi="Times New Roman" w:cs="Times New Roman"/>
        </w:rPr>
        <w:t>Projeto Hidráulico</w:t>
      </w:r>
      <w:r w:rsidR="00EC1680">
        <w:rPr>
          <w:rFonts w:ascii="Times New Roman" w:hAnsi="Times New Roman" w:cs="Times New Roman"/>
        </w:rPr>
        <w:t>;</w:t>
      </w:r>
    </w:p>
    <w:p w:rsidR="001D1BF9" w:rsidRPr="002370FE" w:rsidRDefault="001D1BF9" w:rsidP="000115E5">
      <w:pPr>
        <w:pStyle w:val="PargrafodaLista"/>
        <w:numPr>
          <w:ilvl w:val="2"/>
          <w:numId w:val="12"/>
        </w:numPr>
        <w:ind w:left="1276" w:hanging="709"/>
        <w:jc w:val="both"/>
        <w:rPr>
          <w:rFonts w:ascii="Times New Roman" w:hAnsi="Times New Roman" w:cs="Times New Roman"/>
        </w:rPr>
      </w:pPr>
      <w:r w:rsidRPr="002370FE">
        <w:rPr>
          <w:rFonts w:ascii="Times New Roman" w:hAnsi="Times New Roman" w:cs="Times New Roman"/>
        </w:rPr>
        <w:t>Projeto Sanitário</w:t>
      </w:r>
      <w:r w:rsidR="00EC1680">
        <w:rPr>
          <w:rFonts w:ascii="Times New Roman" w:hAnsi="Times New Roman" w:cs="Times New Roman"/>
        </w:rPr>
        <w:t>;</w:t>
      </w:r>
    </w:p>
    <w:p w:rsidR="001D1BF9" w:rsidRPr="002370FE" w:rsidRDefault="001D1BF9" w:rsidP="000115E5">
      <w:pPr>
        <w:pStyle w:val="PargrafodaLista"/>
        <w:numPr>
          <w:ilvl w:val="2"/>
          <w:numId w:val="12"/>
        </w:numPr>
        <w:ind w:left="1276" w:hanging="709"/>
        <w:jc w:val="both"/>
        <w:rPr>
          <w:rFonts w:ascii="Times New Roman" w:hAnsi="Times New Roman" w:cs="Times New Roman"/>
        </w:rPr>
      </w:pPr>
      <w:r w:rsidRPr="002370FE">
        <w:rPr>
          <w:rFonts w:ascii="Times New Roman" w:hAnsi="Times New Roman" w:cs="Times New Roman"/>
        </w:rPr>
        <w:t>Projeto Elétrico</w:t>
      </w:r>
      <w:r w:rsidR="00EC1680">
        <w:rPr>
          <w:rFonts w:ascii="Times New Roman" w:hAnsi="Times New Roman" w:cs="Times New Roman"/>
        </w:rPr>
        <w:t>;</w:t>
      </w:r>
    </w:p>
    <w:p w:rsidR="001D1BF9" w:rsidRPr="002370FE" w:rsidRDefault="001D1BF9" w:rsidP="000115E5">
      <w:pPr>
        <w:pStyle w:val="PargrafodaLista"/>
        <w:numPr>
          <w:ilvl w:val="2"/>
          <w:numId w:val="12"/>
        </w:numPr>
        <w:ind w:left="1276" w:hanging="709"/>
        <w:jc w:val="both"/>
        <w:rPr>
          <w:rFonts w:ascii="Times New Roman" w:hAnsi="Times New Roman" w:cs="Times New Roman"/>
        </w:rPr>
      </w:pPr>
      <w:r w:rsidRPr="002370FE">
        <w:rPr>
          <w:rFonts w:ascii="Times New Roman" w:hAnsi="Times New Roman" w:cs="Times New Roman"/>
        </w:rPr>
        <w:t>Projeto E</w:t>
      </w:r>
      <w:r w:rsidR="00EC1680">
        <w:rPr>
          <w:rFonts w:ascii="Times New Roman" w:hAnsi="Times New Roman" w:cs="Times New Roman"/>
        </w:rPr>
        <w:t>strutura Metálica;</w:t>
      </w:r>
    </w:p>
    <w:p w:rsidR="00C90F74" w:rsidRPr="00213AFD" w:rsidRDefault="00C90F74" w:rsidP="000115E5">
      <w:pPr>
        <w:pStyle w:val="PargrafodaLista"/>
        <w:numPr>
          <w:ilvl w:val="2"/>
          <w:numId w:val="12"/>
        </w:numPr>
        <w:ind w:left="1276" w:hanging="709"/>
        <w:jc w:val="both"/>
        <w:rPr>
          <w:rFonts w:ascii="Times New Roman" w:hAnsi="Times New Roman" w:cs="Times New Roman"/>
        </w:rPr>
      </w:pPr>
      <w:r w:rsidRPr="00213AFD">
        <w:rPr>
          <w:rFonts w:ascii="Times New Roman" w:hAnsi="Times New Roman" w:cs="Times New Roman"/>
        </w:rPr>
        <w:t>Orçamento Analítico</w:t>
      </w:r>
      <w:r w:rsidR="00B25138" w:rsidRPr="00213AFD">
        <w:rPr>
          <w:rFonts w:ascii="Times New Roman" w:hAnsi="Times New Roman" w:cs="Times New Roman"/>
        </w:rPr>
        <w:t xml:space="preserve"> de Refer</w:t>
      </w:r>
      <w:r w:rsidR="00CC1CC9" w:rsidRPr="00213AFD">
        <w:rPr>
          <w:rFonts w:ascii="Times New Roman" w:hAnsi="Times New Roman" w:cs="Times New Roman"/>
        </w:rPr>
        <w:t>ê</w:t>
      </w:r>
      <w:r w:rsidR="00B25138" w:rsidRPr="00213AFD">
        <w:rPr>
          <w:rFonts w:ascii="Times New Roman" w:hAnsi="Times New Roman" w:cs="Times New Roman"/>
        </w:rPr>
        <w:t>ncia</w:t>
      </w:r>
      <w:r w:rsidR="00EC1680">
        <w:rPr>
          <w:rFonts w:ascii="Times New Roman" w:hAnsi="Times New Roman" w:cs="Times New Roman"/>
        </w:rPr>
        <w:t>;</w:t>
      </w:r>
    </w:p>
    <w:p w:rsidR="00C90F74" w:rsidRPr="00213AFD" w:rsidRDefault="00C90F74" w:rsidP="000115E5">
      <w:pPr>
        <w:pStyle w:val="PargrafodaLista"/>
        <w:numPr>
          <w:ilvl w:val="2"/>
          <w:numId w:val="12"/>
        </w:numPr>
        <w:ind w:left="1276" w:hanging="709"/>
        <w:jc w:val="both"/>
        <w:rPr>
          <w:rFonts w:ascii="Times New Roman" w:hAnsi="Times New Roman" w:cs="Times New Roman"/>
        </w:rPr>
      </w:pPr>
      <w:r w:rsidRPr="00213AFD">
        <w:rPr>
          <w:rFonts w:ascii="Times New Roman" w:hAnsi="Times New Roman" w:cs="Times New Roman"/>
        </w:rPr>
        <w:t>Composiç</w:t>
      </w:r>
      <w:r w:rsidR="001252D1" w:rsidRPr="00213AFD">
        <w:rPr>
          <w:rFonts w:ascii="Times New Roman" w:hAnsi="Times New Roman" w:cs="Times New Roman"/>
        </w:rPr>
        <w:t>ão</w:t>
      </w:r>
      <w:r w:rsidRPr="00213AFD">
        <w:rPr>
          <w:rFonts w:ascii="Times New Roman" w:hAnsi="Times New Roman" w:cs="Times New Roman"/>
        </w:rPr>
        <w:t xml:space="preserve"> Analítica</w:t>
      </w:r>
      <w:r w:rsidR="00B25138" w:rsidRPr="00213AFD">
        <w:rPr>
          <w:rFonts w:ascii="Times New Roman" w:hAnsi="Times New Roman" w:cs="Times New Roman"/>
        </w:rPr>
        <w:t xml:space="preserve"> de Refer</w:t>
      </w:r>
      <w:r w:rsidR="00CC1CC9" w:rsidRPr="00213AFD">
        <w:rPr>
          <w:rFonts w:ascii="Times New Roman" w:hAnsi="Times New Roman" w:cs="Times New Roman"/>
        </w:rPr>
        <w:t>ê</w:t>
      </w:r>
      <w:r w:rsidR="00B25138" w:rsidRPr="00213AFD">
        <w:rPr>
          <w:rFonts w:ascii="Times New Roman" w:hAnsi="Times New Roman" w:cs="Times New Roman"/>
        </w:rPr>
        <w:t>ncia</w:t>
      </w:r>
      <w:r w:rsidR="00EC1680">
        <w:rPr>
          <w:rFonts w:ascii="Times New Roman" w:hAnsi="Times New Roman" w:cs="Times New Roman"/>
        </w:rPr>
        <w:t>;</w:t>
      </w:r>
    </w:p>
    <w:p w:rsidR="00C90F74" w:rsidRPr="00213AFD" w:rsidRDefault="00C90F74" w:rsidP="000115E5">
      <w:pPr>
        <w:pStyle w:val="PargrafodaLista"/>
        <w:numPr>
          <w:ilvl w:val="2"/>
          <w:numId w:val="12"/>
        </w:numPr>
        <w:ind w:left="1276" w:hanging="709"/>
        <w:jc w:val="both"/>
        <w:rPr>
          <w:rFonts w:ascii="Times New Roman" w:hAnsi="Times New Roman" w:cs="Times New Roman"/>
        </w:rPr>
      </w:pPr>
      <w:r w:rsidRPr="00213AFD">
        <w:rPr>
          <w:rFonts w:ascii="Times New Roman" w:hAnsi="Times New Roman" w:cs="Times New Roman"/>
        </w:rPr>
        <w:t>Cronograma Físico e Financeiro</w:t>
      </w:r>
      <w:r w:rsidR="00B25138" w:rsidRPr="00213AFD">
        <w:rPr>
          <w:rFonts w:ascii="Times New Roman" w:hAnsi="Times New Roman" w:cs="Times New Roman"/>
        </w:rPr>
        <w:t xml:space="preserve"> de Refer</w:t>
      </w:r>
      <w:r w:rsidR="00CC1CC9" w:rsidRPr="00213AFD">
        <w:rPr>
          <w:rFonts w:ascii="Times New Roman" w:hAnsi="Times New Roman" w:cs="Times New Roman"/>
        </w:rPr>
        <w:t>ê</w:t>
      </w:r>
      <w:r w:rsidR="00B25138" w:rsidRPr="00213AFD">
        <w:rPr>
          <w:rFonts w:ascii="Times New Roman" w:hAnsi="Times New Roman" w:cs="Times New Roman"/>
        </w:rPr>
        <w:t>ncia</w:t>
      </w:r>
      <w:r w:rsidR="00EC1680">
        <w:rPr>
          <w:rFonts w:ascii="Times New Roman" w:hAnsi="Times New Roman" w:cs="Times New Roman"/>
        </w:rPr>
        <w:t>.</w:t>
      </w:r>
    </w:p>
    <w:p w:rsidR="001E284F" w:rsidRPr="00872877" w:rsidRDefault="001E284F" w:rsidP="000115E5">
      <w:pPr>
        <w:pStyle w:val="PargrafodaLista"/>
        <w:numPr>
          <w:ilvl w:val="1"/>
          <w:numId w:val="12"/>
        </w:numPr>
        <w:tabs>
          <w:tab w:val="left" w:pos="567"/>
        </w:tabs>
        <w:spacing w:before="200" w:after="160"/>
        <w:ind w:left="567" w:hanging="567"/>
        <w:jc w:val="both"/>
        <w:rPr>
          <w:rFonts w:ascii="Times New Roman" w:hAnsi="Times New Roman" w:cs="Times New Roman"/>
        </w:rPr>
      </w:pPr>
      <w:r w:rsidRPr="00872877">
        <w:rPr>
          <w:rFonts w:ascii="Times New Roman" w:hAnsi="Times New Roman" w:cs="Times New Roman"/>
        </w:rPr>
        <w:t>A participação nesta licitação implica em plena aceitação dos termos e condições do Edital e seus anexos, bem como das normas administrativas vigentes.</w:t>
      </w:r>
    </w:p>
    <w:p w:rsidR="001E284F" w:rsidRPr="00872877" w:rsidRDefault="001E284F" w:rsidP="000115E5">
      <w:pPr>
        <w:pStyle w:val="PargrafodaLista"/>
        <w:numPr>
          <w:ilvl w:val="1"/>
          <w:numId w:val="12"/>
        </w:numPr>
        <w:tabs>
          <w:tab w:val="left" w:pos="567"/>
        </w:tabs>
        <w:spacing w:before="200" w:after="160"/>
        <w:ind w:left="567" w:hanging="567"/>
        <w:jc w:val="both"/>
        <w:rPr>
          <w:rFonts w:ascii="Times New Roman" w:hAnsi="Times New Roman" w:cs="Times New Roman"/>
        </w:rPr>
      </w:pPr>
      <w:r w:rsidRPr="00872877">
        <w:rPr>
          <w:rFonts w:ascii="Times New Roman" w:hAnsi="Times New Roman" w:cs="Times New Roman"/>
        </w:rPr>
        <w:t>Todos os elementos representados necessários para concretização do Objetivo deverão ser considerados para fins de elaboração de proposta financeira.</w:t>
      </w:r>
    </w:p>
    <w:p w:rsidR="001E284F" w:rsidRPr="00AE638A" w:rsidRDefault="001E284F" w:rsidP="000115E5">
      <w:pPr>
        <w:pStyle w:val="PargrafodaLista"/>
        <w:numPr>
          <w:ilvl w:val="1"/>
          <w:numId w:val="12"/>
        </w:numPr>
        <w:tabs>
          <w:tab w:val="left" w:pos="567"/>
        </w:tabs>
        <w:spacing w:before="200" w:after="160"/>
        <w:ind w:left="567" w:hanging="567"/>
        <w:jc w:val="both"/>
        <w:rPr>
          <w:rFonts w:ascii="Times New Roman" w:hAnsi="Times New Roman" w:cs="Times New Roman"/>
        </w:rPr>
      </w:pPr>
      <w:r w:rsidRPr="00872877">
        <w:rPr>
          <w:rFonts w:ascii="Times New Roman" w:hAnsi="Times New Roman" w:cs="Times New Roman"/>
        </w:rPr>
        <w:t xml:space="preserve">Os preços deverão ser propostos considerando-se a execução do objeto na cidade de </w:t>
      </w:r>
      <w:r w:rsidR="00EC1680">
        <w:rPr>
          <w:rFonts w:ascii="Times New Roman" w:hAnsi="Times New Roman" w:cs="Times New Roman"/>
        </w:rPr>
        <w:t>Guaraí</w:t>
      </w:r>
      <w:r w:rsidRPr="00872877">
        <w:rPr>
          <w:rFonts w:ascii="Times New Roman" w:hAnsi="Times New Roman" w:cs="Times New Roman"/>
        </w:rPr>
        <w:t xml:space="preserve"> </w:t>
      </w:r>
      <w:r w:rsidR="00CC1CC9">
        <w:rPr>
          <w:rFonts w:ascii="Times New Roman" w:hAnsi="Times New Roman" w:cs="Times New Roman"/>
        </w:rPr>
        <w:t>–</w:t>
      </w:r>
      <w:r w:rsidRPr="00872877">
        <w:rPr>
          <w:rFonts w:ascii="Times New Roman" w:hAnsi="Times New Roman" w:cs="Times New Roman"/>
        </w:rPr>
        <w:t xml:space="preserve"> TO</w:t>
      </w:r>
      <w:r w:rsidR="00CC1CC9">
        <w:rPr>
          <w:rFonts w:ascii="Times New Roman" w:hAnsi="Times New Roman" w:cs="Times New Roman"/>
        </w:rPr>
        <w:t>,</w:t>
      </w:r>
      <w:r w:rsidRPr="00872877">
        <w:rPr>
          <w:rFonts w:ascii="Times New Roman" w:hAnsi="Times New Roman" w:cs="Times New Roman"/>
        </w:rPr>
        <w:t xml:space="preserve"> incluídos os valores de quaisquer gastos ou despesas com instalações de máquinas, equipamentos próprios e andaimes, como também as despesas de aquisição de ferramentas e materiais, inclusive o seu transporte até o local de execução dos serviços, seu armazenamento e </w:t>
      </w:r>
      <w:proofErr w:type="gramStart"/>
      <w:r w:rsidRPr="00872877">
        <w:rPr>
          <w:rFonts w:ascii="Times New Roman" w:hAnsi="Times New Roman" w:cs="Times New Roman"/>
        </w:rPr>
        <w:t>guarda</w:t>
      </w:r>
      <w:proofErr w:type="gramEnd"/>
      <w:r w:rsidRPr="00872877">
        <w:rPr>
          <w:rFonts w:ascii="Times New Roman" w:hAnsi="Times New Roman" w:cs="Times New Roman"/>
        </w:rPr>
        <w:t xml:space="preserve">, todos os equipamentos de </w:t>
      </w:r>
      <w:r w:rsidRPr="00872877">
        <w:rPr>
          <w:rFonts w:ascii="Times New Roman" w:hAnsi="Times New Roman" w:cs="Times New Roman"/>
        </w:rPr>
        <w:lastRenderedPageBreak/>
        <w:t xml:space="preserve">segurança individual e coletiva e providências pertinentes, assim como as despesas relativas à mão-de-obra necessária a tais atividades, incluindo as previstas em leis sociais, seguros, fretes, impostos de </w:t>
      </w:r>
      <w:r w:rsidRPr="00AE638A">
        <w:rPr>
          <w:rFonts w:ascii="Times New Roman" w:hAnsi="Times New Roman" w:cs="Times New Roman"/>
        </w:rPr>
        <w:t>qualquer natureza, lucro</w:t>
      </w:r>
      <w:r w:rsidR="00682739" w:rsidRPr="00AE638A">
        <w:rPr>
          <w:rFonts w:ascii="Times New Roman" w:hAnsi="Times New Roman" w:cs="Times New Roman"/>
        </w:rPr>
        <w:t xml:space="preserve"> </w:t>
      </w:r>
      <w:r w:rsidR="00993C05" w:rsidRPr="00AE638A">
        <w:rPr>
          <w:rFonts w:ascii="Times New Roman" w:hAnsi="Times New Roman" w:cs="Times New Roman"/>
        </w:rPr>
        <w:t xml:space="preserve">e </w:t>
      </w:r>
      <w:r w:rsidRPr="00AE638A">
        <w:rPr>
          <w:rFonts w:ascii="Times New Roman" w:hAnsi="Times New Roman" w:cs="Times New Roman"/>
        </w:rPr>
        <w:t>outros encargos ou acessórios.</w:t>
      </w:r>
    </w:p>
    <w:p w:rsidR="007B5226" w:rsidRPr="00AE638A" w:rsidRDefault="001E284F" w:rsidP="000115E5">
      <w:pPr>
        <w:pStyle w:val="PargrafodaLista"/>
        <w:numPr>
          <w:ilvl w:val="1"/>
          <w:numId w:val="12"/>
        </w:numPr>
        <w:tabs>
          <w:tab w:val="left" w:pos="567"/>
        </w:tabs>
        <w:spacing w:before="200" w:after="160"/>
        <w:ind w:left="567" w:hanging="567"/>
        <w:jc w:val="both"/>
        <w:rPr>
          <w:rFonts w:ascii="Times New Roman" w:hAnsi="Times New Roman" w:cs="Times New Roman"/>
        </w:rPr>
      </w:pPr>
      <w:r w:rsidRPr="00AE638A">
        <w:rPr>
          <w:rFonts w:ascii="Times New Roman" w:hAnsi="Times New Roman" w:cs="Times New Roman"/>
        </w:rPr>
        <w:t xml:space="preserve">Na comprovação da impossibilidade de adquirir e empregar determinado material especificado deverá ser solicitado sua substituição, a juízo da Fiscalização. </w:t>
      </w:r>
    </w:p>
    <w:p w:rsidR="001E284F" w:rsidRPr="00AE638A" w:rsidRDefault="00180E65" w:rsidP="000115E5">
      <w:pPr>
        <w:pStyle w:val="PargrafodaLista"/>
        <w:numPr>
          <w:ilvl w:val="1"/>
          <w:numId w:val="12"/>
        </w:numPr>
        <w:tabs>
          <w:tab w:val="left" w:pos="567"/>
        </w:tabs>
        <w:spacing w:before="200" w:after="160"/>
        <w:ind w:left="567" w:hanging="567"/>
        <w:jc w:val="both"/>
        <w:rPr>
          <w:rFonts w:ascii="Times New Roman" w:hAnsi="Times New Roman" w:cs="Times New Roman"/>
        </w:rPr>
      </w:pPr>
      <w:r w:rsidRPr="00AE638A">
        <w:rPr>
          <w:rFonts w:ascii="Times New Roman" w:hAnsi="Times New Roman" w:cs="Times New Roman"/>
        </w:rPr>
        <w:t>Há a possibilidade de substituição de materiais especificados por outros equivalentes, mediante aprovação da CONTRATANTE, desde que os novos materiais propostos possuam comprovadamente espe</w:t>
      </w:r>
      <w:r w:rsidR="001252D1" w:rsidRPr="00AE638A">
        <w:rPr>
          <w:rFonts w:ascii="Times New Roman" w:hAnsi="Times New Roman" w:cs="Times New Roman"/>
        </w:rPr>
        <w:t>cificações iguais ou superiores</w:t>
      </w:r>
      <w:r w:rsidRPr="00AE638A">
        <w:rPr>
          <w:rFonts w:ascii="Times New Roman" w:hAnsi="Times New Roman" w:cs="Times New Roman"/>
        </w:rPr>
        <w:t xml:space="preserve"> com os constantes neste Projeto Básico e no Memorial Descritivo.</w:t>
      </w:r>
    </w:p>
    <w:p w:rsidR="00CD4D79" w:rsidRPr="00AE638A" w:rsidRDefault="00CD4D79" w:rsidP="000115E5">
      <w:pPr>
        <w:pStyle w:val="PargrafodaLista"/>
        <w:numPr>
          <w:ilvl w:val="1"/>
          <w:numId w:val="12"/>
        </w:numPr>
        <w:tabs>
          <w:tab w:val="left" w:pos="567"/>
        </w:tabs>
        <w:spacing w:before="200" w:after="160"/>
        <w:ind w:left="567" w:hanging="567"/>
        <w:jc w:val="both"/>
        <w:rPr>
          <w:rFonts w:ascii="Times New Roman" w:hAnsi="Times New Roman" w:cs="Times New Roman"/>
        </w:rPr>
      </w:pPr>
      <w:r w:rsidRPr="00AE638A">
        <w:rPr>
          <w:rFonts w:ascii="Times New Roman" w:hAnsi="Times New Roman" w:cs="Times New Roman"/>
        </w:rPr>
        <w:t>A empresa contratada deverá fornecer aos empregados, gratuitamente, EPI adequado ao risco, em perfeito estado de conservação e funcionamento, nas condições e circunstancias definidas pela NR-6.</w:t>
      </w:r>
    </w:p>
    <w:p w:rsidR="00CD4D79" w:rsidRPr="00AE638A" w:rsidRDefault="00A80C4F" w:rsidP="000115E5">
      <w:pPr>
        <w:pStyle w:val="PargrafodaLista"/>
        <w:numPr>
          <w:ilvl w:val="1"/>
          <w:numId w:val="12"/>
        </w:numPr>
        <w:tabs>
          <w:tab w:val="left" w:pos="567"/>
        </w:tabs>
        <w:spacing w:before="200" w:after="160"/>
        <w:ind w:left="567" w:hanging="567"/>
        <w:jc w:val="both"/>
        <w:rPr>
          <w:rFonts w:ascii="Times New Roman" w:hAnsi="Times New Roman" w:cs="Times New Roman"/>
        </w:rPr>
      </w:pPr>
      <w:r w:rsidRPr="00AE638A">
        <w:rPr>
          <w:rFonts w:ascii="Times New Roman" w:hAnsi="Times New Roman" w:cs="Times New Roman"/>
        </w:rPr>
        <w:t>A</w:t>
      </w:r>
      <w:r w:rsidR="00CD4D79" w:rsidRPr="00AE638A">
        <w:rPr>
          <w:rFonts w:ascii="Times New Roman" w:hAnsi="Times New Roman" w:cs="Times New Roman"/>
        </w:rPr>
        <w:t xml:space="preserve"> empresa deve preservar a saúde e a integralidade dos trabalhadores, através da antecipação, reconhecimento, avaliação e consequente controle da ocorrência de riscos ambientais existentes ou que venham a existir no ambiente de trabalho, considerando a proteção do meio ambiente e dos recursos naturais. </w:t>
      </w:r>
    </w:p>
    <w:p w:rsidR="00DF1260" w:rsidRPr="00AE638A" w:rsidRDefault="00D05572" w:rsidP="000115E5">
      <w:pPr>
        <w:pStyle w:val="PargrafodaLista"/>
        <w:numPr>
          <w:ilvl w:val="1"/>
          <w:numId w:val="12"/>
        </w:numPr>
        <w:tabs>
          <w:tab w:val="left" w:pos="567"/>
        </w:tabs>
        <w:spacing w:before="200" w:after="160"/>
        <w:ind w:left="567" w:hanging="567"/>
        <w:jc w:val="both"/>
        <w:rPr>
          <w:rFonts w:ascii="Times New Roman" w:hAnsi="Times New Roman" w:cs="Times New Roman"/>
        </w:rPr>
      </w:pPr>
      <w:r w:rsidRPr="00AE638A">
        <w:rPr>
          <w:rFonts w:ascii="Times New Roman" w:hAnsi="Times New Roman" w:cs="Times New Roman"/>
        </w:rPr>
        <w:t xml:space="preserve">Cabe à empresa contratada a </w:t>
      </w:r>
      <w:proofErr w:type="gramStart"/>
      <w:r w:rsidRPr="00AE638A">
        <w:rPr>
          <w:rFonts w:ascii="Times New Roman" w:hAnsi="Times New Roman" w:cs="Times New Roman"/>
        </w:rPr>
        <w:t>implementação</w:t>
      </w:r>
      <w:proofErr w:type="gramEnd"/>
      <w:r w:rsidRPr="00AE638A">
        <w:rPr>
          <w:rFonts w:ascii="Times New Roman" w:hAnsi="Times New Roman" w:cs="Times New Roman"/>
        </w:rPr>
        <w:t xml:space="preserve"> de medidas de controle e sistemas preventivos de segurança nos processos, nas condições e no meio ambiente de trabalho. Responsabilizar-se-á pelo cumprimento das disposições relativas às condições e meio ambiente de trabalho, determinadas na legislação federal, estadual e/ou municipal, e em outras estabelecidas em negociações coletivas de trabalho.</w:t>
      </w:r>
    </w:p>
    <w:p w:rsidR="00DF1260" w:rsidRPr="003E61F8" w:rsidRDefault="00DF1260" w:rsidP="000115E5">
      <w:pPr>
        <w:pStyle w:val="PargrafodaLista"/>
        <w:numPr>
          <w:ilvl w:val="1"/>
          <w:numId w:val="12"/>
        </w:numPr>
        <w:tabs>
          <w:tab w:val="left" w:pos="567"/>
        </w:tabs>
        <w:spacing w:before="200" w:after="160"/>
        <w:ind w:left="567" w:hanging="567"/>
        <w:jc w:val="both"/>
        <w:rPr>
          <w:rFonts w:ascii="Times New Roman" w:hAnsi="Times New Roman" w:cs="Times New Roman"/>
        </w:rPr>
      </w:pPr>
      <w:r w:rsidRPr="003E61F8">
        <w:rPr>
          <w:rFonts w:ascii="Times New Roman" w:hAnsi="Times New Roman" w:cs="Times New Roman"/>
        </w:rPr>
        <w:t xml:space="preserve">É </w:t>
      </w:r>
      <w:r w:rsidR="00D05572" w:rsidRPr="003E61F8">
        <w:rPr>
          <w:rFonts w:ascii="Times New Roman" w:hAnsi="Times New Roman" w:cs="Times New Roman"/>
        </w:rPr>
        <w:t>obrigação</w:t>
      </w:r>
      <w:r w:rsidRPr="003E61F8">
        <w:rPr>
          <w:rFonts w:ascii="Times New Roman" w:hAnsi="Times New Roman" w:cs="Times New Roman"/>
        </w:rPr>
        <w:t xml:space="preserve"> da empresa contratada a emissão </w:t>
      </w:r>
      <w:r w:rsidR="005A02F9" w:rsidRPr="003E61F8">
        <w:rPr>
          <w:rFonts w:ascii="Times New Roman" w:hAnsi="Times New Roman" w:cs="Times New Roman"/>
        </w:rPr>
        <w:t xml:space="preserve">das licenças devidas para a </w:t>
      </w:r>
      <w:r w:rsidR="00D05572" w:rsidRPr="003E61F8">
        <w:rPr>
          <w:rFonts w:ascii="Times New Roman" w:hAnsi="Times New Roman" w:cs="Times New Roman"/>
        </w:rPr>
        <w:t>efetivação</w:t>
      </w:r>
      <w:r w:rsidR="005A02F9" w:rsidRPr="003E61F8">
        <w:rPr>
          <w:rFonts w:ascii="Times New Roman" w:hAnsi="Times New Roman" w:cs="Times New Roman"/>
        </w:rPr>
        <w:t xml:space="preserve"> do objeto deste Projeto, </w:t>
      </w:r>
      <w:r w:rsidR="005A02F9" w:rsidRPr="003E61F8">
        <w:rPr>
          <w:rFonts w:ascii="Times New Roman" w:hAnsi="Times New Roman" w:cs="Times New Roman"/>
          <w:b/>
        </w:rPr>
        <w:t>independente de menç</w:t>
      </w:r>
      <w:r w:rsidR="00722A22" w:rsidRPr="003E61F8">
        <w:rPr>
          <w:rFonts w:ascii="Times New Roman" w:hAnsi="Times New Roman" w:cs="Times New Roman"/>
          <w:b/>
        </w:rPr>
        <w:t>ão</w:t>
      </w:r>
      <w:r w:rsidR="00CB595D" w:rsidRPr="003E61F8">
        <w:rPr>
          <w:rFonts w:ascii="Times New Roman" w:hAnsi="Times New Roman" w:cs="Times New Roman"/>
        </w:rPr>
        <w:t xml:space="preserve">, com destaque para </w:t>
      </w:r>
      <w:r w:rsidRPr="003E61F8">
        <w:rPr>
          <w:rFonts w:ascii="Times New Roman" w:hAnsi="Times New Roman" w:cs="Times New Roman"/>
        </w:rPr>
        <w:t>Licença Prévia (</w:t>
      </w:r>
      <w:proofErr w:type="spellStart"/>
      <w:r w:rsidRPr="003E61F8">
        <w:rPr>
          <w:rFonts w:ascii="Times New Roman" w:hAnsi="Times New Roman" w:cs="Times New Roman"/>
        </w:rPr>
        <w:t>L.P</w:t>
      </w:r>
      <w:proofErr w:type="spellEnd"/>
      <w:r w:rsidRPr="003E61F8">
        <w:rPr>
          <w:rFonts w:ascii="Times New Roman" w:hAnsi="Times New Roman" w:cs="Times New Roman"/>
        </w:rPr>
        <w:t>.), Licença de Instalação (</w:t>
      </w:r>
      <w:proofErr w:type="spellStart"/>
      <w:r w:rsidRPr="003E61F8">
        <w:rPr>
          <w:rFonts w:ascii="Times New Roman" w:hAnsi="Times New Roman" w:cs="Times New Roman"/>
        </w:rPr>
        <w:t>L.I</w:t>
      </w:r>
      <w:proofErr w:type="spellEnd"/>
      <w:r w:rsidRPr="003E61F8">
        <w:rPr>
          <w:rFonts w:ascii="Times New Roman" w:hAnsi="Times New Roman" w:cs="Times New Roman"/>
        </w:rPr>
        <w:t>.) e Licença de Operações (</w:t>
      </w:r>
      <w:proofErr w:type="spellStart"/>
      <w:r w:rsidRPr="003E61F8">
        <w:rPr>
          <w:rFonts w:ascii="Times New Roman" w:hAnsi="Times New Roman" w:cs="Times New Roman"/>
        </w:rPr>
        <w:t>L.O</w:t>
      </w:r>
      <w:proofErr w:type="spellEnd"/>
      <w:r w:rsidRPr="003E61F8">
        <w:rPr>
          <w:rFonts w:ascii="Times New Roman" w:hAnsi="Times New Roman" w:cs="Times New Roman"/>
        </w:rPr>
        <w:t>.).</w:t>
      </w:r>
    </w:p>
    <w:p w:rsidR="006A4741" w:rsidRPr="003E61F8" w:rsidRDefault="007C4F95" w:rsidP="000115E5">
      <w:pPr>
        <w:pStyle w:val="PargrafodaLista"/>
        <w:numPr>
          <w:ilvl w:val="1"/>
          <w:numId w:val="12"/>
        </w:numPr>
        <w:tabs>
          <w:tab w:val="left" w:pos="567"/>
        </w:tabs>
        <w:spacing w:before="200" w:after="160"/>
        <w:ind w:left="567" w:hanging="567"/>
        <w:jc w:val="both"/>
        <w:rPr>
          <w:rFonts w:ascii="Times New Roman" w:hAnsi="Times New Roman" w:cs="Times New Roman"/>
        </w:rPr>
      </w:pPr>
      <w:r w:rsidRPr="003E61F8">
        <w:rPr>
          <w:rFonts w:ascii="Times New Roman" w:hAnsi="Times New Roman" w:cs="Times New Roman"/>
          <w:u w:val="single"/>
        </w:rPr>
        <w:t>Impactos ambientais</w:t>
      </w:r>
      <w:r w:rsidRPr="003E61F8">
        <w:rPr>
          <w:rFonts w:ascii="Times New Roman" w:hAnsi="Times New Roman" w:cs="Times New Roman"/>
        </w:rPr>
        <w:t xml:space="preserve">: </w:t>
      </w:r>
      <w:r w:rsidR="003E61F8" w:rsidRPr="00CC1CC9">
        <w:rPr>
          <w:rFonts w:ascii="Times New Roman" w:hAnsi="Times New Roman" w:cs="Times New Roman"/>
        </w:rPr>
        <w:t xml:space="preserve">nos termos da Resolução CONAMA nº 237/1997 e da Resolução </w:t>
      </w:r>
      <w:proofErr w:type="spellStart"/>
      <w:r w:rsidR="003E61F8" w:rsidRPr="00CC1CC9">
        <w:rPr>
          <w:rFonts w:ascii="Times New Roman" w:hAnsi="Times New Roman" w:cs="Times New Roman"/>
        </w:rPr>
        <w:t>COEMA</w:t>
      </w:r>
      <w:proofErr w:type="spellEnd"/>
      <w:r w:rsidR="003E61F8" w:rsidRPr="00CC1CC9">
        <w:rPr>
          <w:rFonts w:ascii="Times New Roman" w:hAnsi="Times New Roman" w:cs="Times New Roman"/>
        </w:rPr>
        <w:t xml:space="preserve"> 07/2005, é responsabilidade da CONTRATADA as providencias, junto ao órgão ambiental, referentes à mitigação dos possíveis impactos ambientais consequentes da obra</w:t>
      </w:r>
      <w:r w:rsidR="00CC1CC9" w:rsidRPr="00CC1CC9">
        <w:rPr>
          <w:rFonts w:ascii="Times New Roman" w:hAnsi="Times New Roman" w:cs="Times New Roman"/>
        </w:rPr>
        <w:t>.</w:t>
      </w:r>
    </w:p>
    <w:p w:rsidR="002B6FF1" w:rsidRPr="00E9017A" w:rsidRDefault="002B6FF1"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E9017A">
        <w:rPr>
          <w:rFonts w:ascii="Times New Roman" w:eastAsia="Calibri" w:hAnsi="Times New Roman" w:cs="Times New Roman"/>
          <w:b/>
          <w:lang w:eastAsia="en-US"/>
        </w:rPr>
        <w:t>LEGISLAÇÃO, NORMAS E REGULAMENTOS</w:t>
      </w:r>
      <w:r w:rsidR="001A692A">
        <w:rPr>
          <w:rFonts w:ascii="Times New Roman" w:eastAsia="Calibri" w:hAnsi="Times New Roman" w:cs="Times New Roman"/>
          <w:b/>
          <w:lang w:eastAsia="en-US"/>
        </w:rPr>
        <w:t>.</w:t>
      </w:r>
    </w:p>
    <w:p w:rsidR="003828BE" w:rsidRPr="00E9017A" w:rsidRDefault="003828BE" w:rsidP="000115E5">
      <w:pPr>
        <w:pStyle w:val="PargrafodaLista"/>
        <w:numPr>
          <w:ilvl w:val="0"/>
          <w:numId w:val="13"/>
        </w:numPr>
        <w:tabs>
          <w:tab w:val="left" w:pos="426"/>
        </w:tabs>
        <w:spacing w:after="160" w:line="276" w:lineRule="auto"/>
        <w:jc w:val="both"/>
        <w:rPr>
          <w:rFonts w:ascii="Times New Roman" w:hAnsi="Times New Roman" w:cs="Times New Roman"/>
          <w:vanish/>
        </w:rPr>
      </w:pPr>
    </w:p>
    <w:p w:rsidR="00E9017A" w:rsidRPr="00E9017A" w:rsidRDefault="00E9017A" w:rsidP="000115E5">
      <w:pPr>
        <w:pStyle w:val="PargrafodaLista"/>
        <w:numPr>
          <w:ilvl w:val="0"/>
          <w:numId w:val="18"/>
        </w:numPr>
        <w:tabs>
          <w:tab w:val="left" w:pos="567"/>
        </w:tabs>
        <w:spacing w:before="200" w:after="160"/>
        <w:jc w:val="both"/>
        <w:rPr>
          <w:rFonts w:ascii="Times New Roman" w:hAnsi="Times New Roman" w:cs="Times New Roman"/>
          <w:vanish/>
        </w:rPr>
      </w:pPr>
    </w:p>
    <w:p w:rsidR="00E9017A" w:rsidRPr="00E9017A" w:rsidRDefault="00E9017A" w:rsidP="000115E5">
      <w:pPr>
        <w:pStyle w:val="PargrafodaLista"/>
        <w:numPr>
          <w:ilvl w:val="0"/>
          <w:numId w:val="18"/>
        </w:numPr>
        <w:tabs>
          <w:tab w:val="left" w:pos="567"/>
        </w:tabs>
        <w:spacing w:before="200" w:after="160"/>
        <w:jc w:val="both"/>
        <w:rPr>
          <w:rFonts w:ascii="Times New Roman" w:hAnsi="Times New Roman" w:cs="Times New Roman"/>
          <w:vanish/>
        </w:rPr>
      </w:pPr>
    </w:p>
    <w:p w:rsidR="00E9017A" w:rsidRPr="00E9017A" w:rsidRDefault="00E9017A" w:rsidP="000115E5">
      <w:pPr>
        <w:pStyle w:val="PargrafodaLista"/>
        <w:numPr>
          <w:ilvl w:val="0"/>
          <w:numId w:val="18"/>
        </w:numPr>
        <w:tabs>
          <w:tab w:val="left" w:pos="567"/>
        </w:tabs>
        <w:spacing w:before="200" w:after="160"/>
        <w:jc w:val="both"/>
        <w:rPr>
          <w:rFonts w:ascii="Times New Roman" w:hAnsi="Times New Roman" w:cs="Times New Roman"/>
          <w:vanish/>
        </w:rPr>
      </w:pPr>
    </w:p>
    <w:p w:rsidR="00E9017A" w:rsidRPr="00E9017A" w:rsidRDefault="00E9017A" w:rsidP="000115E5">
      <w:pPr>
        <w:pStyle w:val="PargrafodaLista"/>
        <w:numPr>
          <w:ilvl w:val="0"/>
          <w:numId w:val="18"/>
        </w:numPr>
        <w:tabs>
          <w:tab w:val="left" w:pos="567"/>
        </w:tabs>
        <w:spacing w:before="200" w:after="160"/>
        <w:jc w:val="both"/>
        <w:rPr>
          <w:rFonts w:ascii="Times New Roman" w:hAnsi="Times New Roman" w:cs="Times New Roman"/>
          <w:vanish/>
        </w:rPr>
      </w:pPr>
    </w:p>
    <w:p w:rsidR="00E9017A" w:rsidRPr="00E9017A" w:rsidRDefault="00E9017A" w:rsidP="000115E5">
      <w:pPr>
        <w:pStyle w:val="PargrafodaLista"/>
        <w:numPr>
          <w:ilvl w:val="0"/>
          <w:numId w:val="18"/>
        </w:numPr>
        <w:tabs>
          <w:tab w:val="left" w:pos="567"/>
        </w:tabs>
        <w:spacing w:before="200" w:after="160"/>
        <w:jc w:val="both"/>
        <w:rPr>
          <w:rFonts w:ascii="Times New Roman" w:hAnsi="Times New Roman" w:cs="Times New Roman"/>
          <w:vanish/>
        </w:rPr>
      </w:pPr>
    </w:p>
    <w:p w:rsidR="00E9017A" w:rsidRPr="00E9017A" w:rsidRDefault="00E9017A" w:rsidP="000115E5">
      <w:pPr>
        <w:pStyle w:val="PargrafodaLista"/>
        <w:numPr>
          <w:ilvl w:val="0"/>
          <w:numId w:val="18"/>
        </w:numPr>
        <w:tabs>
          <w:tab w:val="left" w:pos="567"/>
        </w:tabs>
        <w:spacing w:before="200" w:after="160"/>
        <w:jc w:val="both"/>
        <w:rPr>
          <w:rFonts w:ascii="Times New Roman" w:hAnsi="Times New Roman" w:cs="Times New Roman"/>
          <w:vanish/>
        </w:rPr>
      </w:pPr>
    </w:p>
    <w:p w:rsidR="00E9017A" w:rsidRPr="00E9017A" w:rsidRDefault="00E9017A" w:rsidP="000115E5">
      <w:pPr>
        <w:pStyle w:val="PargrafodaLista"/>
        <w:numPr>
          <w:ilvl w:val="0"/>
          <w:numId w:val="18"/>
        </w:numPr>
        <w:tabs>
          <w:tab w:val="left" w:pos="567"/>
        </w:tabs>
        <w:spacing w:before="200" w:after="160"/>
        <w:jc w:val="both"/>
        <w:rPr>
          <w:rFonts w:ascii="Times New Roman" w:hAnsi="Times New Roman" w:cs="Times New Roman"/>
          <w:vanish/>
        </w:rPr>
      </w:pPr>
    </w:p>
    <w:p w:rsidR="008574C4" w:rsidRPr="00E9017A" w:rsidRDefault="002B6FF1" w:rsidP="000115E5">
      <w:pPr>
        <w:pStyle w:val="PargrafodaLista"/>
        <w:numPr>
          <w:ilvl w:val="1"/>
          <w:numId w:val="18"/>
        </w:numPr>
        <w:spacing w:before="200" w:after="160"/>
        <w:ind w:left="426" w:hanging="426"/>
        <w:jc w:val="both"/>
        <w:rPr>
          <w:rFonts w:ascii="Times New Roman" w:hAnsi="Times New Roman" w:cs="Times New Roman"/>
        </w:rPr>
      </w:pPr>
      <w:r w:rsidRPr="00E9017A">
        <w:rPr>
          <w:rFonts w:ascii="Times New Roman" w:hAnsi="Times New Roman" w:cs="Times New Roman"/>
        </w:rPr>
        <w:t xml:space="preserve">A empresa </w:t>
      </w:r>
      <w:r w:rsidR="0059286B" w:rsidRPr="00E9017A">
        <w:rPr>
          <w:rFonts w:ascii="Times New Roman" w:hAnsi="Times New Roman" w:cs="Times New Roman"/>
        </w:rPr>
        <w:t xml:space="preserve">contratada se responsabilizará </w:t>
      </w:r>
      <w:r w:rsidRPr="00E9017A">
        <w:rPr>
          <w:rFonts w:ascii="Times New Roman" w:hAnsi="Times New Roman" w:cs="Times New Roman"/>
        </w:rPr>
        <w:t>pelo cumprimento das leis, decretos, regulamentos, portarias e normas federais, estaduais e municipais direta e indiretamente aplicáveis ao objeto deste Projeto Básico e, posteriormente, do Contrato, inclusive as subcontratadas.</w:t>
      </w:r>
    </w:p>
    <w:p w:rsidR="002B6FF1" w:rsidRPr="00E9017A" w:rsidRDefault="002B6FF1" w:rsidP="000115E5">
      <w:pPr>
        <w:pStyle w:val="PargrafodaLista"/>
        <w:numPr>
          <w:ilvl w:val="1"/>
          <w:numId w:val="18"/>
        </w:numPr>
        <w:spacing w:before="200" w:after="160"/>
        <w:ind w:left="426" w:hanging="426"/>
        <w:jc w:val="both"/>
        <w:rPr>
          <w:rFonts w:ascii="Times New Roman" w:hAnsi="Times New Roman" w:cs="Times New Roman"/>
        </w:rPr>
      </w:pPr>
      <w:r w:rsidRPr="00E9017A">
        <w:rPr>
          <w:rFonts w:ascii="Times New Roman" w:hAnsi="Times New Roman" w:cs="Times New Roman"/>
        </w:rPr>
        <w:t xml:space="preserve">Para a execução do objeto em tela </w:t>
      </w:r>
      <w:r w:rsidR="003F2970" w:rsidRPr="00E9017A">
        <w:rPr>
          <w:rFonts w:ascii="Times New Roman" w:hAnsi="Times New Roman" w:cs="Times New Roman"/>
        </w:rPr>
        <w:t>deverá</w:t>
      </w:r>
      <w:r w:rsidRPr="00E9017A">
        <w:rPr>
          <w:rFonts w:ascii="Times New Roman" w:hAnsi="Times New Roman" w:cs="Times New Roman"/>
        </w:rPr>
        <w:t xml:space="preserve"> ser </w:t>
      </w:r>
      <w:r w:rsidR="003F2970" w:rsidRPr="00E9017A">
        <w:rPr>
          <w:rFonts w:ascii="Times New Roman" w:hAnsi="Times New Roman" w:cs="Times New Roman"/>
        </w:rPr>
        <w:t>considerada</w:t>
      </w:r>
      <w:r w:rsidRPr="00E9017A">
        <w:rPr>
          <w:rFonts w:ascii="Times New Roman" w:hAnsi="Times New Roman" w:cs="Times New Roman"/>
        </w:rPr>
        <w:t xml:space="preserve"> toda a legislaç</w:t>
      </w:r>
      <w:r w:rsidR="0059286B" w:rsidRPr="00E9017A">
        <w:rPr>
          <w:rFonts w:ascii="Times New Roman" w:hAnsi="Times New Roman" w:cs="Times New Roman"/>
        </w:rPr>
        <w:t>ões</w:t>
      </w:r>
      <w:r w:rsidR="005B690D" w:rsidRPr="00E9017A">
        <w:rPr>
          <w:rFonts w:ascii="Times New Roman" w:hAnsi="Times New Roman" w:cs="Times New Roman"/>
        </w:rPr>
        <w:t xml:space="preserve"> </w:t>
      </w:r>
      <w:r w:rsidR="0059286B" w:rsidRPr="00E9017A">
        <w:rPr>
          <w:rFonts w:ascii="Times New Roman" w:hAnsi="Times New Roman" w:cs="Times New Roman"/>
        </w:rPr>
        <w:t xml:space="preserve">e normalizações </w:t>
      </w:r>
      <w:r w:rsidRPr="00E9017A">
        <w:rPr>
          <w:rFonts w:ascii="Times New Roman" w:hAnsi="Times New Roman" w:cs="Times New Roman"/>
        </w:rPr>
        <w:t>municipal, estadual e federal pertinente</w:t>
      </w:r>
      <w:r w:rsidR="0059286B" w:rsidRPr="00E9017A">
        <w:rPr>
          <w:rFonts w:ascii="Times New Roman" w:hAnsi="Times New Roman" w:cs="Times New Roman"/>
        </w:rPr>
        <w:t>s</w:t>
      </w:r>
      <w:r w:rsidRPr="00E9017A">
        <w:rPr>
          <w:rFonts w:ascii="Times New Roman" w:hAnsi="Times New Roman" w:cs="Times New Roman"/>
        </w:rPr>
        <w:t xml:space="preserve">, independente de </w:t>
      </w:r>
      <w:r w:rsidR="00180E65" w:rsidRPr="00E9017A">
        <w:rPr>
          <w:rFonts w:ascii="Times New Roman" w:hAnsi="Times New Roman" w:cs="Times New Roman"/>
        </w:rPr>
        <w:t xml:space="preserve">menção. </w:t>
      </w:r>
      <w:r w:rsidR="005A02F9" w:rsidRPr="00E9017A">
        <w:rPr>
          <w:rFonts w:ascii="Times New Roman" w:hAnsi="Times New Roman" w:cs="Times New Roman"/>
        </w:rPr>
        <w:t>Para tanto, d</w:t>
      </w:r>
      <w:r w:rsidR="003F2970" w:rsidRPr="00E9017A">
        <w:rPr>
          <w:rFonts w:ascii="Times New Roman" w:hAnsi="Times New Roman" w:cs="Times New Roman"/>
        </w:rPr>
        <w:t>everão ser ponderados</w:t>
      </w:r>
      <w:r w:rsidR="005B690D" w:rsidRPr="00E9017A">
        <w:rPr>
          <w:rFonts w:ascii="Times New Roman" w:hAnsi="Times New Roman" w:cs="Times New Roman"/>
        </w:rPr>
        <w:t xml:space="preserve"> </w:t>
      </w:r>
      <w:r w:rsidRPr="00E9017A">
        <w:rPr>
          <w:rFonts w:ascii="Times New Roman" w:hAnsi="Times New Roman" w:cs="Times New Roman"/>
        </w:rPr>
        <w:t xml:space="preserve">os documentos </w:t>
      </w:r>
      <w:r w:rsidR="003F2970" w:rsidRPr="00E9017A">
        <w:rPr>
          <w:rFonts w:ascii="Times New Roman" w:hAnsi="Times New Roman" w:cs="Times New Roman"/>
        </w:rPr>
        <w:t>relacionados a seguir:</w:t>
      </w:r>
    </w:p>
    <w:p w:rsidR="003F2970" w:rsidRPr="00E9017A" w:rsidRDefault="003F2970" w:rsidP="000115E5">
      <w:pPr>
        <w:pStyle w:val="PargrafodaLista"/>
        <w:numPr>
          <w:ilvl w:val="2"/>
          <w:numId w:val="18"/>
        </w:numPr>
        <w:tabs>
          <w:tab w:val="left" w:pos="567"/>
        </w:tabs>
        <w:ind w:left="1134"/>
        <w:jc w:val="both"/>
        <w:rPr>
          <w:rFonts w:ascii="Times New Roman" w:hAnsi="Times New Roman" w:cs="Times New Roman"/>
        </w:rPr>
      </w:pPr>
      <w:r w:rsidRPr="00E9017A">
        <w:rPr>
          <w:rFonts w:ascii="Times New Roman" w:hAnsi="Times New Roman" w:cs="Times New Roman"/>
        </w:rPr>
        <w:t xml:space="preserve">Sistema Nacional de Pesquisa de Custo e Índices da Construção Civil – </w:t>
      </w:r>
      <w:proofErr w:type="spellStart"/>
      <w:r w:rsidRPr="00E9017A">
        <w:rPr>
          <w:rFonts w:ascii="Times New Roman" w:hAnsi="Times New Roman" w:cs="Times New Roman"/>
        </w:rPr>
        <w:t>SINAPI</w:t>
      </w:r>
      <w:proofErr w:type="spellEnd"/>
    </w:p>
    <w:p w:rsidR="003F2970" w:rsidRPr="00E9017A" w:rsidRDefault="003F2970" w:rsidP="000115E5">
      <w:pPr>
        <w:pStyle w:val="PargrafodaLista"/>
        <w:numPr>
          <w:ilvl w:val="2"/>
          <w:numId w:val="18"/>
        </w:numPr>
        <w:tabs>
          <w:tab w:val="left" w:pos="567"/>
        </w:tabs>
        <w:ind w:left="1134"/>
        <w:jc w:val="both"/>
        <w:rPr>
          <w:rFonts w:ascii="Times New Roman" w:hAnsi="Times New Roman" w:cs="Times New Roman"/>
        </w:rPr>
      </w:pPr>
      <w:r w:rsidRPr="00E9017A">
        <w:rPr>
          <w:rFonts w:ascii="Times New Roman" w:hAnsi="Times New Roman" w:cs="Times New Roman"/>
        </w:rPr>
        <w:t xml:space="preserve">Instruções e resoluções dos órgãos do sistema CREA / </w:t>
      </w:r>
      <w:proofErr w:type="spellStart"/>
      <w:r w:rsidRPr="00E9017A">
        <w:rPr>
          <w:rFonts w:ascii="Times New Roman" w:hAnsi="Times New Roman" w:cs="Times New Roman"/>
        </w:rPr>
        <w:t>CONFEA</w:t>
      </w:r>
      <w:proofErr w:type="spellEnd"/>
      <w:r w:rsidRPr="00E9017A">
        <w:rPr>
          <w:rFonts w:ascii="Times New Roman" w:hAnsi="Times New Roman" w:cs="Times New Roman"/>
        </w:rPr>
        <w:t xml:space="preserve"> e </w:t>
      </w:r>
      <w:proofErr w:type="spellStart"/>
      <w:r w:rsidRPr="00E9017A">
        <w:rPr>
          <w:rFonts w:ascii="Times New Roman" w:hAnsi="Times New Roman" w:cs="Times New Roman"/>
        </w:rPr>
        <w:t>CAU</w:t>
      </w:r>
      <w:proofErr w:type="spellEnd"/>
      <w:r w:rsidRPr="00E9017A">
        <w:rPr>
          <w:rFonts w:ascii="Times New Roman" w:hAnsi="Times New Roman" w:cs="Times New Roman"/>
        </w:rPr>
        <w:t xml:space="preserve">; </w:t>
      </w:r>
    </w:p>
    <w:p w:rsidR="003F2970" w:rsidRPr="00E9017A" w:rsidRDefault="003F2970" w:rsidP="000115E5">
      <w:pPr>
        <w:pStyle w:val="PargrafodaLista"/>
        <w:numPr>
          <w:ilvl w:val="2"/>
          <w:numId w:val="18"/>
        </w:numPr>
        <w:tabs>
          <w:tab w:val="left" w:pos="567"/>
        </w:tabs>
        <w:ind w:left="1134"/>
        <w:jc w:val="both"/>
        <w:rPr>
          <w:rFonts w:ascii="Times New Roman" w:hAnsi="Times New Roman" w:cs="Times New Roman"/>
        </w:rPr>
      </w:pPr>
      <w:r w:rsidRPr="00E9017A">
        <w:rPr>
          <w:rFonts w:ascii="Times New Roman" w:hAnsi="Times New Roman" w:cs="Times New Roman"/>
        </w:rPr>
        <w:t xml:space="preserve">Códigos, Leis, Decretos, Portarias e Normas Federais, Estaduais e Municipais; </w:t>
      </w:r>
    </w:p>
    <w:p w:rsidR="003F2970" w:rsidRPr="00E9017A" w:rsidRDefault="003F2970" w:rsidP="000115E5">
      <w:pPr>
        <w:pStyle w:val="PargrafodaLista"/>
        <w:numPr>
          <w:ilvl w:val="2"/>
          <w:numId w:val="18"/>
        </w:numPr>
        <w:tabs>
          <w:tab w:val="left" w:pos="567"/>
        </w:tabs>
        <w:ind w:left="1134"/>
        <w:jc w:val="both"/>
        <w:rPr>
          <w:rFonts w:ascii="Times New Roman" w:hAnsi="Times New Roman" w:cs="Times New Roman"/>
        </w:rPr>
      </w:pPr>
      <w:r w:rsidRPr="00E9017A">
        <w:rPr>
          <w:rFonts w:ascii="Times New Roman" w:hAnsi="Times New Roman" w:cs="Times New Roman"/>
        </w:rPr>
        <w:t xml:space="preserve">Normas brasileiras elaboradas pela ABNT, regulamentadas pelo INMETRO (Instituto Nacional de Metrologia); </w:t>
      </w:r>
    </w:p>
    <w:p w:rsidR="003F2970" w:rsidRPr="00E9017A" w:rsidRDefault="003F2970" w:rsidP="000115E5">
      <w:pPr>
        <w:pStyle w:val="PargrafodaLista"/>
        <w:numPr>
          <w:ilvl w:val="2"/>
          <w:numId w:val="18"/>
        </w:numPr>
        <w:tabs>
          <w:tab w:val="left" w:pos="567"/>
        </w:tabs>
        <w:ind w:left="1134"/>
        <w:jc w:val="both"/>
        <w:rPr>
          <w:rFonts w:ascii="Times New Roman" w:hAnsi="Times New Roman" w:cs="Times New Roman"/>
        </w:rPr>
      </w:pPr>
      <w:r w:rsidRPr="00E9017A">
        <w:rPr>
          <w:rFonts w:ascii="Times New Roman" w:hAnsi="Times New Roman" w:cs="Times New Roman"/>
        </w:rPr>
        <w:t xml:space="preserve">Normas regulamentadoras do Ministério do Trabalho e Emprego – </w:t>
      </w:r>
      <w:proofErr w:type="spellStart"/>
      <w:r w:rsidRPr="00E9017A">
        <w:rPr>
          <w:rFonts w:ascii="Times New Roman" w:hAnsi="Times New Roman" w:cs="Times New Roman"/>
        </w:rPr>
        <w:t>MTE</w:t>
      </w:r>
      <w:proofErr w:type="spellEnd"/>
      <w:r w:rsidRPr="00E9017A">
        <w:rPr>
          <w:rFonts w:ascii="Times New Roman" w:hAnsi="Times New Roman" w:cs="Times New Roman"/>
        </w:rPr>
        <w:t xml:space="preserve">; </w:t>
      </w:r>
    </w:p>
    <w:p w:rsidR="003F2970" w:rsidRPr="00E9017A" w:rsidRDefault="003F2970" w:rsidP="000115E5">
      <w:pPr>
        <w:pStyle w:val="PargrafodaLista"/>
        <w:numPr>
          <w:ilvl w:val="2"/>
          <w:numId w:val="18"/>
        </w:numPr>
        <w:tabs>
          <w:tab w:val="left" w:pos="567"/>
        </w:tabs>
        <w:ind w:left="1134"/>
        <w:jc w:val="both"/>
        <w:rPr>
          <w:rFonts w:ascii="Times New Roman" w:hAnsi="Times New Roman" w:cs="Times New Roman"/>
        </w:rPr>
      </w:pPr>
      <w:r w:rsidRPr="00E9017A">
        <w:rPr>
          <w:rFonts w:ascii="Times New Roman" w:hAnsi="Times New Roman" w:cs="Times New Roman"/>
        </w:rPr>
        <w:t xml:space="preserve">Normas internacionais específicas consagradas, se necessário; </w:t>
      </w:r>
    </w:p>
    <w:p w:rsidR="003F2970" w:rsidRPr="00E9017A" w:rsidRDefault="003F2970" w:rsidP="000115E5">
      <w:pPr>
        <w:pStyle w:val="PargrafodaLista"/>
        <w:numPr>
          <w:ilvl w:val="2"/>
          <w:numId w:val="18"/>
        </w:numPr>
        <w:tabs>
          <w:tab w:val="left" w:pos="567"/>
        </w:tabs>
        <w:ind w:left="1134"/>
        <w:jc w:val="both"/>
        <w:rPr>
          <w:rFonts w:ascii="Times New Roman" w:hAnsi="Times New Roman" w:cs="Times New Roman"/>
        </w:rPr>
      </w:pPr>
      <w:r w:rsidRPr="00E9017A">
        <w:rPr>
          <w:rFonts w:ascii="Times New Roman" w:hAnsi="Times New Roman" w:cs="Times New Roman"/>
        </w:rPr>
        <w:t xml:space="preserve">Outras normas aplicáveis ao objeto do Contrato. </w:t>
      </w:r>
    </w:p>
    <w:p w:rsidR="00D82146" w:rsidRPr="00190000" w:rsidRDefault="00D82146"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190000">
        <w:rPr>
          <w:rFonts w:ascii="Times New Roman" w:eastAsia="Calibri" w:hAnsi="Times New Roman" w:cs="Times New Roman"/>
          <w:b/>
          <w:lang w:eastAsia="en-US"/>
        </w:rPr>
        <w:t>CONDIÇÕES DE PARTICIPAÇÃO DA LICITAÇÃO</w:t>
      </w:r>
    </w:p>
    <w:p w:rsidR="002539D9" w:rsidRPr="00190000" w:rsidRDefault="002539D9"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D82146" w:rsidRPr="00190000" w:rsidRDefault="0059006D" w:rsidP="000115E5">
      <w:pPr>
        <w:pStyle w:val="PargrafodaLista"/>
        <w:numPr>
          <w:ilvl w:val="1"/>
          <w:numId w:val="18"/>
        </w:numPr>
        <w:tabs>
          <w:tab w:val="left" w:pos="567"/>
        </w:tabs>
        <w:spacing w:before="200" w:after="160"/>
        <w:jc w:val="both"/>
        <w:rPr>
          <w:rFonts w:ascii="Times New Roman" w:hAnsi="Times New Roman" w:cs="Times New Roman"/>
        </w:rPr>
      </w:pPr>
      <w:r w:rsidRPr="00190000">
        <w:rPr>
          <w:rFonts w:ascii="Times New Roman" w:hAnsi="Times New Roman" w:cs="Times New Roman"/>
        </w:rPr>
        <w:t>Não poderão participar desta Licitação:</w:t>
      </w:r>
    </w:p>
    <w:p w:rsidR="0059006D" w:rsidRPr="00190000" w:rsidRDefault="0059006D" w:rsidP="000115E5">
      <w:pPr>
        <w:pStyle w:val="PargrafodaLista"/>
        <w:numPr>
          <w:ilvl w:val="2"/>
          <w:numId w:val="18"/>
        </w:numPr>
        <w:tabs>
          <w:tab w:val="left" w:pos="567"/>
        </w:tabs>
        <w:ind w:left="1134"/>
        <w:jc w:val="both"/>
        <w:rPr>
          <w:rFonts w:ascii="Times New Roman" w:hAnsi="Times New Roman" w:cs="Times New Roman"/>
        </w:rPr>
      </w:pPr>
      <w:r w:rsidRPr="00190000">
        <w:rPr>
          <w:rFonts w:ascii="Times New Roman" w:hAnsi="Times New Roman" w:cs="Times New Roman"/>
        </w:rPr>
        <w:t xml:space="preserve">Pessoa física ou jurídica enquadrada nas condições estabelecidas no art. 9, da Lei Federal 8.666/93. </w:t>
      </w:r>
    </w:p>
    <w:p w:rsidR="0059006D" w:rsidRPr="00190000" w:rsidRDefault="0059006D" w:rsidP="000115E5">
      <w:pPr>
        <w:pStyle w:val="PargrafodaLista"/>
        <w:numPr>
          <w:ilvl w:val="2"/>
          <w:numId w:val="18"/>
        </w:numPr>
        <w:tabs>
          <w:tab w:val="left" w:pos="567"/>
        </w:tabs>
        <w:ind w:left="1134"/>
        <w:jc w:val="both"/>
        <w:rPr>
          <w:rFonts w:ascii="Times New Roman" w:hAnsi="Times New Roman" w:cs="Times New Roman"/>
        </w:rPr>
      </w:pPr>
      <w:r w:rsidRPr="00190000">
        <w:rPr>
          <w:rFonts w:ascii="Times New Roman" w:hAnsi="Times New Roman" w:cs="Times New Roman"/>
        </w:rPr>
        <w:t xml:space="preserve">Empresas cuja falência tenha sido decretada, em concurso de credores, em dissolução, em liquidação e em consórcios de empresas, qualquer que seja sua forma de constituição; </w:t>
      </w:r>
    </w:p>
    <w:p w:rsidR="009B4BAD" w:rsidRPr="00190000" w:rsidRDefault="0059006D" w:rsidP="000115E5">
      <w:pPr>
        <w:pStyle w:val="PargrafodaLista"/>
        <w:numPr>
          <w:ilvl w:val="2"/>
          <w:numId w:val="18"/>
        </w:numPr>
        <w:tabs>
          <w:tab w:val="left" w:pos="567"/>
        </w:tabs>
        <w:ind w:left="1134"/>
        <w:jc w:val="both"/>
        <w:rPr>
          <w:rFonts w:ascii="Times New Roman" w:hAnsi="Times New Roman" w:cs="Times New Roman"/>
        </w:rPr>
      </w:pPr>
      <w:r w:rsidRPr="00190000">
        <w:rPr>
          <w:rFonts w:ascii="Times New Roman" w:hAnsi="Times New Roman" w:cs="Times New Roman"/>
        </w:rPr>
        <w:lastRenderedPageBreak/>
        <w:t xml:space="preserve">Empresas estrangeiras que não </w:t>
      </w:r>
      <w:r w:rsidR="009B4BAD" w:rsidRPr="00190000">
        <w:rPr>
          <w:rFonts w:ascii="Times New Roman" w:hAnsi="Times New Roman" w:cs="Times New Roman"/>
        </w:rPr>
        <w:t xml:space="preserve">estejam com a autorização regularizada, conforme art. 28 da Lei Federal 8.666/93 e </w:t>
      </w:r>
      <w:proofErr w:type="spellStart"/>
      <w:r w:rsidR="009B4BAD" w:rsidRPr="00190000">
        <w:rPr>
          <w:rFonts w:ascii="Times New Roman" w:hAnsi="Times New Roman" w:cs="Times New Roman"/>
        </w:rPr>
        <w:t>arts</w:t>
      </w:r>
      <w:proofErr w:type="spellEnd"/>
      <w:r w:rsidR="009B4BAD" w:rsidRPr="00190000">
        <w:rPr>
          <w:rFonts w:ascii="Times New Roman" w:hAnsi="Times New Roman" w:cs="Times New Roman"/>
        </w:rPr>
        <w:t>. 1.134 e 1.141 do Código Civil Brasileiro (Lei nº 10.406, de 10 de janeiro de 2002)</w:t>
      </w:r>
      <w:r w:rsidRPr="00190000">
        <w:rPr>
          <w:rFonts w:ascii="Times New Roman" w:hAnsi="Times New Roman" w:cs="Times New Roman"/>
        </w:rPr>
        <w:t>;</w:t>
      </w:r>
    </w:p>
    <w:p w:rsidR="0059006D" w:rsidRPr="00190000" w:rsidRDefault="0059006D" w:rsidP="000115E5">
      <w:pPr>
        <w:pStyle w:val="PargrafodaLista"/>
        <w:numPr>
          <w:ilvl w:val="2"/>
          <w:numId w:val="18"/>
        </w:numPr>
        <w:tabs>
          <w:tab w:val="left" w:pos="567"/>
        </w:tabs>
        <w:ind w:left="1134"/>
        <w:jc w:val="both"/>
        <w:rPr>
          <w:rFonts w:ascii="Times New Roman" w:hAnsi="Times New Roman" w:cs="Times New Roman"/>
        </w:rPr>
      </w:pPr>
      <w:r w:rsidRPr="00190000">
        <w:rPr>
          <w:rFonts w:ascii="Times New Roman" w:hAnsi="Times New Roman" w:cs="Times New Roman"/>
        </w:rPr>
        <w:t xml:space="preserve">Empresas que tenham sido declaradas inidôneas para licitar ou contratar com a Administração Pública; </w:t>
      </w:r>
    </w:p>
    <w:p w:rsidR="0059006D" w:rsidRPr="00190000" w:rsidRDefault="0059006D" w:rsidP="000115E5">
      <w:pPr>
        <w:pStyle w:val="PargrafodaLista"/>
        <w:numPr>
          <w:ilvl w:val="2"/>
          <w:numId w:val="18"/>
        </w:numPr>
        <w:tabs>
          <w:tab w:val="left" w:pos="567"/>
        </w:tabs>
        <w:ind w:left="1134"/>
        <w:jc w:val="both"/>
        <w:rPr>
          <w:rFonts w:ascii="Times New Roman" w:hAnsi="Times New Roman" w:cs="Times New Roman"/>
        </w:rPr>
      </w:pPr>
      <w:r w:rsidRPr="00190000">
        <w:rPr>
          <w:rFonts w:ascii="Times New Roman" w:hAnsi="Times New Roman" w:cs="Times New Roman"/>
        </w:rPr>
        <w:t>Empresa da qual tenha como dirigente, gerente, acionista ou detentor de mais de 5% (cinco por cento) do capital com direito a voto ou controlador, responsável técnico ou subcontratado pertencer ao quadro de funcionários da Secretaria da Saúde do Estado do Tocantins.</w:t>
      </w:r>
    </w:p>
    <w:p w:rsidR="0059006D" w:rsidRPr="00190000" w:rsidRDefault="0059006D"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90000">
        <w:rPr>
          <w:rFonts w:ascii="Times New Roman" w:hAnsi="Times New Roman" w:cs="Times New Roman"/>
        </w:rPr>
        <w:t xml:space="preserve">No caso de constatação das conjunturas mencionadas no item </w:t>
      </w:r>
      <w:r w:rsidR="004746D6" w:rsidRPr="00190000">
        <w:rPr>
          <w:rFonts w:ascii="Times New Roman" w:hAnsi="Times New Roman" w:cs="Times New Roman"/>
        </w:rPr>
        <w:t>8</w:t>
      </w:r>
      <w:r w:rsidRPr="00190000">
        <w:rPr>
          <w:rFonts w:ascii="Times New Roman" w:hAnsi="Times New Roman" w:cs="Times New Roman"/>
        </w:rPr>
        <w:t xml:space="preserve">.1, ainda que posteriormente, a(s) empresa(s) </w:t>
      </w:r>
      <w:r w:rsidR="004E0E40" w:rsidRPr="00190000">
        <w:rPr>
          <w:rFonts w:ascii="Times New Roman" w:hAnsi="Times New Roman" w:cs="Times New Roman"/>
        </w:rPr>
        <w:t>licitante</w:t>
      </w:r>
      <w:r w:rsidRPr="00190000">
        <w:rPr>
          <w:rFonts w:ascii="Times New Roman" w:hAnsi="Times New Roman" w:cs="Times New Roman"/>
        </w:rPr>
        <w:t xml:space="preserve">(s) </w:t>
      </w:r>
      <w:proofErr w:type="gramStart"/>
      <w:r w:rsidRPr="00190000">
        <w:rPr>
          <w:rFonts w:ascii="Times New Roman" w:hAnsi="Times New Roman" w:cs="Times New Roman"/>
        </w:rPr>
        <w:t>será</w:t>
      </w:r>
      <w:r w:rsidR="00CD4BEA" w:rsidRPr="00190000">
        <w:rPr>
          <w:rFonts w:ascii="Times New Roman" w:hAnsi="Times New Roman" w:cs="Times New Roman"/>
        </w:rPr>
        <w:t>(</w:t>
      </w:r>
      <w:proofErr w:type="spellStart"/>
      <w:proofErr w:type="gramEnd"/>
      <w:r w:rsidR="00CD4BEA" w:rsidRPr="00190000">
        <w:rPr>
          <w:rFonts w:ascii="Times New Roman" w:hAnsi="Times New Roman" w:cs="Times New Roman"/>
        </w:rPr>
        <w:t>ão</w:t>
      </w:r>
      <w:proofErr w:type="spellEnd"/>
      <w:r w:rsidR="00CD4BEA" w:rsidRPr="00190000">
        <w:rPr>
          <w:rFonts w:ascii="Times New Roman" w:hAnsi="Times New Roman" w:cs="Times New Roman"/>
        </w:rPr>
        <w:t>)</w:t>
      </w:r>
      <w:r w:rsidRPr="00190000">
        <w:rPr>
          <w:rFonts w:ascii="Times New Roman" w:hAnsi="Times New Roman" w:cs="Times New Roman"/>
        </w:rPr>
        <w:t xml:space="preserve"> desclassificada</w:t>
      </w:r>
      <w:r w:rsidR="00CD4BEA" w:rsidRPr="00190000">
        <w:rPr>
          <w:rFonts w:ascii="Times New Roman" w:hAnsi="Times New Roman" w:cs="Times New Roman"/>
        </w:rPr>
        <w:t>(s)</w:t>
      </w:r>
      <w:r w:rsidRPr="00190000">
        <w:rPr>
          <w:rFonts w:ascii="Times New Roman" w:hAnsi="Times New Roman" w:cs="Times New Roman"/>
        </w:rPr>
        <w:t>, ficando esta(s) e seu(s) representante(s) sujeito(s) às penas legais admissíveis, conforme a Lei nº 8.666/93.</w:t>
      </w:r>
    </w:p>
    <w:p w:rsidR="006A6062" w:rsidRPr="00190000" w:rsidRDefault="006A6062"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90000">
        <w:rPr>
          <w:rFonts w:ascii="Times New Roman" w:hAnsi="Times New Roman" w:cs="Times New Roman"/>
        </w:rPr>
        <w:t xml:space="preserve">A participação nesta Licitação dependerá de presença confirmada de profissional Engenheiro ou Arquiteto, com responsabilidade técnica e representação legal comprovada (respectivamente, ART ou </w:t>
      </w:r>
      <w:proofErr w:type="spellStart"/>
      <w:r w:rsidRPr="00190000">
        <w:rPr>
          <w:rFonts w:ascii="Times New Roman" w:hAnsi="Times New Roman" w:cs="Times New Roman"/>
        </w:rPr>
        <w:t>RRT</w:t>
      </w:r>
      <w:proofErr w:type="spellEnd"/>
      <w:r w:rsidRPr="00190000">
        <w:rPr>
          <w:rFonts w:ascii="Times New Roman" w:hAnsi="Times New Roman" w:cs="Times New Roman"/>
        </w:rPr>
        <w:t>, e procuração, caso necessário), em Lista de Presença na Visita de Reconhecimento, que será no primeiro dia útil após 15 (quinze) dias da publicação do edital, às 14h no horário do Tocantins (com tolerância de 30min a mais), no local do serviço em contratação.</w:t>
      </w:r>
      <w:r w:rsidR="00033C1C" w:rsidRPr="00190000">
        <w:rPr>
          <w:rFonts w:ascii="Times New Roman" w:hAnsi="Times New Roman" w:cs="Times New Roman"/>
        </w:rPr>
        <w:t xml:space="preserve"> A visita será </w:t>
      </w:r>
      <w:r w:rsidR="006179ED" w:rsidRPr="00190000">
        <w:rPr>
          <w:rFonts w:ascii="Times New Roman" w:hAnsi="Times New Roman" w:cs="Times New Roman"/>
        </w:rPr>
        <w:t xml:space="preserve">dirigida por técnico da </w:t>
      </w:r>
      <w:proofErr w:type="spellStart"/>
      <w:r w:rsidR="006179ED" w:rsidRPr="00190000">
        <w:rPr>
          <w:rFonts w:ascii="Times New Roman" w:hAnsi="Times New Roman" w:cs="Times New Roman"/>
        </w:rPr>
        <w:t>DAEES</w:t>
      </w:r>
      <w:proofErr w:type="spellEnd"/>
      <w:r w:rsidR="006179ED" w:rsidRPr="00190000">
        <w:rPr>
          <w:rFonts w:ascii="Times New Roman" w:hAnsi="Times New Roman" w:cs="Times New Roman"/>
        </w:rPr>
        <w:t>.</w:t>
      </w:r>
    </w:p>
    <w:p w:rsidR="001E284F" w:rsidRPr="00634BF7" w:rsidRDefault="001E284F"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634BF7">
        <w:rPr>
          <w:rFonts w:ascii="Times New Roman" w:eastAsia="Calibri" w:hAnsi="Times New Roman" w:cs="Times New Roman"/>
          <w:b/>
          <w:lang w:eastAsia="en-US"/>
        </w:rPr>
        <w:t>QUALIFICAÇÃO TÉCNICA</w:t>
      </w:r>
    </w:p>
    <w:p w:rsidR="002539D9" w:rsidRPr="00634BF7" w:rsidRDefault="002539D9"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1E284F" w:rsidRPr="00634BF7" w:rsidRDefault="001E284F"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634BF7">
        <w:rPr>
          <w:rFonts w:ascii="Times New Roman" w:hAnsi="Times New Roman" w:cs="Times New Roman"/>
        </w:rPr>
        <w:t>Para participar da licitação o</w:t>
      </w:r>
      <w:r w:rsidR="004E0E40" w:rsidRPr="00634BF7">
        <w:rPr>
          <w:rFonts w:ascii="Times New Roman" w:hAnsi="Times New Roman" w:cs="Times New Roman"/>
        </w:rPr>
        <w:t>(</w:t>
      </w:r>
      <w:r w:rsidRPr="00634BF7">
        <w:rPr>
          <w:rFonts w:ascii="Times New Roman" w:hAnsi="Times New Roman" w:cs="Times New Roman"/>
        </w:rPr>
        <w:t>s</w:t>
      </w:r>
      <w:r w:rsidR="004E0E40" w:rsidRPr="00634BF7">
        <w:rPr>
          <w:rFonts w:ascii="Times New Roman" w:hAnsi="Times New Roman" w:cs="Times New Roman"/>
        </w:rPr>
        <w:t>)</w:t>
      </w:r>
      <w:r w:rsidR="00180E65" w:rsidRPr="00634BF7">
        <w:rPr>
          <w:rFonts w:ascii="Times New Roman" w:hAnsi="Times New Roman" w:cs="Times New Roman"/>
        </w:rPr>
        <w:t xml:space="preserve"> </w:t>
      </w:r>
      <w:r w:rsidR="004E0E40" w:rsidRPr="00634BF7">
        <w:rPr>
          <w:rFonts w:ascii="Times New Roman" w:hAnsi="Times New Roman" w:cs="Times New Roman"/>
        </w:rPr>
        <w:t>licitante(s)</w:t>
      </w:r>
      <w:r w:rsidR="00180E65" w:rsidRPr="00634BF7">
        <w:rPr>
          <w:rFonts w:ascii="Times New Roman" w:hAnsi="Times New Roman" w:cs="Times New Roman"/>
        </w:rPr>
        <w:t xml:space="preserve"> </w:t>
      </w:r>
      <w:proofErr w:type="gramStart"/>
      <w:r w:rsidR="004E0E40" w:rsidRPr="00634BF7">
        <w:rPr>
          <w:rFonts w:ascii="Times New Roman" w:hAnsi="Times New Roman" w:cs="Times New Roman"/>
        </w:rPr>
        <w:t>deverá(</w:t>
      </w:r>
      <w:proofErr w:type="spellStart"/>
      <w:proofErr w:type="gramEnd"/>
      <w:r w:rsidRPr="00634BF7">
        <w:rPr>
          <w:rFonts w:ascii="Times New Roman" w:hAnsi="Times New Roman" w:cs="Times New Roman"/>
        </w:rPr>
        <w:t>ão</w:t>
      </w:r>
      <w:proofErr w:type="spellEnd"/>
      <w:r w:rsidR="004E0E40" w:rsidRPr="00634BF7">
        <w:rPr>
          <w:rFonts w:ascii="Times New Roman" w:hAnsi="Times New Roman" w:cs="Times New Roman"/>
        </w:rPr>
        <w:t>)</w:t>
      </w:r>
      <w:r w:rsidRPr="00634BF7">
        <w:rPr>
          <w:rFonts w:ascii="Times New Roman" w:hAnsi="Times New Roman" w:cs="Times New Roman"/>
        </w:rPr>
        <w:t xml:space="preserve"> apresentar os documentos técnicos abaixo descritos</w:t>
      </w:r>
      <w:r w:rsidR="00FD5CDA" w:rsidRPr="00634BF7">
        <w:rPr>
          <w:rFonts w:ascii="Times New Roman" w:hAnsi="Times New Roman" w:cs="Times New Roman"/>
        </w:rPr>
        <w:t>,</w:t>
      </w:r>
      <w:r w:rsidRPr="00634BF7">
        <w:rPr>
          <w:rFonts w:ascii="Times New Roman" w:hAnsi="Times New Roman" w:cs="Times New Roman"/>
        </w:rPr>
        <w:t xml:space="preserve"> na forma do Edital:</w:t>
      </w:r>
    </w:p>
    <w:p w:rsidR="002539D9" w:rsidRPr="00634BF7" w:rsidRDefault="00FD5CDA" w:rsidP="000115E5">
      <w:pPr>
        <w:pStyle w:val="PargrafodaLista"/>
        <w:numPr>
          <w:ilvl w:val="2"/>
          <w:numId w:val="18"/>
        </w:numPr>
        <w:tabs>
          <w:tab w:val="left" w:pos="567"/>
        </w:tabs>
        <w:spacing w:before="200" w:after="160"/>
        <w:ind w:left="1134"/>
        <w:jc w:val="both"/>
        <w:rPr>
          <w:rFonts w:ascii="Times New Roman" w:hAnsi="Times New Roman" w:cs="Times New Roman"/>
        </w:rPr>
      </w:pPr>
      <w:r w:rsidRPr="00634BF7">
        <w:rPr>
          <w:rFonts w:ascii="Times New Roman" w:hAnsi="Times New Roman" w:cs="Times New Roman"/>
          <w:b/>
        </w:rPr>
        <w:t>CERTIDÃO DE REGISTRO E QUITAÇÃO</w:t>
      </w:r>
      <w:r w:rsidR="00F071CC" w:rsidRPr="00634BF7">
        <w:rPr>
          <w:rFonts w:ascii="Times New Roman" w:hAnsi="Times New Roman" w:cs="Times New Roman"/>
          <w:b/>
        </w:rPr>
        <w:t xml:space="preserve"> </w:t>
      </w:r>
      <w:r w:rsidRPr="00634BF7">
        <w:rPr>
          <w:rFonts w:ascii="Times New Roman" w:hAnsi="Times New Roman" w:cs="Times New Roman"/>
          <w:b/>
        </w:rPr>
        <w:t>DA EMPRESA</w:t>
      </w:r>
      <w:r w:rsidR="004C1920" w:rsidRPr="00634BF7">
        <w:rPr>
          <w:rFonts w:ascii="Times New Roman" w:hAnsi="Times New Roman" w:cs="Times New Roman"/>
          <w:b/>
        </w:rPr>
        <w:t xml:space="preserve"> </w:t>
      </w:r>
      <w:r w:rsidR="004E0E40" w:rsidRPr="00634BF7">
        <w:rPr>
          <w:rFonts w:ascii="Times New Roman" w:hAnsi="Times New Roman" w:cs="Times New Roman"/>
        </w:rPr>
        <w:t>licitante</w:t>
      </w:r>
      <w:r w:rsidR="001E284F" w:rsidRPr="00634BF7">
        <w:rPr>
          <w:rFonts w:ascii="Times New Roman" w:hAnsi="Times New Roman" w:cs="Times New Roman"/>
        </w:rPr>
        <w:t xml:space="preserve"> e </w:t>
      </w:r>
      <w:r w:rsidR="001A3E6D">
        <w:rPr>
          <w:rFonts w:ascii="Times New Roman" w:hAnsi="Times New Roman" w:cs="Times New Roman"/>
        </w:rPr>
        <w:t xml:space="preserve">do(s) </w:t>
      </w:r>
      <w:proofErr w:type="gramStart"/>
      <w:r w:rsidR="001A3E6D">
        <w:rPr>
          <w:rFonts w:ascii="Times New Roman" w:hAnsi="Times New Roman" w:cs="Times New Roman"/>
        </w:rPr>
        <w:t>responsável(</w:t>
      </w:r>
      <w:proofErr w:type="gramEnd"/>
      <w:r w:rsidR="001A3E6D">
        <w:rPr>
          <w:rFonts w:ascii="Times New Roman" w:hAnsi="Times New Roman" w:cs="Times New Roman"/>
        </w:rPr>
        <w:t>eis) técnico</w:t>
      </w:r>
      <w:r w:rsidR="001E284F" w:rsidRPr="00634BF7">
        <w:rPr>
          <w:rFonts w:ascii="Times New Roman" w:hAnsi="Times New Roman" w:cs="Times New Roman"/>
        </w:rPr>
        <w:t>(s) expedida pelo Conselho Regional de Engenharia e Agronomia (CREA) e/ou Conselho de Arquitetura e Urbanismo (</w:t>
      </w:r>
      <w:proofErr w:type="spellStart"/>
      <w:r w:rsidR="001E284F" w:rsidRPr="00634BF7">
        <w:rPr>
          <w:rFonts w:ascii="Times New Roman" w:hAnsi="Times New Roman" w:cs="Times New Roman"/>
        </w:rPr>
        <w:t>CAU</w:t>
      </w:r>
      <w:proofErr w:type="spellEnd"/>
      <w:r w:rsidR="001E284F" w:rsidRPr="00634BF7">
        <w:rPr>
          <w:rFonts w:ascii="Times New Roman" w:hAnsi="Times New Roman" w:cs="Times New Roman"/>
        </w:rPr>
        <w:t>) no qual estejam vinculados.</w:t>
      </w:r>
    </w:p>
    <w:p w:rsidR="001E284F" w:rsidRPr="00634BF7" w:rsidRDefault="001E284F" w:rsidP="000115E5">
      <w:pPr>
        <w:pStyle w:val="PargrafodaLista"/>
        <w:numPr>
          <w:ilvl w:val="3"/>
          <w:numId w:val="18"/>
        </w:numPr>
        <w:tabs>
          <w:tab w:val="left" w:pos="567"/>
        </w:tabs>
        <w:spacing w:before="200" w:after="160"/>
        <w:ind w:left="1701"/>
        <w:jc w:val="both"/>
        <w:rPr>
          <w:rFonts w:ascii="Times New Roman" w:hAnsi="Times New Roman" w:cs="Times New Roman"/>
        </w:rPr>
      </w:pPr>
      <w:r w:rsidRPr="00634BF7">
        <w:rPr>
          <w:rFonts w:ascii="Times New Roman" w:hAnsi="Times New Roman" w:cs="Times New Roman"/>
        </w:rPr>
        <w:t xml:space="preserve">No caso da sede da empresa vencedora </w:t>
      </w:r>
      <w:r w:rsidR="004C1920" w:rsidRPr="00634BF7">
        <w:rPr>
          <w:rFonts w:ascii="Times New Roman" w:hAnsi="Times New Roman" w:cs="Times New Roman"/>
        </w:rPr>
        <w:t xml:space="preserve">estar registrada no </w:t>
      </w:r>
      <w:r w:rsidR="00FD5CDA" w:rsidRPr="00634BF7">
        <w:rPr>
          <w:rFonts w:ascii="Times New Roman" w:hAnsi="Times New Roman" w:cs="Times New Roman"/>
        </w:rPr>
        <w:t>Conselho Regional</w:t>
      </w:r>
      <w:r w:rsidR="004C1920" w:rsidRPr="00634BF7">
        <w:rPr>
          <w:rFonts w:ascii="Times New Roman" w:hAnsi="Times New Roman" w:cs="Times New Roman"/>
        </w:rPr>
        <w:t xml:space="preserve"> </w:t>
      </w:r>
      <w:r w:rsidR="00FD5CDA" w:rsidRPr="00634BF7">
        <w:rPr>
          <w:rFonts w:ascii="Times New Roman" w:hAnsi="Times New Roman" w:cs="Times New Roman"/>
        </w:rPr>
        <w:t>diferente</w:t>
      </w:r>
      <w:r w:rsidR="004C1920" w:rsidRPr="00634BF7">
        <w:rPr>
          <w:rFonts w:ascii="Times New Roman" w:hAnsi="Times New Roman" w:cs="Times New Roman"/>
        </w:rPr>
        <w:t xml:space="preserve"> </w:t>
      </w:r>
      <w:r w:rsidR="00FD5CDA" w:rsidRPr="00634BF7">
        <w:rPr>
          <w:rFonts w:ascii="Times New Roman" w:hAnsi="Times New Roman" w:cs="Times New Roman"/>
        </w:rPr>
        <w:t>do local</w:t>
      </w:r>
      <w:r w:rsidRPr="00634BF7">
        <w:rPr>
          <w:rFonts w:ascii="Times New Roman" w:hAnsi="Times New Roman" w:cs="Times New Roman"/>
        </w:rPr>
        <w:t xml:space="preserve"> da obra</w:t>
      </w:r>
      <w:r w:rsidR="00FD5CDA" w:rsidRPr="00634BF7">
        <w:rPr>
          <w:rFonts w:ascii="Times New Roman" w:hAnsi="Times New Roman" w:cs="Times New Roman"/>
        </w:rPr>
        <w:t>, deverá</w:t>
      </w:r>
      <w:r w:rsidRPr="00634BF7">
        <w:rPr>
          <w:rFonts w:ascii="Times New Roman" w:hAnsi="Times New Roman" w:cs="Times New Roman"/>
        </w:rPr>
        <w:t xml:space="preserve"> ser </w:t>
      </w:r>
      <w:r w:rsidR="00FD5CDA" w:rsidRPr="00634BF7">
        <w:rPr>
          <w:rFonts w:ascii="Times New Roman" w:hAnsi="Times New Roman" w:cs="Times New Roman"/>
        </w:rPr>
        <w:t>procedido</w:t>
      </w:r>
      <w:r w:rsidRPr="00634BF7">
        <w:rPr>
          <w:rFonts w:ascii="Times New Roman" w:hAnsi="Times New Roman" w:cs="Times New Roman"/>
        </w:rPr>
        <w:t xml:space="preserve"> o registro perante o Conselho da região da obra</w:t>
      </w:r>
      <w:r w:rsidR="00BB54B0" w:rsidRPr="00634BF7">
        <w:rPr>
          <w:rFonts w:ascii="Times New Roman" w:hAnsi="Times New Roman" w:cs="Times New Roman"/>
        </w:rPr>
        <w:t>,</w:t>
      </w:r>
      <w:r w:rsidRPr="00634BF7">
        <w:rPr>
          <w:rFonts w:ascii="Times New Roman" w:hAnsi="Times New Roman" w:cs="Times New Roman"/>
        </w:rPr>
        <w:t xml:space="preserve"> em conformidade com o disposto n</w:t>
      </w:r>
      <w:r w:rsidR="00BB54B0" w:rsidRPr="00634BF7">
        <w:rPr>
          <w:rFonts w:ascii="Times New Roman" w:hAnsi="Times New Roman" w:cs="Times New Roman"/>
        </w:rPr>
        <w:t>o Art. 1º, inciso II da</w:t>
      </w:r>
      <w:r w:rsidRPr="00634BF7">
        <w:rPr>
          <w:rFonts w:ascii="Times New Roman" w:hAnsi="Times New Roman" w:cs="Times New Roman"/>
        </w:rPr>
        <w:t xml:space="preserve"> Resolução </w:t>
      </w:r>
      <w:proofErr w:type="spellStart"/>
      <w:r w:rsidRPr="00634BF7">
        <w:rPr>
          <w:rFonts w:ascii="Times New Roman" w:hAnsi="Times New Roman" w:cs="Times New Roman"/>
        </w:rPr>
        <w:t>CONFEA</w:t>
      </w:r>
      <w:proofErr w:type="spellEnd"/>
      <w:r w:rsidRPr="00634BF7">
        <w:rPr>
          <w:rFonts w:ascii="Times New Roman" w:hAnsi="Times New Roman" w:cs="Times New Roman"/>
        </w:rPr>
        <w:t xml:space="preserve"> nº 413, de 27 de junho de 1997.</w:t>
      </w:r>
    </w:p>
    <w:p w:rsidR="001E284F" w:rsidRPr="00634BF7" w:rsidRDefault="00544E20" w:rsidP="000115E5">
      <w:pPr>
        <w:pStyle w:val="PargrafodaLista"/>
        <w:numPr>
          <w:ilvl w:val="2"/>
          <w:numId w:val="18"/>
        </w:numPr>
        <w:tabs>
          <w:tab w:val="left" w:pos="567"/>
        </w:tabs>
        <w:spacing w:before="200" w:after="160"/>
        <w:ind w:left="1134"/>
        <w:jc w:val="both"/>
        <w:rPr>
          <w:rFonts w:ascii="Times New Roman" w:hAnsi="Times New Roman" w:cs="Times New Roman"/>
          <w:b/>
        </w:rPr>
      </w:pPr>
      <w:r w:rsidRPr="00634BF7">
        <w:rPr>
          <w:rFonts w:ascii="Times New Roman" w:hAnsi="Times New Roman" w:cs="Times New Roman"/>
          <w:b/>
        </w:rPr>
        <w:t>COMPROVAÇÃO DE CAPACIDADE TÉCNICO-OPERACIONAL DA EMPRESA</w:t>
      </w:r>
      <w:r w:rsidR="001E284F" w:rsidRPr="00634BF7">
        <w:rPr>
          <w:rFonts w:ascii="Times New Roman" w:hAnsi="Times New Roman" w:cs="Times New Roman"/>
          <w:b/>
        </w:rPr>
        <w:t xml:space="preserve">, </w:t>
      </w:r>
      <w:r w:rsidR="001E284F" w:rsidRPr="00634BF7">
        <w:rPr>
          <w:rFonts w:ascii="Times New Roman" w:hAnsi="Times New Roman" w:cs="Times New Roman"/>
        </w:rPr>
        <w:t xml:space="preserve">por </w:t>
      </w:r>
      <w:r w:rsidR="00F1053C" w:rsidRPr="00634BF7">
        <w:rPr>
          <w:rFonts w:ascii="Times New Roman" w:hAnsi="Times New Roman" w:cs="Times New Roman"/>
        </w:rPr>
        <w:t xml:space="preserve">meio de atestado(s) ou </w:t>
      </w:r>
      <w:proofErr w:type="gramStart"/>
      <w:r w:rsidR="00F1053C" w:rsidRPr="00634BF7">
        <w:rPr>
          <w:rFonts w:ascii="Times New Roman" w:hAnsi="Times New Roman" w:cs="Times New Roman"/>
        </w:rPr>
        <w:t>certidão</w:t>
      </w:r>
      <w:r w:rsidR="001E284F" w:rsidRPr="00634BF7">
        <w:rPr>
          <w:rFonts w:ascii="Times New Roman" w:hAnsi="Times New Roman" w:cs="Times New Roman"/>
        </w:rPr>
        <w:t>(</w:t>
      </w:r>
      <w:proofErr w:type="spellStart"/>
      <w:proofErr w:type="gramEnd"/>
      <w:r w:rsidR="001E284F" w:rsidRPr="00634BF7">
        <w:rPr>
          <w:rFonts w:ascii="Times New Roman" w:hAnsi="Times New Roman" w:cs="Times New Roman"/>
        </w:rPr>
        <w:t>ões</w:t>
      </w:r>
      <w:proofErr w:type="spellEnd"/>
      <w:r w:rsidR="001E284F" w:rsidRPr="00634BF7">
        <w:rPr>
          <w:rFonts w:ascii="Times New Roman" w:hAnsi="Times New Roman" w:cs="Times New Roman"/>
        </w:rPr>
        <w:t xml:space="preserve">) fornecida(s) por pessoa jurídica de direito público ou privado, onde a empresa </w:t>
      </w:r>
      <w:r w:rsidR="004E0E40" w:rsidRPr="00634BF7">
        <w:rPr>
          <w:rFonts w:ascii="Times New Roman" w:hAnsi="Times New Roman" w:cs="Times New Roman"/>
        </w:rPr>
        <w:t>licitante</w:t>
      </w:r>
      <w:r w:rsidR="001E284F" w:rsidRPr="00634BF7">
        <w:rPr>
          <w:rFonts w:ascii="Times New Roman" w:hAnsi="Times New Roman" w:cs="Times New Roman"/>
        </w:rPr>
        <w:t xml:space="preserve"> esteja na co</w:t>
      </w:r>
      <w:r w:rsidR="00B9309D">
        <w:rPr>
          <w:rFonts w:ascii="Times New Roman" w:hAnsi="Times New Roman" w:cs="Times New Roman"/>
        </w:rPr>
        <w:t>ndição de “contratada”</w:t>
      </w:r>
      <w:r w:rsidRPr="00634BF7">
        <w:rPr>
          <w:rFonts w:ascii="Times New Roman" w:hAnsi="Times New Roman" w:cs="Times New Roman"/>
        </w:rPr>
        <w:t>,</w:t>
      </w:r>
      <w:r w:rsidR="001E284F" w:rsidRPr="00634BF7">
        <w:rPr>
          <w:rFonts w:ascii="Times New Roman" w:hAnsi="Times New Roman" w:cs="Times New Roman"/>
        </w:rPr>
        <w:t xml:space="preserve"> de que a mesma os seguintes serviços, dispostos em ordem de relevância:</w:t>
      </w:r>
    </w:p>
    <w:p w:rsidR="00F11664" w:rsidRPr="00D50BFB" w:rsidRDefault="00F11664" w:rsidP="000115E5">
      <w:pPr>
        <w:pStyle w:val="PargrafodaLista"/>
        <w:numPr>
          <w:ilvl w:val="3"/>
          <w:numId w:val="15"/>
        </w:numPr>
        <w:spacing w:after="160"/>
        <w:ind w:left="1843" w:hanging="142"/>
        <w:jc w:val="both"/>
        <w:rPr>
          <w:rFonts w:ascii="Times New Roman" w:hAnsi="Times New Roman" w:cs="Times New Roman"/>
        </w:rPr>
      </w:pPr>
      <w:r w:rsidRPr="00D50BFB">
        <w:rPr>
          <w:rFonts w:ascii="Times New Roman" w:hAnsi="Times New Roman" w:cs="Times New Roman"/>
        </w:rPr>
        <w:t>Execução de massa única (reboco), equivalente a 50% da área do serviço definida no Orçamento Analítico de Referência.</w:t>
      </w:r>
    </w:p>
    <w:p w:rsidR="00D50BFB" w:rsidRPr="00D50BFB" w:rsidRDefault="00D50BFB" w:rsidP="00D50BFB">
      <w:pPr>
        <w:pStyle w:val="PargrafodaLista"/>
        <w:numPr>
          <w:ilvl w:val="3"/>
          <w:numId w:val="15"/>
        </w:numPr>
        <w:spacing w:after="160"/>
        <w:ind w:left="1843" w:hanging="142"/>
        <w:jc w:val="both"/>
        <w:rPr>
          <w:rFonts w:ascii="Times New Roman" w:hAnsi="Times New Roman" w:cs="Times New Roman"/>
        </w:rPr>
      </w:pPr>
      <w:r w:rsidRPr="00D50BFB">
        <w:rPr>
          <w:rFonts w:ascii="Times New Roman" w:hAnsi="Times New Roman" w:cs="Times New Roman"/>
        </w:rPr>
        <w:t xml:space="preserve">Execução de </w:t>
      </w:r>
      <w:proofErr w:type="spellStart"/>
      <w:r w:rsidRPr="00D50BFB">
        <w:rPr>
          <w:rFonts w:ascii="Times New Roman" w:hAnsi="Times New Roman" w:cs="Times New Roman"/>
        </w:rPr>
        <w:t>telhamento</w:t>
      </w:r>
      <w:proofErr w:type="spellEnd"/>
      <w:r w:rsidRPr="00D50BFB">
        <w:rPr>
          <w:rFonts w:ascii="Times New Roman" w:hAnsi="Times New Roman" w:cs="Times New Roman"/>
        </w:rPr>
        <w:t xml:space="preserve"> com telha estrutural de fibrocimento, equivalente a 50% da área do serviço definida no Orçamento Analítico de Referência.</w:t>
      </w:r>
    </w:p>
    <w:p w:rsidR="00D50BFB" w:rsidRPr="00D50BFB" w:rsidRDefault="00D50BFB" w:rsidP="00D50BFB">
      <w:pPr>
        <w:pStyle w:val="PargrafodaLista"/>
        <w:numPr>
          <w:ilvl w:val="3"/>
          <w:numId w:val="15"/>
        </w:numPr>
        <w:spacing w:after="160"/>
        <w:ind w:left="1843" w:hanging="142"/>
        <w:jc w:val="both"/>
        <w:rPr>
          <w:rFonts w:ascii="Times New Roman" w:hAnsi="Times New Roman" w:cs="Times New Roman"/>
        </w:rPr>
      </w:pPr>
      <w:r w:rsidRPr="00D50BFB">
        <w:rPr>
          <w:rFonts w:ascii="Times New Roman" w:hAnsi="Times New Roman" w:cs="Times New Roman"/>
        </w:rPr>
        <w:t>Execução de estrutura metálica, equivalente a 50% da área do serviço definida no Orçamento Analítico de Referência.</w:t>
      </w:r>
    </w:p>
    <w:p w:rsidR="00D50BFB" w:rsidRPr="00D50BFB" w:rsidRDefault="00D50BFB" w:rsidP="00D50BFB">
      <w:pPr>
        <w:pStyle w:val="PargrafodaLista"/>
        <w:numPr>
          <w:ilvl w:val="3"/>
          <w:numId w:val="15"/>
        </w:numPr>
        <w:spacing w:after="160"/>
        <w:ind w:left="1843" w:hanging="142"/>
        <w:jc w:val="both"/>
        <w:rPr>
          <w:rFonts w:ascii="Times New Roman" w:hAnsi="Times New Roman" w:cs="Times New Roman"/>
        </w:rPr>
      </w:pPr>
      <w:r w:rsidRPr="00D50BFB">
        <w:rPr>
          <w:rFonts w:ascii="Times New Roman" w:hAnsi="Times New Roman" w:cs="Times New Roman"/>
        </w:rPr>
        <w:t>Execução de aplicação manual de pintura com tinta látex acrílica em paredes, equivalente a 50% da área do serviço definida no Orçamento Analítico de Referência.</w:t>
      </w:r>
    </w:p>
    <w:p w:rsidR="00D50BFB" w:rsidRPr="00D50BFB" w:rsidRDefault="00D50BFB" w:rsidP="00D50BFB">
      <w:pPr>
        <w:pStyle w:val="PargrafodaLista"/>
        <w:numPr>
          <w:ilvl w:val="3"/>
          <w:numId w:val="15"/>
        </w:numPr>
        <w:spacing w:after="160"/>
        <w:ind w:left="1843" w:hanging="142"/>
        <w:jc w:val="both"/>
        <w:rPr>
          <w:rFonts w:ascii="Times New Roman" w:hAnsi="Times New Roman" w:cs="Times New Roman"/>
        </w:rPr>
      </w:pPr>
      <w:r w:rsidRPr="00D50BFB">
        <w:rPr>
          <w:rFonts w:ascii="Times New Roman" w:hAnsi="Times New Roman" w:cs="Times New Roman"/>
        </w:rPr>
        <w:t>Execução de pintura esmalte brilhante (</w:t>
      </w:r>
      <w:proofErr w:type="gramStart"/>
      <w:r w:rsidRPr="00D50BFB">
        <w:rPr>
          <w:rFonts w:ascii="Times New Roman" w:hAnsi="Times New Roman" w:cs="Times New Roman"/>
        </w:rPr>
        <w:t>2</w:t>
      </w:r>
      <w:proofErr w:type="gramEnd"/>
      <w:r w:rsidRPr="00D50BFB">
        <w:rPr>
          <w:rFonts w:ascii="Times New Roman" w:hAnsi="Times New Roman" w:cs="Times New Roman"/>
        </w:rPr>
        <w:t xml:space="preserve"> demãos) sobre superfície metálica, equivalente a 50% da área do serviço definida no Orçamento Analítico de Referência.</w:t>
      </w:r>
    </w:p>
    <w:p w:rsidR="00D50BFB" w:rsidRPr="00D50BFB" w:rsidRDefault="00D50BFB" w:rsidP="00D50BFB">
      <w:pPr>
        <w:pStyle w:val="PargrafodaLista"/>
        <w:numPr>
          <w:ilvl w:val="3"/>
          <w:numId w:val="15"/>
        </w:numPr>
        <w:spacing w:after="160"/>
        <w:ind w:left="1843" w:hanging="142"/>
        <w:jc w:val="both"/>
        <w:rPr>
          <w:rFonts w:ascii="Times New Roman" w:hAnsi="Times New Roman" w:cs="Times New Roman"/>
        </w:rPr>
      </w:pPr>
      <w:r w:rsidRPr="00D50BFB">
        <w:rPr>
          <w:rFonts w:ascii="Times New Roman" w:hAnsi="Times New Roman" w:cs="Times New Roman"/>
        </w:rPr>
        <w:t>Execução de parede com placas de gesso acartonado (</w:t>
      </w:r>
      <w:proofErr w:type="spellStart"/>
      <w:r w:rsidRPr="00D50BFB">
        <w:rPr>
          <w:rFonts w:ascii="Times New Roman" w:hAnsi="Times New Roman" w:cs="Times New Roman"/>
        </w:rPr>
        <w:t>drywall</w:t>
      </w:r>
      <w:proofErr w:type="spellEnd"/>
      <w:r w:rsidRPr="00D50BFB">
        <w:rPr>
          <w:rFonts w:ascii="Times New Roman" w:hAnsi="Times New Roman" w:cs="Times New Roman"/>
        </w:rPr>
        <w:t>), equivalente a 50% da área do serviço definida no Orçamento Analítico de Referência.</w:t>
      </w:r>
    </w:p>
    <w:p w:rsidR="001E284F" w:rsidRPr="00B946ED" w:rsidRDefault="001E284F" w:rsidP="000115E5">
      <w:pPr>
        <w:pStyle w:val="PargrafodaLista"/>
        <w:numPr>
          <w:ilvl w:val="3"/>
          <w:numId w:val="18"/>
        </w:numPr>
        <w:tabs>
          <w:tab w:val="left" w:pos="567"/>
        </w:tabs>
        <w:spacing w:before="200" w:after="160"/>
        <w:ind w:left="1701"/>
        <w:jc w:val="both"/>
        <w:rPr>
          <w:rFonts w:ascii="Times New Roman" w:hAnsi="Times New Roman" w:cs="Times New Roman"/>
        </w:rPr>
      </w:pPr>
      <w:r w:rsidRPr="00B946ED">
        <w:rPr>
          <w:rFonts w:ascii="Times New Roman" w:hAnsi="Times New Roman" w:cs="Times New Roman"/>
        </w:rPr>
        <w:t xml:space="preserve">Para o item </w:t>
      </w:r>
      <w:r w:rsidR="00634BF7" w:rsidRPr="00B946ED">
        <w:rPr>
          <w:rFonts w:ascii="Times New Roman" w:hAnsi="Times New Roman" w:cs="Times New Roman"/>
        </w:rPr>
        <w:t>9</w:t>
      </w:r>
      <w:r w:rsidR="001D4240" w:rsidRPr="00B946ED">
        <w:rPr>
          <w:rFonts w:ascii="Times New Roman" w:hAnsi="Times New Roman" w:cs="Times New Roman"/>
        </w:rPr>
        <w:t>.1.2</w:t>
      </w:r>
      <w:r w:rsidRPr="00B946ED">
        <w:rPr>
          <w:rFonts w:ascii="Times New Roman" w:hAnsi="Times New Roman" w:cs="Times New Roman"/>
        </w:rPr>
        <w:t>, não será admitido atestado(s) de fiscalização, supervisão ou coordenação da execução de obras/serviços.</w:t>
      </w:r>
    </w:p>
    <w:p w:rsidR="0015317F" w:rsidRPr="00B946ED" w:rsidRDefault="0015317F" w:rsidP="000115E5">
      <w:pPr>
        <w:pStyle w:val="PargrafodaLista"/>
        <w:numPr>
          <w:ilvl w:val="3"/>
          <w:numId w:val="18"/>
        </w:numPr>
        <w:tabs>
          <w:tab w:val="left" w:pos="567"/>
        </w:tabs>
        <w:spacing w:before="200" w:after="160"/>
        <w:ind w:left="1701"/>
        <w:jc w:val="both"/>
        <w:rPr>
          <w:rFonts w:ascii="Times New Roman" w:hAnsi="Times New Roman" w:cs="Times New Roman"/>
        </w:rPr>
      </w:pPr>
      <w:r w:rsidRPr="00B946ED">
        <w:rPr>
          <w:rFonts w:ascii="Times New Roman" w:hAnsi="Times New Roman" w:cs="Times New Roman"/>
        </w:rPr>
        <w:lastRenderedPageBreak/>
        <w:t>Não será considerado somatório de área construída p</w:t>
      </w:r>
      <w:r w:rsidR="00D9323B">
        <w:rPr>
          <w:rFonts w:ascii="Times New Roman" w:hAnsi="Times New Roman" w:cs="Times New Roman"/>
        </w:rPr>
        <w:t>or</w:t>
      </w:r>
      <w:r w:rsidRPr="00B946ED">
        <w:rPr>
          <w:rFonts w:ascii="Times New Roman" w:hAnsi="Times New Roman" w:cs="Times New Roman"/>
        </w:rPr>
        <w:t xml:space="preserve"> mais de uma documentação apresentada.</w:t>
      </w:r>
    </w:p>
    <w:p w:rsidR="00FD5CDA" w:rsidRPr="00B946ED" w:rsidRDefault="00884AA5" w:rsidP="000115E5">
      <w:pPr>
        <w:pStyle w:val="PargrafodaLista"/>
        <w:numPr>
          <w:ilvl w:val="3"/>
          <w:numId w:val="18"/>
        </w:numPr>
        <w:tabs>
          <w:tab w:val="left" w:pos="567"/>
        </w:tabs>
        <w:spacing w:before="200" w:after="160"/>
        <w:ind w:left="1701"/>
        <w:jc w:val="both"/>
        <w:rPr>
          <w:rFonts w:ascii="Times New Roman" w:hAnsi="Times New Roman" w:cs="Times New Roman"/>
        </w:rPr>
      </w:pPr>
      <w:r w:rsidRPr="00B946ED">
        <w:rPr>
          <w:rFonts w:ascii="Times New Roman" w:hAnsi="Times New Roman" w:cs="Times New Roman"/>
        </w:rPr>
        <w:t>A comprovação de capacidade acima deverá constar</w:t>
      </w:r>
      <w:r w:rsidR="00FD5CDA" w:rsidRPr="00B946ED">
        <w:rPr>
          <w:rFonts w:ascii="Times New Roman" w:hAnsi="Times New Roman" w:cs="Times New Roman"/>
        </w:rPr>
        <w:t xml:space="preserve">, necessariamente, a especificação do tipo de obra, com indicações da área em metros quadrados, dos trabalhos realizados e do prazo de execução. </w:t>
      </w:r>
    </w:p>
    <w:p w:rsidR="001E284F" w:rsidRPr="00B946ED" w:rsidRDefault="00DE3E93" w:rsidP="000115E5">
      <w:pPr>
        <w:pStyle w:val="PargrafodaLista"/>
        <w:numPr>
          <w:ilvl w:val="2"/>
          <w:numId w:val="18"/>
        </w:numPr>
        <w:tabs>
          <w:tab w:val="left" w:pos="567"/>
        </w:tabs>
        <w:spacing w:before="200" w:after="160"/>
        <w:ind w:left="1134"/>
        <w:jc w:val="both"/>
        <w:rPr>
          <w:rFonts w:ascii="Times New Roman" w:hAnsi="Times New Roman" w:cs="Times New Roman"/>
        </w:rPr>
      </w:pPr>
      <w:r w:rsidRPr="00B946ED">
        <w:rPr>
          <w:rFonts w:ascii="Times New Roman" w:hAnsi="Times New Roman" w:cs="Times New Roman"/>
          <w:b/>
        </w:rPr>
        <w:t>DECLARAÇÃO DE DISPONIBILIDADE DA EQUIPE TÉCNICA ESPECIALIZADA</w:t>
      </w:r>
      <w:r w:rsidR="000A69D7" w:rsidRPr="00B946ED">
        <w:rPr>
          <w:rFonts w:ascii="Times New Roman" w:hAnsi="Times New Roman" w:cs="Times New Roman"/>
          <w:b/>
        </w:rPr>
        <w:t xml:space="preserve"> </w:t>
      </w:r>
      <w:r w:rsidR="001E284F" w:rsidRPr="00B946ED">
        <w:rPr>
          <w:rFonts w:ascii="Times New Roman" w:hAnsi="Times New Roman" w:cs="Times New Roman"/>
        </w:rPr>
        <w:t>que se responsabilizará pelos serviços constantes do objeto deste projeto, devendo constar desta relação todos os profissionais que serão os responsáveis pela obra.</w:t>
      </w:r>
    </w:p>
    <w:p w:rsidR="001E284F" w:rsidRDefault="00DE3E93" w:rsidP="000115E5">
      <w:pPr>
        <w:pStyle w:val="PargrafodaLista"/>
        <w:numPr>
          <w:ilvl w:val="2"/>
          <w:numId w:val="18"/>
        </w:numPr>
        <w:tabs>
          <w:tab w:val="left" w:pos="567"/>
        </w:tabs>
        <w:spacing w:before="200" w:after="160"/>
        <w:ind w:left="1134"/>
        <w:jc w:val="both"/>
        <w:rPr>
          <w:rFonts w:ascii="Times New Roman" w:hAnsi="Times New Roman" w:cs="Times New Roman"/>
        </w:rPr>
      </w:pPr>
      <w:r w:rsidRPr="00B946ED">
        <w:rPr>
          <w:rFonts w:ascii="Times New Roman" w:hAnsi="Times New Roman" w:cs="Times New Roman"/>
          <w:b/>
        </w:rPr>
        <w:t>DECLARAÇÃO DE ACEITAÇÃO</w:t>
      </w:r>
      <w:r w:rsidR="000A69D7" w:rsidRPr="00B946ED">
        <w:rPr>
          <w:rFonts w:ascii="Times New Roman" w:hAnsi="Times New Roman" w:cs="Times New Roman"/>
          <w:b/>
        </w:rPr>
        <w:t xml:space="preserve"> </w:t>
      </w:r>
      <w:r w:rsidR="001E284F" w:rsidRPr="00B946ED">
        <w:rPr>
          <w:rFonts w:ascii="Times New Roman" w:hAnsi="Times New Roman" w:cs="Times New Roman"/>
        </w:rPr>
        <w:t xml:space="preserve">de que a licitante </w:t>
      </w:r>
      <w:r w:rsidRPr="00B946ED">
        <w:rPr>
          <w:rFonts w:ascii="Times New Roman" w:hAnsi="Times New Roman" w:cs="Times New Roman"/>
        </w:rPr>
        <w:t>esta de acordo com</w:t>
      </w:r>
      <w:r w:rsidR="001E284F" w:rsidRPr="00B946ED">
        <w:rPr>
          <w:rFonts w:ascii="Times New Roman" w:hAnsi="Times New Roman" w:cs="Times New Roman"/>
        </w:rPr>
        <w:t xml:space="preserve"> as peculiaridades inerente à natureza do serviço ao local de sua execução, assumindo total responsabilidade por esse fato.</w:t>
      </w:r>
    </w:p>
    <w:p w:rsidR="004D5270" w:rsidRPr="004D5270" w:rsidRDefault="004D5270" w:rsidP="004D5270">
      <w:pPr>
        <w:pStyle w:val="PargrafodaLista"/>
        <w:numPr>
          <w:ilvl w:val="2"/>
          <w:numId w:val="18"/>
        </w:numPr>
        <w:tabs>
          <w:tab w:val="left" w:pos="567"/>
        </w:tabs>
        <w:spacing w:before="200" w:after="160"/>
        <w:ind w:left="1134"/>
        <w:jc w:val="both"/>
        <w:rPr>
          <w:rFonts w:ascii="Times New Roman" w:hAnsi="Times New Roman" w:cs="Times New Roman"/>
        </w:rPr>
      </w:pPr>
      <w:r w:rsidRPr="004D5270">
        <w:rPr>
          <w:rFonts w:ascii="Times New Roman" w:hAnsi="Times New Roman" w:cs="Times New Roman"/>
          <w:b/>
        </w:rPr>
        <w:t>SERÁ CONSIDERADA INABILITADA A LICITANTE QUE NÃO APRESENTE A DOCUMENTAÇÃO DE COMPROVAÇÃO DE CAPACIDADE TÉCNICO-OPERACIONAL.</w:t>
      </w:r>
    </w:p>
    <w:p w:rsidR="001E284F" w:rsidRPr="00B946ED" w:rsidRDefault="001E284F"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946ED">
        <w:rPr>
          <w:rFonts w:ascii="Times New Roman" w:eastAsia="Calibri" w:hAnsi="Times New Roman" w:cs="Times New Roman"/>
          <w:b/>
          <w:lang w:eastAsia="en-US"/>
        </w:rPr>
        <w:t xml:space="preserve">DOTAÇÃO ORÇAMENTÁRIA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2066"/>
        <w:gridCol w:w="3314"/>
        <w:gridCol w:w="1256"/>
        <w:gridCol w:w="1229"/>
      </w:tblGrid>
      <w:tr w:rsidR="00B946ED" w:rsidRPr="00C32223" w:rsidTr="00C713CB">
        <w:trPr>
          <w:trHeight w:val="640"/>
          <w:jc w:val="center"/>
        </w:trPr>
        <w:tc>
          <w:tcPr>
            <w:tcW w:w="1191" w:type="dxa"/>
            <w:shd w:val="clear" w:color="auto" w:fill="A6A6A6"/>
            <w:vAlign w:val="center"/>
          </w:tcPr>
          <w:p w:rsidR="00B946ED" w:rsidRPr="00C713CB" w:rsidRDefault="00B946ED" w:rsidP="009665BD">
            <w:pPr>
              <w:tabs>
                <w:tab w:val="left" w:pos="0"/>
                <w:tab w:val="num" w:pos="567"/>
              </w:tabs>
              <w:spacing w:after="0" w:line="240" w:lineRule="auto"/>
              <w:jc w:val="center"/>
              <w:rPr>
                <w:rFonts w:ascii="Times New Roman" w:hAnsi="Times New Roman" w:cs="Times New Roman"/>
                <w:b/>
                <w:sz w:val="20"/>
                <w:szCs w:val="20"/>
              </w:rPr>
            </w:pPr>
            <w:r w:rsidRPr="00C713CB">
              <w:rPr>
                <w:rFonts w:ascii="Times New Roman" w:hAnsi="Times New Roman" w:cs="Times New Roman"/>
                <w:b/>
                <w:sz w:val="20"/>
                <w:szCs w:val="20"/>
              </w:rPr>
              <w:t>Unidade Gestora</w:t>
            </w:r>
          </w:p>
        </w:tc>
        <w:tc>
          <w:tcPr>
            <w:tcW w:w="1666" w:type="dxa"/>
            <w:shd w:val="clear" w:color="auto" w:fill="A6A6A6"/>
            <w:vAlign w:val="center"/>
          </w:tcPr>
          <w:p w:rsidR="00B946ED" w:rsidRPr="00C713CB" w:rsidRDefault="00B946ED" w:rsidP="009665BD">
            <w:pPr>
              <w:tabs>
                <w:tab w:val="left" w:pos="0"/>
                <w:tab w:val="num" w:pos="567"/>
              </w:tabs>
              <w:spacing w:after="0" w:line="240" w:lineRule="auto"/>
              <w:jc w:val="center"/>
              <w:rPr>
                <w:rFonts w:ascii="Times New Roman" w:hAnsi="Times New Roman" w:cs="Times New Roman"/>
                <w:b/>
                <w:sz w:val="20"/>
                <w:szCs w:val="20"/>
              </w:rPr>
            </w:pPr>
            <w:r w:rsidRPr="00C713CB">
              <w:rPr>
                <w:rFonts w:ascii="Times New Roman" w:hAnsi="Times New Roman" w:cs="Times New Roman"/>
                <w:b/>
                <w:sz w:val="20"/>
                <w:szCs w:val="20"/>
              </w:rPr>
              <w:t>Funcional Programática</w:t>
            </w:r>
          </w:p>
        </w:tc>
        <w:tc>
          <w:tcPr>
            <w:tcW w:w="3314" w:type="dxa"/>
            <w:shd w:val="clear" w:color="auto" w:fill="A6A6A6"/>
            <w:vAlign w:val="center"/>
          </w:tcPr>
          <w:p w:rsidR="00B946ED" w:rsidRPr="00C713CB" w:rsidRDefault="00B946ED" w:rsidP="009665BD">
            <w:pPr>
              <w:tabs>
                <w:tab w:val="left" w:pos="0"/>
                <w:tab w:val="num" w:pos="567"/>
              </w:tabs>
              <w:spacing w:after="0" w:line="240" w:lineRule="auto"/>
              <w:jc w:val="center"/>
              <w:rPr>
                <w:rFonts w:ascii="Times New Roman" w:hAnsi="Times New Roman" w:cs="Times New Roman"/>
                <w:b/>
                <w:sz w:val="20"/>
                <w:szCs w:val="20"/>
              </w:rPr>
            </w:pPr>
            <w:r w:rsidRPr="00C713CB">
              <w:rPr>
                <w:rFonts w:ascii="Times New Roman" w:hAnsi="Times New Roman" w:cs="Times New Roman"/>
                <w:b/>
                <w:sz w:val="20"/>
                <w:szCs w:val="20"/>
              </w:rPr>
              <w:t>Ação</w:t>
            </w:r>
          </w:p>
        </w:tc>
        <w:tc>
          <w:tcPr>
            <w:tcW w:w="1256" w:type="dxa"/>
            <w:shd w:val="clear" w:color="auto" w:fill="A6A6A6"/>
            <w:vAlign w:val="center"/>
          </w:tcPr>
          <w:p w:rsidR="00B946ED" w:rsidRPr="00C713CB" w:rsidRDefault="00B946ED" w:rsidP="009665BD">
            <w:pPr>
              <w:tabs>
                <w:tab w:val="left" w:pos="0"/>
                <w:tab w:val="num" w:pos="567"/>
              </w:tabs>
              <w:spacing w:after="0" w:line="240" w:lineRule="auto"/>
              <w:jc w:val="center"/>
              <w:rPr>
                <w:rFonts w:ascii="Times New Roman" w:hAnsi="Times New Roman" w:cs="Times New Roman"/>
                <w:b/>
                <w:sz w:val="20"/>
                <w:szCs w:val="20"/>
              </w:rPr>
            </w:pPr>
            <w:r w:rsidRPr="00C713CB">
              <w:rPr>
                <w:rFonts w:ascii="Times New Roman" w:hAnsi="Times New Roman" w:cs="Times New Roman"/>
                <w:b/>
                <w:sz w:val="20"/>
                <w:szCs w:val="20"/>
              </w:rPr>
              <w:t>Fonte de Recurso</w:t>
            </w:r>
          </w:p>
        </w:tc>
        <w:tc>
          <w:tcPr>
            <w:tcW w:w="1229" w:type="dxa"/>
            <w:shd w:val="clear" w:color="auto" w:fill="A6A6A6"/>
            <w:vAlign w:val="center"/>
          </w:tcPr>
          <w:p w:rsidR="00B946ED" w:rsidRPr="00C713CB" w:rsidRDefault="00B946ED" w:rsidP="009665BD">
            <w:pPr>
              <w:tabs>
                <w:tab w:val="left" w:pos="0"/>
                <w:tab w:val="num" w:pos="567"/>
              </w:tabs>
              <w:spacing w:after="0" w:line="240" w:lineRule="auto"/>
              <w:jc w:val="center"/>
              <w:rPr>
                <w:rFonts w:ascii="Times New Roman" w:hAnsi="Times New Roman" w:cs="Times New Roman"/>
                <w:b/>
                <w:sz w:val="20"/>
                <w:szCs w:val="20"/>
              </w:rPr>
            </w:pPr>
            <w:r w:rsidRPr="00C713CB">
              <w:rPr>
                <w:rFonts w:ascii="Times New Roman" w:hAnsi="Times New Roman" w:cs="Times New Roman"/>
                <w:b/>
                <w:sz w:val="20"/>
                <w:szCs w:val="20"/>
              </w:rPr>
              <w:t>Valores (R$)</w:t>
            </w:r>
          </w:p>
        </w:tc>
      </w:tr>
      <w:tr w:rsidR="00B946ED" w:rsidRPr="00C32223" w:rsidTr="00C713CB">
        <w:trPr>
          <w:trHeight w:val="1140"/>
          <w:jc w:val="center"/>
        </w:trPr>
        <w:tc>
          <w:tcPr>
            <w:tcW w:w="1191" w:type="dxa"/>
            <w:vAlign w:val="center"/>
          </w:tcPr>
          <w:p w:rsidR="00B946ED" w:rsidRPr="00E017C7" w:rsidRDefault="00B946ED" w:rsidP="00943CC7">
            <w:pPr>
              <w:spacing w:after="0" w:line="240" w:lineRule="auto"/>
              <w:jc w:val="center"/>
              <w:rPr>
                <w:rFonts w:ascii="Times New Roman" w:hAnsi="Times New Roman" w:cs="Times New Roman"/>
                <w:b/>
                <w:sz w:val="20"/>
                <w:szCs w:val="20"/>
              </w:rPr>
            </w:pPr>
            <w:r w:rsidRPr="00E017C7">
              <w:rPr>
                <w:rFonts w:ascii="Times New Roman" w:hAnsi="Times New Roman" w:cs="Times New Roman"/>
                <w:b/>
                <w:sz w:val="20"/>
                <w:szCs w:val="20"/>
              </w:rPr>
              <w:t>30550</w:t>
            </w:r>
          </w:p>
        </w:tc>
        <w:tc>
          <w:tcPr>
            <w:tcW w:w="1666" w:type="dxa"/>
            <w:vAlign w:val="center"/>
          </w:tcPr>
          <w:p w:rsidR="00B946ED" w:rsidRPr="00E017C7" w:rsidRDefault="00B946ED" w:rsidP="00943CC7">
            <w:pPr>
              <w:spacing w:after="0" w:line="240" w:lineRule="auto"/>
              <w:jc w:val="center"/>
              <w:rPr>
                <w:rFonts w:ascii="Times New Roman" w:hAnsi="Times New Roman" w:cs="Times New Roman"/>
                <w:b/>
                <w:sz w:val="20"/>
                <w:szCs w:val="20"/>
              </w:rPr>
            </w:pPr>
            <w:r w:rsidRPr="00E017C7">
              <w:rPr>
                <w:rFonts w:ascii="Times New Roman" w:hAnsi="Times New Roman" w:cs="Times New Roman"/>
                <w:b/>
                <w:sz w:val="20"/>
                <w:szCs w:val="20"/>
              </w:rPr>
              <w:t>10.302.1165.3055</w:t>
            </w:r>
            <w:r w:rsidR="00CA4419" w:rsidRPr="00E017C7">
              <w:rPr>
                <w:rFonts w:ascii="Times New Roman" w:hAnsi="Times New Roman" w:cs="Times New Roman"/>
                <w:b/>
                <w:sz w:val="20"/>
                <w:szCs w:val="20"/>
              </w:rPr>
              <w:t>0000</w:t>
            </w:r>
          </w:p>
        </w:tc>
        <w:tc>
          <w:tcPr>
            <w:tcW w:w="3314" w:type="dxa"/>
            <w:vAlign w:val="center"/>
          </w:tcPr>
          <w:p w:rsidR="00B946ED" w:rsidRPr="00E017C7" w:rsidRDefault="00844AAC" w:rsidP="00943CC7">
            <w:pPr>
              <w:spacing w:after="0" w:line="240" w:lineRule="auto"/>
              <w:jc w:val="center"/>
              <w:rPr>
                <w:rFonts w:ascii="Times New Roman" w:hAnsi="Times New Roman" w:cs="Times New Roman"/>
                <w:b/>
                <w:sz w:val="20"/>
                <w:szCs w:val="20"/>
              </w:rPr>
            </w:pPr>
            <w:proofErr w:type="gramStart"/>
            <w:r w:rsidRPr="00E017C7">
              <w:rPr>
                <w:rFonts w:ascii="Times New Roman" w:hAnsi="Times New Roman" w:cs="Times New Roman"/>
                <w:b/>
                <w:sz w:val="20"/>
                <w:szCs w:val="20"/>
              </w:rPr>
              <w:t>3055 – Reestruturação</w:t>
            </w:r>
            <w:proofErr w:type="gramEnd"/>
            <w:r w:rsidRPr="00E017C7">
              <w:rPr>
                <w:rFonts w:ascii="Times New Roman" w:hAnsi="Times New Roman" w:cs="Times New Roman"/>
                <w:b/>
                <w:sz w:val="20"/>
                <w:szCs w:val="20"/>
              </w:rPr>
              <w:t xml:space="preserve"> dos pontos de rede de atenção a saúde</w:t>
            </w:r>
          </w:p>
        </w:tc>
        <w:tc>
          <w:tcPr>
            <w:tcW w:w="1256" w:type="dxa"/>
            <w:vAlign w:val="center"/>
          </w:tcPr>
          <w:p w:rsidR="00B946ED" w:rsidRPr="00E017C7" w:rsidRDefault="001D1BF9" w:rsidP="00844AAC">
            <w:pPr>
              <w:spacing w:after="0" w:line="240" w:lineRule="auto"/>
              <w:jc w:val="center"/>
              <w:rPr>
                <w:rFonts w:ascii="Times New Roman" w:hAnsi="Times New Roman" w:cs="Times New Roman"/>
                <w:b/>
                <w:sz w:val="20"/>
                <w:szCs w:val="20"/>
              </w:rPr>
            </w:pPr>
            <w:r w:rsidRPr="00E017C7">
              <w:rPr>
                <w:rFonts w:ascii="Times New Roman" w:hAnsi="Times New Roman" w:cs="Times New Roman"/>
                <w:b/>
                <w:sz w:val="20"/>
                <w:szCs w:val="20"/>
              </w:rPr>
              <w:t>24</w:t>
            </w:r>
            <w:r w:rsidR="00844AAC" w:rsidRPr="00E017C7">
              <w:rPr>
                <w:rFonts w:ascii="Times New Roman" w:hAnsi="Times New Roman" w:cs="Times New Roman"/>
                <w:b/>
                <w:sz w:val="20"/>
                <w:szCs w:val="20"/>
              </w:rPr>
              <w:t>9</w:t>
            </w:r>
          </w:p>
        </w:tc>
        <w:tc>
          <w:tcPr>
            <w:tcW w:w="1229" w:type="dxa"/>
            <w:vAlign w:val="center"/>
          </w:tcPr>
          <w:p w:rsidR="00D9323B" w:rsidRPr="00EC1680" w:rsidRDefault="00EC1680" w:rsidP="005D55AB">
            <w:pPr>
              <w:spacing w:after="0" w:line="240" w:lineRule="auto"/>
              <w:jc w:val="center"/>
              <w:rPr>
                <w:rFonts w:ascii="Times New Roman" w:hAnsi="Times New Roman" w:cs="Times New Roman"/>
                <w:b/>
                <w:color w:val="FF0000"/>
                <w:sz w:val="20"/>
                <w:szCs w:val="20"/>
                <w:highlight w:val="yellow"/>
              </w:rPr>
            </w:pPr>
            <w:r w:rsidRPr="00EC1680">
              <w:rPr>
                <w:rFonts w:ascii="Times New Roman" w:hAnsi="Times New Roman" w:cs="Times New Roman"/>
                <w:b/>
                <w:sz w:val="20"/>
                <w:szCs w:val="20"/>
              </w:rPr>
              <w:t>156.562,76</w:t>
            </w:r>
          </w:p>
        </w:tc>
      </w:tr>
    </w:tbl>
    <w:p w:rsidR="00F41C32" w:rsidRDefault="00F41C32" w:rsidP="00F41C32">
      <w:pPr>
        <w:pStyle w:val="PargrafodaLista"/>
        <w:rPr>
          <w:rFonts w:ascii="Times New Roman" w:eastAsia="Calibri" w:hAnsi="Times New Roman" w:cs="Times New Roman"/>
          <w:b/>
          <w:color w:val="FF0000"/>
          <w:lang w:eastAsia="en-US"/>
        </w:rPr>
      </w:pPr>
    </w:p>
    <w:p w:rsidR="001E284F" w:rsidRPr="00E33599" w:rsidRDefault="003E61F8"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Pr>
          <w:rFonts w:ascii="Times New Roman" w:eastAsia="Calibri" w:hAnsi="Times New Roman" w:cs="Times New Roman"/>
          <w:b/>
          <w:lang w:eastAsia="en-US"/>
        </w:rPr>
        <w:t>CUSTO</w:t>
      </w:r>
      <w:r w:rsidR="001E284F" w:rsidRPr="00E33599">
        <w:rPr>
          <w:rFonts w:ascii="Times New Roman" w:eastAsia="Calibri" w:hAnsi="Times New Roman" w:cs="Times New Roman"/>
          <w:b/>
          <w:lang w:eastAsia="en-US"/>
        </w:rPr>
        <w:t xml:space="preserve"> ESTIMADO</w:t>
      </w:r>
    </w:p>
    <w:p w:rsidR="001E284F" w:rsidRPr="00E33599" w:rsidRDefault="001E284F" w:rsidP="00482D2B">
      <w:pPr>
        <w:pStyle w:val="PargrafodaLista"/>
        <w:numPr>
          <w:ilvl w:val="0"/>
          <w:numId w:val="5"/>
        </w:numPr>
        <w:spacing w:after="160"/>
        <w:jc w:val="both"/>
        <w:rPr>
          <w:rFonts w:ascii="Times New Roman" w:hAnsi="Times New Roman" w:cs="Times New Roman"/>
          <w:vanish/>
        </w:rPr>
      </w:pPr>
    </w:p>
    <w:p w:rsidR="001E284F" w:rsidRPr="00E33599" w:rsidRDefault="001E284F" w:rsidP="00482D2B">
      <w:pPr>
        <w:pStyle w:val="PargrafodaLista"/>
        <w:numPr>
          <w:ilvl w:val="0"/>
          <w:numId w:val="5"/>
        </w:numPr>
        <w:spacing w:after="160"/>
        <w:jc w:val="both"/>
        <w:rPr>
          <w:rFonts w:ascii="Times New Roman" w:hAnsi="Times New Roman" w:cs="Times New Roman"/>
          <w:vanish/>
        </w:rPr>
      </w:pPr>
    </w:p>
    <w:p w:rsidR="008574C4" w:rsidRPr="00E33599" w:rsidRDefault="008574C4" w:rsidP="00482D2B">
      <w:pPr>
        <w:pStyle w:val="PargrafodaLista"/>
        <w:numPr>
          <w:ilvl w:val="0"/>
          <w:numId w:val="4"/>
        </w:numPr>
        <w:tabs>
          <w:tab w:val="left" w:pos="426"/>
        </w:tabs>
        <w:spacing w:after="160" w:line="276" w:lineRule="auto"/>
        <w:jc w:val="both"/>
        <w:rPr>
          <w:rFonts w:ascii="Times New Roman" w:hAnsi="Times New Roman" w:cs="Times New Roman"/>
          <w:vanish/>
        </w:rPr>
      </w:pPr>
    </w:p>
    <w:p w:rsidR="008574C4" w:rsidRPr="00E33599" w:rsidRDefault="008574C4" w:rsidP="00482D2B">
      <w:pPr>
        <w:pStyle w:val="PargrafodaLista"/>
        <w:numPr>
          <w:ilvl w:val="0"/>
          <w:numId w:val="4"/>
        </w:numPr>
        <w:tabs>
          <w:tab w:val="left" w:pos="426"/>
        </w:tabs>
        <w:spacing w:after="160" w:line="276" w:lineRule="auto"/>
        <w:jc w:val="both"/>
        <w:rPr>
          <w:rFonts w:ascii="Times New Roman" w:hAnsi="Times New Roman" w:cs="Times New Roman"/>
          <w:vanish/>
        </w:rPr>
      </w:pPr>
    </w:p>
    <w:p w:rsidR="00F1053C" w:rsidRPr="00E33599" w:rsidRDefault="00F1053C"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F1053C" w:rsidRPr="00E33599" w:rsidRDefault="00F1053C"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BA4EC5" w:rsidRPr="00E33599" w:rsidRDefault="00BA4EC5"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E33599">
        <w:rPr>
          <w:rFonts w:ascii="Times New Roman" w:hAnsi="Times New Roman" w:cs="Times New Roman"/>
        </w:rPr>
        <w:t>A presente l</w:t>
      </w:r>
      <w:r w:rsidR="003E61F8">
        <w:rPr>
          <w:rFonts w:ascii="Times New Roman" w:hAnsi="Times New Roman" w:cs="Times New Roman"/>
        </w:rPr>
        <w:t>icitação se dará por LOTE ÚNICO.</w:t>
      </w:r>
    </w:p>
    <w:p w:rsidR="008F0F06" w:rsidRPr="00E33599" w:rsidRDefault="008574C4"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E33599">
        <w:rPr>
          <w:rFonts w:ascii="Times New Roman" w:hAnsi="Times New Roman" w:cs="Times New Roman"/>
        </w:rPr>
        <w:t>O orçamento estimativo</w:t>
      </w:r>
      <w:r w:rsidR="008F0F06" w:rsidRPr="00E33599">
        <w:rPr>
          <w:rFonts w:ascii="Times New Roman" w:hAnsi="Times New Roman" w:cs="Times New Roman"/>
        </w:rPr>
        <w:t xml:space="preserve"> </w:t>
      </w:r>
      <w:r w:rsidR="00EB5DD9" w:rsidRPr="00E33599">
        <w:rPr>
          <w:rFonts w:ascii="Times New Roman" w:hAnsi="Times New Roman" w:cs="Times New Roman"/>
        </w:rPr>
        <w:t>fo</w:t>
      </w:r>
      <w:r w:rsidR="00176462" w:rsidRPr="00E33599">
        <w:rPr>
          <w:rFonts w:ascii="Times New Roman" w:hAnsi="Times New Roman" w:cs="Times New Roman"/>
        </w:rPr>
        <w:t>i</w:t>
      </w:r>
      <w:r w:rsidR="00EB5DD9" w:rsidRPr="00E33599">
        <w:rPr>
          <w:rFonts w:ascii="Times New Roman" w:hAnsi="Times New Roman" w:cs="Times New Roman"/>
        </w:rPr>
        <w:t xml:space="preserve"> baseado</w:t>
      </w:r>
      <w:r w:rsidRPr="00E33599">
        <w:rPr>
          <w:rFonts w:ascii="Times New Roman" w:hAnsi="Times New Roman" w:cs="Times New Roman"/>
        </w:rPr>
        <w:t xml:space="preserve"> na tabela de preços de serviços e (ou) insumos, publicados mensalmen</w:t>
      </w:r>
      <w:r w:rsidR="00901FA1" w:rsidRPr="00E33599">
        <w:rPr>
          <w:rFonts w:ascii="Times New Roman" w:hAnsi="Times New Roman" w:cs="Times New Roman"/>
        </w:rPr>
        <w:t>te pela Caixa Econômica Federal pelo</w:t>
      </w:r>
      <w:r w:rsidRPr="00E33599">
        <w:rPr>
          <w:rFonts w:ascii="Times New Roman" w:hAnsi="Times New Roman" w:cs="Times New Roman"/>
        </w:rPr>
        <w:t xml:space="preserve"> Sistema </w:t>
      </w:r>
      <w:proofErr w:type="spellStart"/>
      <w:r w:rsidRPr="00E33599">
        <w:rPr>
          <w:rFonts w:ascii="Times New Roman" w:hAnsi="Times New Roman" w:cs="Times New Roman"/>
        </w:rPr>
        <w:t>SINAPI</w:t>
      </w:r>
      <w:proofErr w:type="spellEnd"/>
      <w:r w:rsidRPr="00E33599">
        <w:rPr>
          <w:rFonts w:ascii="Times New Roman" w:hAnsi="Times New Roman" w:cs="Times New Roman"/>
        </w:rPr>
        <w:t>. A Data-Base d</w:t>
      </w:r>
      <w:r w:rsidR="00274DF9" w:rsidRPr="00E33599">
        <w:rPr>
          <w:rFonts w:ascii="Times New Roman" w:hAnsi="Times New Roman" w:cs="Times New Roman"/>
        </w:rPr>
        <w:t>as</w:t>
      </w:r>
      <w:r w:rsidRPr="00E33599">
        <w:rPr>
          <w:rFonts w:ascii="Times New Roman" w:hAnsi="Times New Roman" w:cs="Times New Roman"/>
        </w:rPr>
        <w:t xml:space="preserve"> P</w:t>
      </w:r>
      <w:r w:rsidR="00274DF9" w:rsidRPr="00E33599">
        <w:rPr>
          <w:rFonts w:ascii="Times New Roman" w:hAnsi="Times New Roman" w:cs="Times New Roman"/>
        </w:rPr>
        <w:t>lanilhas Orçamentárias</w:t>
      </w:r>
      <w:r w:rsidR="00176462" w:rsidRPr="00E33599">
        <w:rPr>
          <w:rFonts w:ascii="Times New Roman" w:hAnsi="Times New Roman" w:cs="Times New Roman"/>
        </w:rPr>
        <w:t xml:space="preserve"> </w:t>
      </w:r>
      <w:r w:rsidR="00CF40DF" w:rsidRPr="00E33599">
        <w:rPr>
          <w:rFonts w:ascii="Times New Roman" w:hAnsi="Times New Roman" w:cs="Times New Roman"/>
        </w:rPr>
        <w:t>de Referência</w:t>
      </w:r>
      <w:r w:rsidR="00176462" w:rsidRPr="00E33599">
        <w:rPr>
          <w:rFonts w:ascii="Times New Roman" w:hAnsi="Times New Roman" w:cs="Times New Roman"/>
        </w:rPr>
        <w:t xml:space="preserve"> </w:t>
      </w:r>
      <w:r w:rsidRPr="00E33599">
        <w:rPr>
          <w:rFonts w:ascii="Times New Roman" w:hAnsi="Times New Roman" w:cs="Times New Roman"/>
        </w:rPr>
        <w:t>está informada no Orçamento Analítico e Cronograma Físico e Financeiro</w:t>
      </w:r>
      <w:r w:rsidR="00CF40DF" w:rsidRPr="00E33599">
        <w:rPr>
          <w:rFonts w:ascii="Times New Roman" w:hAnsi="Times New Roman" w:cs="Times New Roman"/>
        </w:rPr>
        <w:t xml:space="preserve"> de Referência, em</w:t>
      </w:r>
      <w:r w:rsidRPr="00E33599">
        <w:rPr>
          <w:rFonts w:ascii="Times New Roman" w:hAnsi="Times New Roman" w:cs="Times New Roman"/>
        </w:rPr>
        <w:t xml:space="preserve"> anexo</w:t>
      </w:r>
      <w:r w:rsidR="001E284F" w:rsidRPr="00E33599">
        <w:rPr>
          <w:rFonts w:ascii="Times New Roman" w:hAnsi="Times New Roman" w:cs="Times New Roman"/>
        </w:rPr>
        <w:t xml:space="preserve">. </w:t>
      </w:r>
    </w:p>
    <w:p w:rsidR="001E284F" w:rsidRPr="00E33599" w:rsidRDefault="001E284F" w:rsidP="000115E5">
      <w:pPr>
        <w:pStyle w:val="PargrafodaLista"/>
        <w:numPr>
          <w:ilvl w:val="2"/>
          <w:numId w:val="18"/>
        </w:numPr>
        <w:tabs>
          <w:tab w:val="left" w:pos="567"/>
        </w:tabs>
        <w:spacing w:before="200" w:after="160"/>
        <w:ind w:left="1134"/>
        <w:jc w:val="both"/>
        <w:rPr>
          <w:rFonts w:ascii="Times New Roman" w:hAnsi="Times New Roman" w:cs="Times New Roman"/>
        </w:rPr>
      </w:pPr>
      <w:r w:rsidRPr="00E33599">
        <w:rPr>
          <w:rFonts w:ascii="Times New Roman" w:hAnsi="Times New Roman" w:cs="Times New Roman"/>
        </w:rPr>
        <w:t>A definição de valor está de acordo com as regras e critérios para elaboração do orçamento de refer</w:t>
      </w:r>
      <w:r w:rsidR="002664FF">
        <w:rPr>
          <w:rFonts w:ascii="Times New Roman" w:hAnsi="Times New Roman" w:cs="Times New Roman"/>
        </w:rPr>
        <w:t>ê</w:t>
      </w:r>
      <w:r w:rsidRPr="00E33599">
        <w:rPr>
          <w:rFonts w:ascii="Times New Roman" w:hAnsi="Times New Roman" w:cs="Times New Roman"/>
        </w:rPr>
        <w:t xml:space="preserve">ncia de obras e serviços de engenharia determinados pelo Decreto Presidencial nº 7983, de 08 de abril de 2013 (D.O.U. nº 67, seção 1, pg. 4, de </w:t>
      </w:r>
      <w:proofErr w:type="gramStart"/>
      <w:r w:rsidRPr="00E33599">
        <w:rPr>
          <w:rFonts w:ascii="Times New Roman" w:hAnsi="Times New Roman" w:cs="Times New Roman"/>
        </w:rPr>
        <w:t>9</w:t>
      </w:r>
      <w:proofErr w:type="gramEnd"/>
      <w:r w:rsidRPr="00E33599">
        <w:rPr>
          <w:rFonts w:ascii="Times New Roman" w:hAnsi="Times New Roman" w:cs="Times New Roman"/>
        </w:rPr>
        <w:t xml:space="preserve"> de abril de 2013). </w:t>
      </w:r>
    </w:p>
    <w:p w:rsidR="001E284F" w:rsidRPr="00E33599" w:rsidRDefault="001E284F"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E33599">
        <w:rPr>
          <w:rFonts w:ascii="Times New Roman" w:hAnsi="Times New Roman" w:cs="Times New Roman"/>
        </w:rPr>
        <w:t>A proposta de preço apresentada e considerada para efeito de julgamento será de exclu</w:t>
      </w:r>
      <w:r w:rsidR="00901FA1" w:rsidRPr="00E33599">
        <w:rPr>
          <w:rFonts w:ascii="Times New Roman" w:hAnsi="Times New Roman" w:cs="Times New Roman"/>
        </w:rPr>
        <w:t xml:space="preserve">siva e total responsabilidade da </w:t>
      </w:r>
      <w:r w:rsidR="004E0E40" w:rsidRPr="00E33599">
        <w:rPr>
          <w:rFonts w:ascii="Times New Roman" w:hAnsi="Times New Roman" w:cs="Times New Roman"/>
        </w:rPr>
        <w:t>licitante</w:t>
      </w:r>
      <w:r w:rsidRPr="00E33599">
        <w:rPr>
          <w:rFonts w:ascii="Times New Roman" w:hAnsi="Times New Roman" w:cs="Times New Roman"/>
        </w:rPr>
        <w:t>, não lhe cabendo o direito de pleitear qualquer alteração.</w:t>
      </w:r>
    </w:p>
    <w:p w:rsidR="00CF4314" w:rsidRPr="00C83120" w:rsidRDefault="001E284F" w:rsidP="000115E5">
      <w:pPr>
        <w:pStyle w:val="PargrafodaLista"/>
        <w:numPr>
          <w:ilvl w:val="1"/>
          <w:numId w:val="18"/>
        </w:numPr>
        <w:tabs>
          <w:tab w:val="left" w:pos="567"/>
        </w:tabs>
        <w:spacing w:before="200" w:after="120"/>
        <w:ind w:left="567" w:hanging="567"/>
        <w:jc w:val="both"/>
        <w:rPr>
          <w:rFonts w:ascii="Times New Roman" w:hAnsi="Times New Roman" w:cs="Times New Roman"/>
        </w:rPr>
      </w:pPr>
      <w:r w:rsidRPr="00C83120">
        <w:rPr>
          <w:rFonts w:ascii="Times New Roman" w:hAnsi="Times New Roman" w:cs="Times New Roman"/>
        </w:rPr>
        <w:t>O valor estimado</w:t>
      </w:r>
      <w:r w:rsidR="00713DC0" w:rsidRPr="00C83120">
        <w:rPr>
          <w:rFonts w:ascii="Times New Roman" w:hAnsi="Times New Roman" w:cs="Times New Roman"/>
        </w:rPr>
        <w:t xml:space="preserve"> total</w:t>
      </w:r>
      <w:r w:rsidR="00CF4314" w:rsidRPr="00C83120">
        <w:rPr>
          <w:rFonts w:ascii="Times New Roman" w:hAnsi="Times New Roman" w:cs="Times New Roman"/>
        </w:rPr>
        <w:t xml:space="preserve"> </w:t>
      </w:r>
      <w:r w:rsidR="00176462" w:rsidRPr="00C83120">
        <w:rPr>
          <w:rFonts w:ascii="Times New Roman" w:hAnsi="Times New Roman" w:cs="Times New Roman"/>
        </w:rPr>
        <w:t>é</w:t>
      </w:r>
      <w:r w:rsidR="00CF4314" w:rsidRPr="00C83120">
        <w:rPr>
          <w:rFonts w:ascii="Times New Roman" w:hAnsi="Times New Roman" w:cs="Times New Roman"/>
        </w:rPr>
        <w:t>:</w:t>
      </w:r>
      <w:r w:rsidR="00B83331" w:rsidRPr="00C83120">
        <w:rPr>
          <w:rFonts w:ascii="Times New Roman" w:hAnsi="Times New Roman" w:cs="Times New Roman"/>
        </w:rPr>
        <w:t xml:space="preserve"> </w:t>
      </w:r>
    </w:p>
    <w:p w:rsidR="00CF4314" w:rsidRPr="00E017C7" w:rsidRDefault="00CF4314" w:rsidP="000115E5">
      <w:pPr>
        <w:pStyle w:val="PargrafodaLista"/>
        <w:numPr>
          <w:ilvl w:val="2"/>
          <w:numId w:val="18"/>
        </w:numPr>
        <w:tabs>
          <w:tab w:val="left" w:pos="1134"/>
        </w:tabs>
        <w:spacing w:before="120" w:after="160"/>
        <w:ind w:left="1134" w:hanging="708"/>
        <w:jc w:val="both"/>
        <w:rPr>
          <w:rFonts w:ascii="Times New Roman" w:hAnsi="Times New Roman" w:cs="Times New Roman"/>
        </w:rPr>
      </w:pPr>
      <w:r w:rsidRPr="00E017C7">
        <w:rPr>
          <w:rFonts w:ascii="Times New Roman" w:hAnsi="Times New Roman" w:cs="Times New Roman"/>
        </w:rPr>
        <w:t>À</w:t>
      </w:r>
      <w:r w:rsidR="001E284F" w:rsidRPr="00E017C7">
        <w:rPr>
          <w:rFonts w:ascii="Times New Roman" w:hAnsi="Times New Roman" w:cs="Times New Roman"/>
        </w:rPr>
        <w:t xml:space="preserve"> fonte </w:t>
      </w:r>
      <w:r w:rsidR="00F11664" w:rsidRPr="00E017C7">
        <w:rPr>
          <w:rFonts w:ascii="Times New Roman" w:hAnsi="Times New Roman" w:cs="Times New Roman"/>
          <w:b/>
        </w:rPr>
        <w:t>24</w:t>
      </w:r>
      <w:r w:rsidR="00844AAC" w:rsidRPr="00E017C7">
        <w:rPr>
          <w:rFonts w:ascii="Times New Roman" w:hAnsi="Times New Roman" w:cs="Times New Roman"/>
          <w:b/>
        </w:rPr>
        <w:t>9</w:t>
      </w:r>
      <w:r w:rsidR="00C83120" w:rsidRPr="00E017C7">
        <w:rPr>
          <w:rFonts w:ascii="Times New Roman" w:hAnsi="Times New Roman" w:cs="Times New Roman"/>
          <w:b/>
        </w:rPr>
        <w:t>,</w:t>
      </w:r>
      <w:r w:rsidR="00F64549" w:rsidRPr="00E017C7">
        <w:rPr>
          <w:rFonts w:ascii="Times New Roman" w:hAnsi="Times New Roman" w:cs="Times New Roman"/>
          <w:b/>
        </w:rPr>
        <w:t xml:space="preserve"> </w:t>
      </w:r>
      <w:r w:rsidR="001E284F" w:rsidRPr="00E017C7">
        <w:rPr>
          <w:rFonts w:ascii="Times New Roman" w:hAnsi="Times New Roman" w:cs="Times New Roman"/>
          <w:b/>
        </w:rPr>
        <w:t>R$</w:t>
      </w:r>
      <w:r w:rsidR="00C83120" w:rsidRPr="00E017C7">
        <w:rPr>
          <w:rFonts w:ascii="Times New Roman" w:hAnsi="Times New Roman" w:cs="Times New Roman"/>
          <w:b/>
        </w:rPr>
        <w:t xml:space="preserve"> </w:t>
      </w:r>
      <w:r w:rsidR="00EC1680" w:rsidRPr="00E017C7">
        <w:rPr>
          <w:rFonts w:ascii="Times New Roman" w:hAnsi="Times New Roman" w:cs="Times New Roman"/>
          <w:b/>
        </w:rPr>
        <w:t>156.562,76</w:t>
      </w:r>
      <w:r w:rsidR="00AD67BF" w:rsidRPr="00E017C7">
        <w:rPr>
          <w:rFonts w:ascii="Times New Roman" w:hAnsi="Times New Roman" w:cs="Times New Roman"/>
        </w:rPr>
        <w:t xml:space="preserve"> </w:t>
      </w:r>
      <w:r w:rsidR="001E284F" w:rsidRPr="00E017C7">
        <w:rPr>
          <w:rFonts w:ascii="Times New Roman" w:hAnsi="Times New Roman" w:cs="Times New Roman"/>
        </w:rPr>
        <w:t>(</w:t>
      </w:r>
      <w:r w:rsidR="00AD67BF" w:rsidRPr="00E017C7">
        <w:rPr>
          <w:rFonts w:ascii="Times New Roman" w:hAnsi="Times New Roman" w:cs="Times New Roman"/>
        </w:rPr>
        <w:t xml:space="preserve">cento </w:t>
      </w:r>
      <w:r w:rsidR="00F11664" w:rsidRPr="00E017C7">
        <w:rPr>
          <w:rFonts w:ascii="Times New Roman" w:hAnsi="Times New Roman" w:cs="Times New Roman"/>
        </w:rPr>
        <w:t xml:space="preserve">e </w:t>
      </w:r>
      <w:r w:rsidR="00EC1680" w:rsidRPr="00E017C7">
        <w:rPr>
          <w:rFonts w:ascii="Times New Roman" w:hAnsi="Times New Roman" w:cs="Times New Roman"/>
        </w:rPr>
        <w:t>cinquenta e seis</w:t>
      </w:r>
      <w:r w:rsidR="00B922E0" w:rsidRPr="00E017C7">
        <w:rPr>
          <w:rFonts w:ascii="Times New Roman" w:hAnsi="Times New Roman" w:cs="Times New Roman"/>
        </w:rPr>
        <w:t xml:space="preserve"> mil e </w:t>
      </w:r>
      <w:r w:rsidR="00EC1680" w:rsidRPr="00E017C7">
        <w:rPr>
          <w:rFonts w:ascii="Times New Roman" w:hAnsi="Times New Roman" w:cs="Times New Roman"/>
        </w:rPr>
        <w:t xml:space="preserve">quinhentos e sessenta e dois reais e setenta e seis </w:t>
      </w:r>
      <w:r w:rsidR="00B922E0" w:rsidRPr="00E017C7">
        <w:rPr>
          <w:rFonts w:ascii="Times New Roman" w:hAnsi="Times New Roman" w:cs="Times New Roman"/>
        </w:rPr>
        <w:t>centavos</w:t>
      </w:r>
      <w:r w:rsidRPr="00E017C7">
        <w:rPr>
          <w:rFonts w:ascii="Times New Roman" w:hAnsi="Times New Roman" w:cs="Times New Roman"/>
        </w:rPr>
        <w:t>)</w:t>
      </w:r>
      <w:r w:rsidR="00BD1EA0" w:rsidRPr="00E017C7">
        <w:rPr>
          <w:rFonts w:ascii="Times New Roman" w:hAnsi="Times New Roman" w:cs="Times New Roman"/>
        </w:rPr>
        <w:t>.</w:t>
      </w:r>
    </w:p>
    <w:p w:rsidR="00106D3B" w:rsidRPr="00D96412" w:rsidRDefault="00106D3B" w:rsidP="000115E5">
      <w:pPr>
        <w:pStyle w:val="PargrafodaLista"/>
        <w:numPr>
          <w:ilvl w:val="1"/>
          <w:numId w:val="18"/>
        </w:numPr>
        <w:tabs>
          <w:tab w:val="left" w:pos="567"/>
        </w:tabs>
        <w:spacing w:before="200" w:after="160"/>
        <w:ind w:left="567" w:hanging="567"/>
        <w:jc w:val="both"/>
        <w:rPr>
          <w:rFonts w:ascii="Times New Roman" w:hAnsi="Times New Roman" w:cs="Times New Roman"/>
          <w:b/>
        </w:rPr>
      </w:pPr>
      <w:r w:rsidRPr="00D96412">
        <w:rPr>
          <w:rFonts w:ascii="Times New Roman" w:hAnsi="Times New Roman" w:cs="Times New Roman"/>
          <w:b/>
        </w:rPr>
        <w:t xml:space="preserve">O valor de contratação deverá ser o valor da proposta vencedora do certame, que admitirá </w:t>
      </w:r>
      <w:r w:rsidR="002664FF" w:rsidRPr="00D96412">
        <w:rPr>
          <w:rFonts w:ascii="Times New Roman" w:hAnsi="Times New Roman" w:cs="Times New Roman"/>
          <w:b/>
        </w:rPr>
        <w:t>alterações</w:t>
      </w:r>
      <w:r w:rsidRPr="00D96412">
        <w:rPr>
          <w:rFonts w:ascii="Times New Roman" w:hAnsi="Times New Roman" w:cs="Times New Roman"/>
          <w:b/>
        </w:rPr>
        <w:t xml:space="preserve"> conforme definidos pela Lei nº 8.666/93.</w:t>
      </w:r>
    </w:p>
    <w:p w:rsidR="001E284F" w:rsidRPr="00C83120" w:rsidRDefault="001E284F"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C83120">
        <w:rPr>
          <w:rFonts w:ascii="Times New Roman" w:eastAsia="Calibri" w:hAnsi="Times New Roman" w:cs="Times New Roman"/>
          <w:b/>
          <w:lang w:eastAsia="en-US"/>
        </w:rPr>
        <w:t>REAJUSTAMENTO DE PREÇO</w:t>
      </w:r>
    </w:p>
    <w:p w:rsidR="008F0F06" w:rsidRPr="00C83120" w:rsidRDefault="008F0F06"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1E284F" w:rsidRPr="00C83120" w:rsidRDefault="001E284F" w:rsidP="000115E5">
      <w:pPr>
        <w:pStyle w:val="PargrafodaLista"/>
        <w:numPr>
          <w:ilvl w:val="1"/>
          <w:numId w:val="18"/>
        </w:numPr>
        <w:tabs>
          <w:tab w:val="left" w:pos="567"/>
        </w:tabs>
        <w:spacing w:before="120" w:after="160"/>
        <w:ind w:left="567" w:hanging="567"/>
        <w:jc w:val="both"/>
        <w:rPr>
          <w:rFonts w:ascii="Times New Roman" w:hAnsi="Times New Roman" w:cs="Times New Roman"/>
        </w:rPr>
      </w:pPr>
      <w:r w:rsidRPr="00C83120">
        <w:rPr>
          <w:rFonts w:ascii="Times New Roman" w:hAnsi="Times New Roman" w:cs="Times New Roman"/>
        </w:rPr>
        <w:t>Na hipótese do prazo de execução da obra exceder ao período de execução prevista em contrato, e este atraso não esteja atribuído ao Contratado, o contrato poderá ser reajustado pelo Índice Nacional de Custo da Construção do Mercado (INCC-M), mediante solicitação do Contratado.</w:t>
      </w:r>
    </w:p>
    <w:p w:rsidR="001E284F" w:rsidRPr="00C83120" w:rsidRDefault="001E284F" w:rsidP="000115E5">
      <w:pPr>
        <w:pStyle w:val="PargrafodaLista"/>
        <w:numPr>
          <w:ilvl w:val="1"/>
          <w:numId w:val="18"/>
        </w:numPr>
        <w:tabs>
          <w:tab w:val="left" w:pos="567"/>
        </w:tabs>
        <w:spacing w:before="120" w:after="160"/>
        <w:ind w:left="567" w:hanging="567"/>
        <w:jc w:val="both"/>
        <w:rPr>
          <w:rFonts w:ascii="Times New Roman" w:hAnsi="Times New Roman" w:cs="Times New Roman"/>
        </w:rPr>
      </w:pPr>
      <w:r w:rsidRPr="00C83120">
        <w:rPr>
          <w:rFonts w:ascii="Times New Roman" w:hAnsi="Times New Roman" w:cs="Times New Roman"/>
        </w:rPr>
        <w:lastRenderedPageBreak/>
        <w:t xml:space="preserve">O reajuste de que trata este item somente poderá ser concedido pela fiscalização a partir de </w:t>
      </w:r>
      <w:r w:rsidRPr="00C83120">
        <w:rPr>
          <w:rFonts w:ascii="Times New Roman" w:hAnsi="Times New Roman" w:cs="Times New Roman"/>
          <w:b/>
        </w:rPr>
        <w:t>um ano</w:t>
      </w:r>
      <w:r w:rsidRPr="00C83120">
        <w:rPr>
          <w:rFonts w:ascii="Times New Roman" w:hAnsi="Times New Roman" w:cs="Times New Roman"/>
        </w:rPr>
        <w:t xml:space="preserve"> contado da data de apresentação da </w:t>
      </w:r>
      <w:r w:rsidR="00274DF9" w:rsidRPr="00C83120">
        <w:rPr>
          <w:rFonts w:ascii="Times New Roman" w:hAnsi="Times New Roman" w:cs="Times New Roman"/>
        </w:rPr>
        <w:t>Data</w:t>
      </w:r>
      <w:r w:rsidRPr="00C83120">
        <w:rPr>
          <w:rFonts w:ascii="Times New Roman" w:hAnsi="Times New Roman" w:cs="Times New Roman"/>
        </w:rPr>
        <w:t>-base da</w:t>
      </w:r>
      <w:r w:rsidR="00693B4C" w:rsidRPr="00C83120">
        <w:rPr>
          <w:rFonts w:ascii="Times New Roman" w:hAnsi="Times New Roman" w:cs="Times New Roman"/>
        </w:rPr>
        <w:t>s</w:t>
      </w:r>
      <w:r w:rsidRPr="00C83120">
        <w:rPr>
          <w:rFonts w:ascii="Times New Roman" w:hAnsi="Times New Roman" w:cs="Times New Roman"/>
        </w:rPr>
        <w:t xml:space="preserve"> Planilha</w:t>
      </w:r>
      <w:r w:rsidR="00693B4C" w:rsidRPr="00C83120">
        <w:rPr>
          <w:rFonts w:ascii="Times New Roman" w:hAnsi="Times New Roman" w:cs="Times New Roman"/>
        </w:rPr>
        <w:t>s</w:t>
      </w:r>
      <w:r w:rsidRPr="00C83120">
        <w:rPr>
          <w:rFonts w:ascii="Times New Roman" w:hAnsi="Times New Roman" w:cs="Times New Roman"/>
        </w:rPr>
        <w:t xml:space="preserve"> Orçament</w:t>
      </w:r>
      <w:r w:rsidR="00274DF9" w:rsidRPr="00C83120">
        <w:rPr>
          <w:rFonts w:ascii="Times New Roman" w:hAnsi="Times New Roman" w:cs="Times New Roman"/>
        </w:rPr>
        <w:t>á</w:t>
      </w:r>
      <w:r w:rsidRPr="00C83120">
        <w:rPr>
          <w:rFonts w:ascii="Times New Roman" w:hAnsi="Times New Roman" w:cs="Times New Roman"/>
        </w:rPr>
        <w:t>ria</w:t>
      </w:r>
      <w:r w:rsidR="00693B4C" w:rsidRPr="00C83120">
        <w:rPr>
          <w:rFonts w:ascii="Times New Roman" w:hAnsi="Times New Roman" w:cs="Times New Roman"/>
        </w:rPr>
        <w:t>s de Obra</w:t>
      </w:r>
      <w:r w:rsidRPr="00C83120">
        <w:rPr>
          <w:rFonts w:ascii="Times New Roman" w:hAnsi="Times New Roman" w:cs="Times New Roman"/>
        </w:rPr>
        <w:t>, mediante justificativa da variação do custo de produção no período.</w:t>
      </w:r>
    </w:p>
    <w:p w:rsidR="001E284F" w:rsidRPr="00C83120" w:rsidRDefault="001E284F" w:rsidP="000115E5">
      <w:pPr>
        <w:pStyle w:val="PargrafodaLista"/>
        <w:numPr>
          <w:ilvl w:val="1"/>
          <w:numId w:val="18"/>
        </w:numPr>
        <w:tabs>
          <w:tab w:val="left" w:pos="567"/>
        </w:tabs>
        <w:spacing w:before="120" w:after="160"/>
        <w:ind w:left="567" w:hanging="567"/>
        <w:jc w:val="both"/>
        <w:rPr>
          <w:rFonts w:ascii="Times New Roman" w:hAnsi="Times New Roman" w:cs="Times New Roman"/>
        </w:rPr>
      </w:pPr>
      <w:r w:rsidRPr="00C83120">
        <w:rPr>
          <w:rFonts w:ascii="Times New Roman" w:hAnsi="Times New Roman" w:cs="Times New Roman"/>
        </w:rPr>
        <w:t>Caso o índice estabelecido para reajustamento venha a ser extinto ou de qualquer forma não possa mais ser utilizado, será adotado em substituição o que vier a ser determinado pela legislação então em vigor.</w:t>
      </w:r>
    </w:p>
    <w:p w:rsidR="001E284F" w:rsidRPr="00C83120" w:rsidRDefault="001E284F" w:rsidP="000115E5">
      <w:pPr>
        <w:pStyle w:val="PargrafodaLista"/>
        <w:numPr>
          <w:ilvl w:val="1"/>
          <w:numId w:val="18"/>
        </w:numPr>
        <w:tabs>
          <w:tab w:val="left" w:pos="567"/>
        </w:tabs>
        <w:spacing w:before="120" w:after="160"/>
        <w:ind w:left="567" w:hanging="567"/>
        <w:jc w:val="both"/>
        <w:rPr>
          <w:rFonts w:ascii="Times New Roman" w:hAnsi="Times New Roman" w:cs="Times New Roman"/>
        </w:rPr>
      </w:pPr>
      <w:r w:rsidRPr="00C83120">
        <w:rPr>
          <w:rFonts w:ascii="Times New Roman" w:hAnsi="Times New Roman" w:cs="Times New Roman"/>
        </w:rPr>
        <w:t>Na ausência de previsão legal quanto ao índice substituto, as partes elegerão novo índice oficial, para reajustamento do valor remanescente.</w:t>
      </w:r>
    </w:p>
    <w:p w:rsidR="001E284F" w:rsidRDefault="001E284F" w:rsidP="000115E5">
      <w:pPr>
        <w:pStyle w:val="PargrafodaLista"/>
        <w:numPr>
          <w:ilvl w:val="1"/>
          <w:numId w:val="18"/>
        </w:numPr>
        <w:tabs>
          <w:tab w:val="left" w:pos="567"/>
        </w:tabs>
        <w:spacing w:before="120" w:after="160"/>
        <w:ind w:left="567" w:hanging="567"/>
        <w:jc w:val="both"/>
        <w:rPr>
          <w:rFonts w:ascii="Times New Roman" w:hAnsi="Times New Roman" w:cs="Times New Roman"/>
        </w:rPr>
      </w:pPr>
      <w:r w:rsidRPr="00C83120">
        <w:rPr>
          <w:rFonts w:ascii="Times New Roman" w:hAnsi="Times New Roman" w:cs="Times New Roman"/>
        </w:rPr>
        <w:t xml:space="preserve">É obrigação </w:t>
      </w:r>
      <w:r w:rsidR="00274DF9" w:rsidRPr="00C83120">
        <w:rPr>
          <w:rFonts w:ascii="Times New Roman" w:hAnsi="Times New Roman" w:cs="Times New Roman"/>
        </w:rPr>
        <w:t>do Contratado a apresentação de</w:t>
      </w:r>
      <w:r w:rsidRPr="00C83120">
        <w:rPr>
          <w:rFonts w:ascii="Times New Roman" w:hAnsi="Times New Roman" w:cs="Times New Roman"/>
        </w:rPr>
        <w:t xml:space="preserve"> memória de cálculo referente ao reajustamento de preços do valor remanescente, sempre que este ocorrer.</w:t>
      </w:r>
    </w:p>
    <w:p w:rsidR="001E284F" w:rsidRPr="007351F4" w:rsidRDefault="00CF40DF" w:rsidP="002F3546">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7351F4">
        <w:rPr>
          <w:rFonts w:ascii="Times New Roman" w:eastAsia="Calibri" w:hAnsi="Times New Roman" w:cs="Times New Roman"/>
          <w:b/>
          <w:lang w:eastAsia="en-US"/>
        </w:rPr>
        <w:t>BENEFÍCIOS E DESPESAS INDIRETAS (BDI)</w:t>
      </w:r>
    </w:p>
    <w:p w:rsidR="001E284F" w:rsidRPr="007351F4" w:rsidRDefault="001E284F" w:rsidP="00482D2B">
      <w:pPr>
        <w:pStyle w:val="PargrafodaLista"/>
        <w:numPr>
          <w:ilvl w:val="0"/>
          <w:numId w:val="6"/>
        </w:numPr>
        <w:spacing w:after="160"/>
        <w:jc w:val="both"/>
        <w:rPr>
          <w:rFonts w:ascii="Times New Roman" w:hAnsi="Times New Roman" w:cs="Times New Roman"/>
          <w:vanish/>
        </w:rPr>
      </w:pPr>
    </w:p>
    <w:p w:rsidR="001E284F" w:rsidRPr="007351F4" w:rsidRDefault="001E284F" w:rsidP="00482D2B">
      <w:pPr>
        <w:pStyle w:val="PargrafodaLista"/>
        <w:numPr>
          <w:ilvl w:val="0"/>
          <w:numId w:val="6"/>
        </w:numPr>
        <w:spacing w:after="160"/>
        <w:jc w:val="both"/>
        <w:rPr>
          <w:rFonts w:ascii="Times New Roman" w:hAnsi="Times New Roman" w:cs="Times New Roman"/>
          <w:vanish/>
        </w:rPr>
      </w:pPr>
    </w:p>
    <w:p w:rsidR="001E284F" w:rsidRPr="007351F4" w:rsidRDefault="001E284F" w:rsidP="00482D2B">
      <w:pPr>
        <w:pStyle w:val="PargrafodaLista"/>
        <w:numPr>
          <w:ilvl w:val="0"/>
          <w:numId w:val="4"/>
        </w:numPr>
        <w:spacing w:after="160" w:line="276" w:lineRule="auto"/>
        <w:jc w:val="both"/>
        <w:rPr>
          <w:rFonts w:ascii="Times New Roman" w:hAnsi="Times New Roman" w:cs="Times New Roman"/>
          <w:vanish/>
        </w:rPr>
      </w:pPr>
    </w:p>
    <w:p w:rsidR="0026671F" w:rsidRPr="007351F4" w:rsidRDefault="0026671F"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1E284F" w:rsidRPr="007351F4" w:rsidRDefault="001E284F" w:rsidP="000115E5">
      <w:pPr>
        <w:pStyle w:val="PargrafodaLista"/>
        <w:numPr>
          <w:ilvl w:val="1"/>
          <w:numId w:val="18"/>
        </w:numPr>
        <w:tabs>
          <w:tab w:val="left" w:pos="567"/>
        </w:tabs>
        <w:spacing w:after="120"/>
        <w:ind w:left="567" w:hanging="567"/>
        <w:jc w:val="both"/>
        <w:rPr>
          <w:rFonts w:ascii="Times New Roman" w:hAnsi="Times New Roman" w:cs="Times New Roman"/>
        </w:rPr>
      </w:pPr>
      <w:r w:rsidRPr="007351F4">
        <w:rPr>
          <w:rFonts w:ascii="Times New Roman" w:hAnsi="Times New Roman" w:cs="Times New Roman"/>
        </w:rPr>
        <w:t>O percentual do BDI poderá variar entre 2</w:t>
      </w:r>
      <w:r w:rsidR="00441C36" w:rsidRPr="007351F4">
        <w:rPr>
          <w:rFonts w:ascii="Times New Roman" w:hAnsi="Times New Roman" w:cs="Times New Roman"/>
        </w:rPr>
        <w:t>0,34</w:t>
      </w:r>
      <w:r w:rsidRPr="007351F4">
        <w:rPr>
          <w:rFonts w:ascii="Times New Roman" w:hAnsi="Times New Roman" w:cs="Times New Roman"/>
        </w:rPr>
        <w:t xml:space="preserve">% a </w:t>
      </w:r>
      <w:r w:rsidR="00F65F83" w:rsidRPr="007351F4">
        <w:rPr>
          <w:rFonts w:ascii="Times New Roman" w:hAnsi="Times New Roman" w:cs="Times New Roman"/>
        </w:rPr>
        <w:t>2</w:t>
      </w:r>
      <w:r w:rsidR="008B7259">
        <w:rPr>
          <w:rFonts w:ascii="Times New Roman" w:hAnsi="Times New Roman" w:cs="Times New Roman"/>
        </w:rPr>
        <w:t>8,82</w:t>
      </w:r>
      <w:r w:rsidRPr="007351F4">
        <w:rPr>
          <w:rFonts w:ascii="Times New Roman" w:hAnsi="Times New Roman" w:cs="Times New Roman"/>
        </w:rPr>
        <w:t xml:space="preserve">% (vinte e um a vinte e nove por cento) e sua composição deverá ser detalhada. </w:t>
      </w:r>
    </w:p>
    <w:p w:rsidR="00A07D89" w:rsidRPr="007351F4" w:rsidRDefault="00CF40DF" w:rsidP="000115E5">
      <w:pPr>
        <w:pStyle w:val="PargrafodaLista"/>
        <w:numPr>
          <w:ilvl w:val="1"/>
          <w:numId w:val="18"/>
        </w:numPr>
        <w:tabs>
          <w:tab w:val="left" w:pos="567"/>
        </w:tabs>
        <w:spacing w:after="120"/>
        <w:ind w:left="567" w:hanging="567"/>
        <w:jc w:val="both"/>
        <w:rPr>
          <w:rFonts w:ascii="Times New Roman" w:hAnsi="Times New Roman" w:cs="Times New Roman"/>
        </w:rPr>
      </w:pPr>
      <w:r w:rsidRPr="007351F4">
        <w:rPr>
          <w:rFonts w:ascii="Times New Roman" w:hAnsi="Times New Roman" w:cs="Times New Roman"/>
        </w:rPr>
        <w:t>O valor do BDI apresentado na Planilha Orçamentária de Refer</w:t>
      </w:r>
      <w:r w:rsidR="00FC5163" w:rsidRPr="007351F4">
        <w:rPr>
          <w:rFonts w:ascii="Times New Roman" w:hAnsi="Times New Roman" w:cs="Times New Roman"/>
        </w:rPr>
        <w:t>ência trata-se de uma estimativa realizada pela Administração</w:t>
      </w:r>
      <w:r w:rsidR="00C56CAA">
        <w:rPr>
          <w:rFonts w:ascii="Times New Roman" w:hAnsi="Times New Roman" w:cs="Times New Roman"/>
        </w:rPr>
        <w:t xml:space="preserve"> </w:t>
      </w:r>
      <w:r w:rsidR="00C56CAA" w:rsidRPr="00190000">
        <w:rPr>
          <w:rFonts w:ascii="Times New Roman" w:hAnsi="Times New Roman" w:cs="Times New Roman"/>
        </w:rPr>
        <w:t>Pública</w:t>
      </w:r>
      <w:r w:rsidR="00FC5163" w:rsidRPr="007351F4">
        <w:rPr>
          <w:rFonts w:ascii="Times New Roman" w:hAnsi="Times New Roman" w:cs="Times New Roman"/>
        </w:rPr>
        <w:t xml:space="preserve">. Cada </w:t>
      </w:r>
      <w:r w:rsidR="004E0E40" w:rsidRPr="007351F4">
        <w:rPr>
          <w:rFonts w:ascii="Times New Roman" w:hAnsi="Times New Roman" w:cs="Times New Roman"/>
        </w:rPr>
        <w:t>licitante</w:t>
      </w:r>
      <w:r w:rsidR="00FC5163" w:rsidRPr="007351F4">
        <w:rPr>
          <w:rFonts w:ascii="Times New Roman" w:hAnsi="Times New Roman" w:cs="Times New Roman"/>
        </w:rPr>
        <w:t xml:space="preserve"> deve apresentar planilha de composição BDI própria, em conformidade com seus próprios custos, no padrão </w:t>
      </w:r>
      <w:r w:rsidR="003B4B50" w:rsidRPr="007351F4">
        <w:rPr>
          <w:rFonts w:ascii="Times New Roman" w:hAnsi="Times New Roman" w:cs="Times New Roman"/>
        </w:rPr>
        <w:t>sugerido</w:t>
      </w:r>
      <w:r w:rsidR="00FC5163" w:rsidRPr="007351F4">
        <w:rPr>
          <w:rFonts w:ascii="Times New Roman" w:hAnsi="Times New Roman" w:cs="Times New Roman"/>
        </w:rPr>
        <w:t xml:space="preserve"> pelo </w:t>
      </w:r>
      <w:r w:rsidR="003B4B50" w:rsidRPr="007351F4">
        <w:rPr>
          <w:rFonts w:ascii="Times New Roman" w:hAnsi="Times New Roman" w:cs="Times New Roman"/>
          <w:b/>
        </w:rPr>
        <w:t xml:space="preserve">MODELO </w:t>
      </w:r>
      <w:r w:rsidR="00A46ABC" w:rsidRPr="007351F4">
        <w:rPr>
          <w:rFonts w:ascii="Times New Roman" w:hAnsi="Times New Roman" w:cs="Times New Roman"/>
          <w:b/>
        </w:rPr>
        <w:t>0</w:t>
      </w:r>
      <w:r w:rsidR="003B4B50" w:rsidRPr="007351F4">
        <w:rPr>
          <w:rFonts w:ascii="Times New Roman" w:hAnsi="Times New Roman" w:cs="Times New Roman"/>
          <w:b/>
        </w:rPr>
        <w:t>3</w:t>
      </w:r>
      <w:r w:rsidR="003B4B50" w:rsidRPr="007351F4">
        <w:rPr>
          <w:rFonts w:ascii="Times New Roman" w:hAnsi="Times New Roman" w:cs="Times New Roman"/>
        </w:rPr>
        <w:t xml:space="preserve"> em anexo neste </w:t>
      </w:r>
      <w:r w:rsidR="00661616" w:rsidRPr="007351F4">
        <w:rPr>
          <w:rFonts w:ascii="Times New Roman" w:hAnsi="Times New Roman" w:cs="Times New Roman"/>
        </w:rPr>
        <w:t>Projeto Básico</w:t>
      </w:r>
      <w:r w:rsidR="003B4B50" w:rsidRPr="007351F4">
        <w:rPr>
          <w:rFonts w:ascii="Times New Roman" w:hAnsi="Times New Roman" w:cs="Times New Roman"/>
        </w:rPr>
        <w:t>.</w:t>
      </w:r>
    </w:p>
    <w:p w:rsidR="001E284F" w:rsidRPr="007351F4" w:rsidRDefault="00CE0480" w:rsidP="000115E5">
      <w:pPr>
        <w:pStyle w:val="PargrafodaLista"/>
        <w:numPr>
          <w:ilvl w:val="2"/>
          <w:numId w:val="18"/>
        </w:numPr>
        <w:tabs>
          <w:tab w:val="left" w:pos="567"/>
        </w:tabs>
        <w:ind w:left="1134"/>
        <w:jc w:val="both"/>
        <w:rPr>
          <w:rFonts w:ascii="Times New Roman" w:hAnsi="Times New Roman" w:cs="Times New Roman"/>
        </w:rPr>
      </w:pPr>
      <w:r w:rsidRPr="007351F4">
        <w:rPr>
          <w:rFonts w:ascii="Times New Roman" w:hAnsi="Times New Roman" w:cs="Times New Roman"/>
        </w:rPr>
        <w:t>A</w:t>
      </w:r>
      <w:r w:rsidR="001E284F" w:rsidRPr="007351F4">
        <w:rPr>
          <w:rFonts w:ascii="Times New Roman" w:hAnsi="Times New Roman" w:cs="Times New Roman"/>
        </w:rPr>
        <w:t xml:space="preserve"> fórmula utilizada deverá respeitar os critérios e os parâmetros de aceitabilidade da Lei de Diretrizes Orçamentárias – </w:t>
      </w:r>
      <w:proofErr w:type="spellStart"/>
      <w:r w:rsidR="001E284F" w:rsidRPr="007351F4">
        <w:rPr>
          <w:rFonts w:ascii="Times New Roman" w:hAnsi="Times New Roman" w:cs="Times New Roman"/>
        </w:rPr>
        <w:t>LDO</w:t>
      </w:r>
      <w:proofErr w:type="spellEnd"/>
      <w:r w:rsidR="001E284F" w:rsidRPr="007351F4">
        <w:rPr>
          <w:rFonts w:ascii="Times New Roman" w:hAnsi="Times New Roman" w:cs="Times New Roman"/>
        </w:rPr>
        <w:t>.</w:t>
      </w:r>
    </w:p>
    <w:p w:rsidR="00441C36" w:rsidRPr="007351F4" w:rsidRDefault="00441C36" w:rsidP="000115E5">
      <w:pPr>
        <w:pStyle w:val="PargrafodaLista"/>
        <w:numPr>
          <w:ilvl w:val="2"/>
          <w:numId w:val="18"/>
        </w:numPr>
        <w:tabs>
          <w:tab w:val="left" w:pos="567"/>
        </w:tabs>
        <w:ind w:left="1134"/>
        <w:jc w:val="both"/>
        <w:rPr>
          <w:rFonts w:ascii="Times New Roman" w:hAnsi="Times New Roman" w:cs="Times New Roman"/>
        </w:rPr>
      </w:pPr>
      <w:r w:rsidRPr="007351F4">
        <w:rPr>
          <w:rFonts w:ascii="Times New Roman" w:hAnsi="Times New Roman" w:cs="Times New Roman"/>
        </w:rPr>
        <w:t>Os valores de BDI foram calculados com emprego da fórmula prevista no Acórdão 2622/2013- TCU - Plenário:</w:t>
      </w:r>
    </w:p>
    <w:p w:rsidR="00441C36" w:rsidRPr="007351F4" w:rsidRDefault="00441C36" w:rsidP="00441C36">
      <w:pPr>
        <w:pStyle w:val="PargrafodaLista"/>
        <w:tabs>
          <w:tab w:val="left" w:pos="567"/>
        </w:tabs>
        <w:spacing w:before="200" w:after="160"/>
        <w:ind w:left="0"/>
        <w:jc w:val="center"/>
        <w:rPr>
          <w:rFonts w:ascii="Times New Roman" w:hAnsi="Times New Roman" w:cs="Times New Roman"/>
          <w:sz w:val="22"/>
          <w:szCs w:val="22"/>
        </w:rPr>
      </w:pPr>
      <w:r w:rsidRPr="007351F4">
        <w:rPr>
          <w:noProof/>
        </w:rPr>
        <w:drawing>
          <wp:inline distT="0" distB="0" distL="0" distR="0" wp14:anchorId="02D21AA6" wp14:editId="5154FA51">
            <wp:extent cx="3013544" cy="1478943"/>
            <wp:effectExtent l="57150" t="57150" r="53975" b="45085"/>
            <wp:docPr id="6" name="Imagem 7"/>
            <wp:cNvGraphicFramePr/>
            <a:graphic xmlns:a="http://schemas.openxmlformats.org/drawingml/2006/main">
              <a:graphicData uri="http://schemas.openxmlformats.org/drawingml/2006/picture">
                <pic:pic xmlns:pic="http://schemas.openxmlformats.org/drawingml/2006/picture">
                  <pic:nvPicPr>
                    <pic:cNvPr id="8" name="Imagem 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544" cy="1478943"/>
                    </a:xfrm>
                    <a:prstGeom prst="rect">
                      <a:avLst/>
                    </a:prstGeom>
                    <a:solidFill>
                      <a:srgbClr val="FFFFFF">
                        <a:shade val="85000"/>
                      </a:srgbClr>
                    </a:solidFill>
                    <a:ln w="3175" cap="sq">
                      <a:solidFill>
                        <a:schemeClr val="tx1"/>
                      </a:solidFill>
                      <a:miter lim="800000"/>
                    </a:ln>
                    <a:effectLst/>
                    <a:scene3d>
                      <a:camera prst="orthographicFront"/>
                      <a:lightRig rig="twoPt" dir="t">
                        <a:rot lat="0" lon="0" rev="7200000"/>
                      </a:lightRig>
                    </a:scene3d>
                    <a:sp3d>
                      <a:bevelT w="25400" h="19050"/>
                      <a:contourClr>
                        <a:srgbClr val="FFFFFF"/>
                      </a:contourClr>
                    </a:sp3d>
                  </pic:spPr>
                </pic:pic>
              </a:graphicData>
            </a:graphic>
          </wp:inline>
        </w:drawing>
      </w:r>
    </w:p>
    <w:p w:rsidR="001E284F" w:rsidRPr="007351F4" w:rsidRDefault="001E284F"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7351F4">
        <w:rPr>
          <w:rFonts w:ascii="Times New Roman" w:hAnsi="Times New Roman" w:cs="Times New Roman"/>
        </w:rPr>
        <w:t xml:space="preserve">Destacamos que a Lei nº 13.161, de 31 de agosto de 2015 que altera a alíquota da contribuição sobre a receita bruta prevista no art. 7º da lei nº 12.456/2011, passa a vigorar com o valor de 4,5% (quatro inteiros e cinco décimos por cento), no caso de empresas do setor de construção civil, enquadradas nos grupos 412, 432, 433 e 439 da </w:t>
      </w:r>
      <w:proofErr w:type="spellStart"/>
      <w:r w:rsidRPr="007351F4">
        <w:rPr>
          <w:rFonts w:ascii="Times New Roman" w:hAnsi="Times New Roman" w:cs="Times New Roman"/>
        </w:rPr>
        <w:t>CNAE</w:t>
      </w:r>
      <w:proofErr w:type="spellEnd"/>
      <w:r w:rsidRPr="007351F4">
        <w:rPr>
          <w:rFonts w:ascii="Times New Roman" w:hAnsi="Times New Roman" w:cs="Times New Roman"/>
        </w:rPr>
        <w:t xml:space="preserve"> 2.0.</w:t>
      </w:r>
    </w:p>
    <w:p w:rsidR="00441C36" w:rsidRPr="007351F4" w:rsidRDefault="00441C3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7351F4">
        <w:rPr>
          <w:rFonts w:ascii="Times New Roman" w:hAnsi="Times New Roman" w:cs="Times New Roman"/>
        </w:rPr>
        <w:t>Para estimar o valor, foi utilizado como refer</w:t>
      </w:r>
      <w:r w:rsidR="002E35B9">
        <w:rPr>
          <w:rFonts w:ascii="Times New Roman" w:hAnsi="Times New Roman" w:cs="Times New Roman"/>
        </w:rPr>
        <w:t>ê</w:t>
      </w:r>
      <w:r w:rsidRPr="007351F4">
        <w:rPr>
          <w:rFonts w:ascii="Times New Roman" w:hAnsi="Times New Roman" w:cs="Times New Roman"/>
        </w:rPr>
        <w:t>ncia, de acordo com a sugestão do Acórdão n° 2622/2013, o BDI com o percentual de 28,82%.</w:t>
      </w:r>
    </w:p>
    <w:p w:rsidR="00441C36" w:rsidRPr="007351F4" w:rsidRDefault="00441C36" w:rsidP="000115E5">
      <w:pPr>
        <w:pStyle w:val="PargrafodaLista"/>
        <w:numPr>
          <w:ilvl w:val="2"/>
          <w:numId w:val="18"/>
        </w:numPr>
        <w:tabs>
          <w:tab w:val="left" w:pos="567"/>
        </w:tabs>
        <w:spacing w:before="200" w:after="160"/>
        <w:ind w:left="1134"/>
        <w:jc w:val="both"/>
        <w:rPr>
          <w:rFonts w:ascii="Times New Roman" w:hAnsi="Times New Roman" w:cs="Times New Roman"/>
        </w:rPr>
      </w:pPr>
      <w:r w:rsidRPr="007351F4">
        <w:rPr>
          <w:rFonts w:ascii="Times New Roman" w:hAnsi="Times New Roman" w:cs="Times New Roman"/>
        </w:rPr>
        <w:t>Os valores adotados ao BDI para estimativa do valor são:</w:t>
      </w:r>
    </w:p>
    <w:p w:rsidR="001F2DDD" w:rsidRPr="00C32223" w:rsidRDefault="001F2DDD" w:rsidP="00C34482">
      <w:pPr>
        <w:tabs>
          <w:tab w:val="left" w:pos="567"/>
        </w:tabs>
        <w:spacing w:before="200" w:after="160"/>
        <w:jc w:val="center"/>
        <w:rPr>
          <w:rFonts w:ascii="Times New Roman" w:hAnsi="Times New Roman" w:cs="Times New Roman"/>
          <w:color w:val="FF0000"/>
        </w:rPr>
      </w:pPr>
      <w:r>
        <w:rPr>
          <w:noProof/>
        </w:rPr>
        <w:lastRenderedPageBreak/>
        <w:drawing>
          <wp:inline distT="0" distB="0" distL="0" distR="0" wp14:anchorId="37CB095D" wp14:editId="3D9C583C">
            <wp:extent cx="5362929" cy="2336800"/>
            <wp:effectExtent l="0" t="0" r="9525"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84513" cy="2346205"/>
                    </a:xfrm>
                    <a:prstGeom prst="rect">
                      <a:avLst/>
                    </a:prstGeom>
                  </pic:spPr>
                </pic:pic>
              </a:graphicData>
            </a:graphic>
          </wp:inline>
        </w:drawing>
      </w:r>
    </w:p>
    <w:p w:rsidR="00CB789F" w:rsidRPr="00917925" w:rsidRDefault="00CB789F" w:rsidP="00CB789F">
      <w:pPr>
        <w:pStyle w:val="PargrafodaLista"/>
        <w:numPr>
          <w:ilvl w:val="0"/>
          <w:numId w:val="1"/>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917925">
        <w:rPr>
          <w:rFonts w:ascii="Times New Roman" w:eastAsia="Calibri" w:hAnsi="Times New Roman" w:cs="Times New Roman"/>
          <w:b/>
          <w:lang w:eastAsia="en-US"/>
        </w:rPr>
        <w:t xml:space="preserve">APRESENTAÇÃO DA PROPOSTA </w:t>
      </w:r>
    </w:p>
    <w:p w:rsidR="00CB789F" w:rsidRPr="00917925" w:rsidRDefault="00CB789F" w:rsidP="000115E5">
      <w:pPr>
        <w:pStyle w:val="PargrafodaLista"/>
        <w:numPr>
          <w:ilvl w:val="0"/>
          <w:numId w:val="11"/>
        </w:numPr>
        <w:spacing w:after="160" w:line="276" w:lineRule="auto"/>
        <w:jc w:val="both"/>
        <w:rPr>
          <w:rFonts w:ascii="Times New Roman" w:hAnsi="Times New Roman" w:cs="Times New Roman"/>
          <w:vanish/>
        </w:rPr>
      </w:pPr>
    </w:p>
    <w:p w:rsidR="00CB789F" w:rsidRPr="00917925" w:rsidRDefault="00CB789F" w:rsidP="000115E5">
      <w:pPr>
        <w:pStyle w:val="PargrafodaLista"/>
        <w:numPr>
          <w:ilvl w:val="0"/>
          <w:numId w:val="11"/>
        </w:numPr>
        <w:spacing w:after="160" w:line="276" w:lineRule="auto"/>
        <w:jc w:val="both"/>
        <w:rPr>
          <w:rFonts w:ascii="Times New Roman" w:hAnsi="Times New Roman" w:cs="Times New Roman"/>
          <w:vanish/>
        </w:rPr>
      </w:pPr>
    </w:p>
    <w:p w:rsidR="00CB789F" w:rsidRPr="00917925" w:rsidRDefault="00CB789F" w:rsidP="000115E5">
      <w:pPr>
        <w:pStyle w:val="PargrafodaLista"/>
        <w:numPr>
          <w:ilvl w:val="0"/>
          <w:numId w:val="11"/>
        </w:numPr>
        <w:spacing w:after="160" w:line="276" w:lineRule="auto"/>
        <w:jc w:val="both"/>
        <w:rPr>
          <w:rFonts w:ascii="Times New Roman" w:hAnsi="Times New Roman" w:cs="Times New Roman"/>
          <w:vanish/>
        </w:rPr>
      </w:pPr>
    </w:p>
    <w:p w:rsidR="00CB789F" w:rsidRPr="00917925" w:rsidRDefault="00CB789F" w:rsidP="000115E5">
      <w:pPr>
        <w:pStyle w:val="PargrafodaLista"/>
        <w:numPr>
          <w:ilvl w:val="0"/>
          <w:numId w:val="11"/>
        </w:numPr>
        <w:spacing w:after="160" w:line="276" w:lineRule="auto"/>
        <w:jc w:val="both"/>
        <w:rPr>
          <w:rFonts w:ascii="Times New Roman" w:hAnsi="Times New Roman" w:cs="Times New Roman"/>
          <w:vanish/>
        </w:rPr>
      </w:pPr>
    </w:p>
    <w:p w:rsidR="00CB789F" w:rsidRPr="00917925" w:rsidRDefault="00CB789F" w:rsidP="000115E5">
      <w:pPr>
        <w:pStyle w:val="PargrafodaLista"/>
        <w:numPr>
          <w:ilvl w:val="0"/>
          <w:numId w:val="11"/>
        </w:numPr>
        <w:spacing w:after="160" w:line="276" w:lineRule="auto"/>
        <w:jc w:val="both"/>
        <w:rPr>
          <w:rFonts w:ascii="Times New Roman" w:hAnsi="Times New Roman" w:cs="Times New Roman"/>
          <w:vanish/>
        </w:rPr>
      </w:pPr>
    </w:p>
    <w:p w:rsidR="00CB789F" w:rsidRPr="00917925" w:rsidRDefault="00CB789F" w:rsidP="000115E5">
      <w:pPr>
        <w:pStyle w:val="PargrafodaLista"/>
        <w:numPr>
          <w:ilvl w:val="0"/>
          <w:numId w:val="11"/>
        </w:numPr>
        <w:spacing w:after="160" w:line="276" w:lineRule="auto"/>
        <w:jc w:val="both"/>
        <w:rPr>
          <w:rFonts w:ascii="Times New Roman" w:hAnsi="Times New Roman" w:cs="Times New Roman"/>
          <w:vanish/>
        </w:rPr>
      </w:pPr>
    </w:p>
    <w:p w:rsidR="00CB789F" w:rsidRPr="00917925" w:rsidRDefault="00CB789F"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CB789F" w:rsidRPr="00917925" w:rsidRDefault="00CB789F"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917925">
        <w:rPr>
          <w:rFonts w:ascii="Times New Roman" w:hAnsi="Times New Roman" w:cs="Times New Roman"/>
        </w:rPr>
        <w:t xml:space="preserve">A empresa licitante deverá apresentar proposta financeira no prazo estabelecido no edital, a qual deverá ser composta obrigatoriamente pelos seguintes documentos: </w:t>
      </w:r>
    </w:p>
    <w:p w:rsidR="00B95F95" w:rsidRPr="00B95F95" w:rsidRDefault="00B95F95" w:rsidP="000115E5">
      <w:pPr>
        <w:pStyle w:val="PargrafodaLista"/>
        <w:numPr>
          <w:ilvl w:val="2"/>
          <w:numId w:val="18"/>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APRESENTAÇÃO DE PROPOSTA DE PREÇOS (</w:t>
      </w:r>
      <w:r w:rsidRPr="00B95F95">
        <w:rPr>
          <w:rFonts w:ascii="Times New Roman" w:hAnsi="Times New Roman" w:cs="Times New Roman"/>
          <w:b/>
          <w:bCs/>
        </w:rPr>
        <w:t xml:space="preserve">MODELO </w:t>
      </w:r>
      <w:proofErr w:type="gramStart"/>
      <w:r w:rsidRPr="00B95F95">
        <w:rPr>
          <w:rFonts w:ascii="Times New Roman" w:hAnsi="Times New Roman" w:cs="Times New Roman"/>
          <w:b/>
          <w:bCs/>
        </w:rPr>
        <w:t>1</w:t>
      </w:r>
      <w:proofErr w:type="gramEnd"/>
      <w:r w:rsidRPr="00B95F95">
        <w:rPr>
          <w:rFonts w:ascii="Times New Roman" w:hAnsi="Times New Roman" w:cs="Times New Roman"/>
          <w:b/>
          <w:bCs/>
        </w:rPr>
        <w:t>)</w:t>
      </w:r>
      <w:r w:rsidRPr="00B95F95">
        <w:rPr>
          <w:rFonts w:ascii="Times New Roman" w:hAnsi="Times New Roman" w:cs="Times New Roman"/>
        </w:rPr>
        <w:t xml:space="preserve">. </w:t>
      </w:r>
    </w:p>
    <w:p w:rsidR="004D5270" w:rsidRPr="004D5270" w:rsidRDefault="00B95F95" w:rsidP="004D5270">
      <w:pPr>
        <w:pStyle w:val="PargrafodaLista"/>
        <w:numPr>
          <w:ilvl w:val="2"/>
          <w:numId w:val="18"/>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 xml:space="preserve">PLANILHAS ORÇAMENTÁRIAS DE OBRA – ORÇAMENTO SINTÉTICO (MODELO </w:t>
      </w:r>
      <w:proofErr w:type="gramStart"/>
      <w:r w:rsidRPr="00B95F95">
        <w:rPr>
          <w:rFonts w:ascii="Times New Roman" w:hAnsi="Times New Roman" w:cs="Times New Roman"/>
          <w:b/>
        </w:rPr>
        <w:t>2</w:t>
      </w:r>
      <w:proofErr w:type="gramEnd"/>
      <w:r w:rsidRPr="004D5270">
        <w:rPr>
          <w:rFonts w:ascii="Times New Roman" w:hAnsi="Times New Roman" w:cs="Times New Roman"/>
          <w:b/>
        </w:rPr>
        <w:t>)</w:t>
      </w:r>
      <w:r w:rsidRPr="004D5270">
        <w:rPr>
          <w:rFonts w:ascii="Times New Roman" w:hAnsi="Times New Roman" w:cs="Times New Roman"/>
        </w:rPr>
        <w:t xml:space="preserve">, </w:t>
      </w:r>
      <w:r w:rsidR="004D5270" w:rsidRPr="004D5270">
        <w:rPr>
          <w:rFonts w:ascii="Times New Roman" w:hAnsi="Times New Roman" w:cs="Times New Roman"/>
        </w:rPr>
        <w:t xml:space="preserve">impressas e em arquivos digitais, deve ser elaborada usando-se duas casas decimais, sendo que o resultado da multiplicação do preço unitário pela quantidade deverá ser exato, bem como a soma dos itens. Deverá ser apresentada em formato </w:t>
      </w:r>
      <w:proofErr w:type="spellStart"/>
      <w:proofErr w:type="gramStart"/>
      <w:r w:rsidR="004D5270" w:rsidRPr="004D5270">
        <w:rPr>
          <w:rFonts w:ascii="Times New Roman" w:hAnsi="Times New Roman" w:cs="Times New Roman"/>
        </w:rPr>
        <w:t>excel</w:t>
      </w:r>
      <w:proofErr w:type="spellEnd"/>
      <w:proofErr w:type="gramEnd"/>
      <w:r w:rsidR="004D5270" w:rsidRPr="004D5270">
        <w:rPr>
          <w:rFonts w:ascii="Times New Roman" w:hAnsi="Times New Roman" w:cs="Times New Roman"/>
        </w:rPr>
        <w:t xml:space="preserve">, com a utilização da fórmula de arredondamento – </w:t>
      </w:r>
      <w:proofErr w:type="spellStart"/>
      <w:r w:rsidR="004D5270" w:rsidRPr="004D5270">
        <w:rPr>
          <w:rFonts w:ascii="Times New Roman" w:hAnsi="Times New Roman" w:cs="Times New Roman"/>
        </w:rPr>
        <w:t>ARRED</w:t>
      </w:r>
      <w:proofErr w:type="spellEnd"/>
      <w:r w:rsidR="004D5270" w:rsidRPr="004D5270">
        <w:rPr>
          <w:rFonts w:ascii="Times New Roman" w:hAnsi="Times New Roman" w:cs="Times New Roman"/>
        </w:rPr>
        <w:t xml:space="preserve"> (Coluna Quantidade * Coluna de Preço Unitário; 2) – para que não haja diferença na operação inserida na coluna do Preço Total.</w:t>
      </w:r>
    </w:p>
    <w:p w:rsidR="00B95F95" w:rsidRPr="00B95F95" w:rsidRDefault="00B95F95" w:rsidP="000115E5">
      <w:pPr>
        <w:pStyle w:val="PargrafodaLista"/>
        <w:numPr>
          <w:ilvl w:val="2"/>
          <w:numId w:val="18"/>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PLANILHA DE COMPOSIÇÃO ANALÍTICA DO BDI (</w:t>
      </w:r>
      <w:r w:rsidRPr="00B95F95">
        <w:rPr>
          <w:rFonts w:ascii="Times New Roman" w:hAnsi="Times New Roman" w:cs="Times New Roman"/>
          <w:b/>
          <w:bCs/>
        </w:rPr>
        <w:t xml:space="preserve">MODELO </w:t>
      </w:r>
      <w:proofErr w:type="gramStart"/>
      <w:r w:rsidRPr="00B95F95">
        <w:rPr>
          <w:rFonts w:ascii="Times New Roman" w:hAnsi="Times New Roman" w:cs="Times New Roman"/>
          <w:b/>
          <w:bCs/>
        </w:rPr>
        <w:t>3</w:t>
      </w:r>
      <w:proofErr w:type="gramEnd"/>
      <w:r w:rsidRPr="00B95F95">
        <w:rPr>
          <w:rFonts w:ascii="Times New Roman" w:hAnsi="Times New Roman" w:cs="Times New Roman"/>
          <w:b/>
          <w:bCs/>
        </w:rPr>
        <w:t>)</w:t>
      </w:r>
      <w:r w:rsidRPr="00B95F95">
        <w:rPr>
          <w:rFonts w:ascii="Times New Roman" w:hAnsi="Times New Roman" w:cs="Times New Roman"/>
        </w:rPr>
        <w:t xml:space="preserve">. </w:t>
      </w:r>
    </w:p>
    <w:p w:rsidR="00B95F95" w:rsidRPr="00B95F95" w:rsidRDefault="00B95F95" w:rsidP="000115E5">
      <w:pPr>
        <w:pStyle w:val="PargrafodaLista"/>
        <w:numPr>
          <w:ilvl w:val="2"/>
          <w:numId w:val="18"/>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 xml:space="preserve">PLANILHA DE COMPOSIÇÃO DE CUSTOS UNITÁRIOS (MODELO </w:t>
      </w:r>
      <w:proofErr w:type="gramStart"/>
      <w:r w:rsidRPr="00B95F95">
        <w:rPr>
          <w:rFonts w:ascii="Times New Roman" w:hAnsi="Times New Roman" w:cs="Times New Roman"/>
          <w:b/>
        </w:rPr>
        <w:t>4</w:t>
      </w:r>
      <w:proofErr w:type="gramEnd"/>
      <w:r w:rsidRPr="00B95F95">
        <w:rPr>
          <w:rFonts w:ascii="Times New Roman" w:hAnsi="Times New Roman" w:cs="Times New Roman"/>
          <w:b/>
        </w:rPr>
        <w:t>)</w:t>
      </w:r>
      <w:r w:rsidRPr="00B95F95">
        <w:rPr>
          <w:rFonts w:ascii="Times New Roman" w:hAnsi="Times New Roman" w:cs="Times New Roman"/>
        </w:rPr>
        <w:t>, impressas e em arquivos digitais, de todos os itens descritos no Orçamento Analítico, com a nu</w:t>
      </w:r>
      <w:r w:rsidR="002E35B9">
        <w:rPr>
          <w:rFonts w:ascii="Times New Roman" w:hAnsi="Times New Roman" w:cs="Times New Roman"/>
        </w:rPr>
        <w:t>meração observando a mesma sequê</w:t>
      </w:r>
      <w:r w:rsidRPr="00B95F95">
        <w:rPr>
          <w:rFonts w:ascii="Times New Roman" w:hAnsi="Times New Roman" w:cs="Times New Roman"/>
        </w:rPr>
        <w:t xml:space="preserve">ncia dos itens. </w:t>
      </w:r>
    </w:p>
    <w:p w:rsidR="00B95F95" w:rsidRPr="00B95F95" w:rsidRDefault="00B95F95" w:rsidP="000115E5">
      <w:pPr>
        <w:pStyle w:val="PargrafodaLista"/>
        <w:numPr>
          <w:ilvl w:val="2"/>
          <w:numId w:val="18"/>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 xml:space="preserve">CRONOGRAMA FÍSICO E FINANCEIRO (PROPOSTA), </w:t>
      </w:r>
      <w:r w:rsidRPr="00B95F95">
        <w:rPr>
          <w:rFonts w:ascii="Times New Roman" w:hAnsi="Times New Roman" w:cs="Times New Roman"/>
        </w:rPr>
        <w:t>impressas e em arquivos digitais, conforme formato do Cronograma Físico e Financeiro de Referência</w:t>
      </w:r>
      <w:r w:rsidRPr="00B95F95">
        <w:rPr>
          <w:rFonts w:ascii="Times New Roman" w:hAnsi="Times New Roman" w:cs="Times New Roman"/>
          <w:b/>
        </w:rPr>
        <w:t>.</w:t>
      </w:r>
    </w:p>
    <w:p w:rsidR="00B95F95" w:rsidRPr="00B95F95" w:rsidRDefault="00B95F95" w:rsidP="000115E5">
      <w:pPr>
        <w:pStyle w:val="PargrafodaLista"/>
        <w:numPr>
          <w:ilvl w:val="2"/>
          <w:numId w:val="18"/>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 xml:space="preserve">PLANILHA DE COMPOSIÇÃO DOS ENCARGOS SOCIAIS DE HORISTAS E DE MENSALISTAS (MODELO </w:t>
      </w:r>
      <w:proofErr w:type="gramStart"/>
      <w:r w:rsidRPr="00B95F95">
        <w:rPr>
          <w:rFonts w:ascii="Times New Roman" w:hAnsi="Times New Roman" w:cs="Times New Roman"/>
          <w:b/>
        </w:rPr>
        <w:t>5</w:t>
      </w:r>
      <w:proofErr w:type="gramEnd"/>
      <w:r w:rsidRPr="00B95F95">
        <w:rPr>
          <w:rFonts w:ascii="Times New Roman" w:hAnsi="Times New Roman" w:cs="Times New Roman"/>
          <w:b/>
        </w:rPr>
        <w:t xml:space="preserve">). </w:t>
      </w:r>
    </w:p>
    <w:p w:rsidR="00B95F95" w:rsidRPr="00B95F95" w:rsidRDefault="00B95F95" w:rsidP="000115E5">
      <w:pPr>
        <w:pStyle w:val="PargrafodaLista"/>
        <w:numPr>
          <w:ilvl w:val="2"/>
          <w:numId w:val="18"/>
        </w:numPr>
        <w:tabs>
          <w:tab w:val="left" w:pos="1134"/>
        </w:tabs>
        <w:spacing w:before="200" w:after="160"/>
        <w:ind w:left="1134" w:hanging="708"/>
        <w:jc w:val="both"/>
        <w:rPr>
          <w:rFonts w:ascii="Times New Roman" w:hAnsi="Times New Roman" w:cs="Times New Roman"/>
        </w:rPr>
      </w:pPr>
      <w:r w:rsidRPr="00B95F95">
        <w:rPr>
          <w:rFonts w:ascii="Times New Roman" w:hAnsi="Times New Roman" w:cs="Times New Roman"/>
          <w:b/>
        </w:rPr>
        <w:t>CD-ROM ou DVD-ROM</w:t>
      </w:r>
      <w:r w:rsidRPr="00B95F95">
        <w:rPr>
          <w:rFonts w:ascii="Times New Roman" w:hAnsi="Times New Roman" w:cs="Times New Roman"/>
        </w:rPr>
        <w:t xml:space="preserve"> contendo todas as planilhas e cronograma físico e financeiro em formato *</w:t>
      </w:r>
      <w:proofErr w:type="gramStart"/>
      <w:r w:rsidRPr="00B95F95">
        <w:rPr>
          <w:rFonts w:ascii="Times New Roman" w:hAnsi="Times New Roman" w:cs="Times New Roman"/>
        </w:rPr>
        <w:t>.</w:t>
      </w:r>
      <w:proofErr w:type="spellStart"/>
      <w:proofErr w:type="gramEnd"/>
      <w:r w:rsidRPr="00B95F95">
        <w:rPr>
          <w:rFonts w:ascii="Times New Roman" w:hAnsi="Times New Roman" w:cs="Times New Roman"/>
        </w:rPr>
        <w:t>xls</w:t>
      </w:r>
      <w:proofErr w:type="spellEnd"/>
      <w:r w:rsidRPr="00B95F95">
        <w:rPr>
          <w:rFonts w:ascii="Times New Roman" w:hAnsi="Times New Roman" w:cs="Times New Roman"/>
        </w:rPr>
        <w:t>, conforme apresentados impressos.</w:t>
      </w:r>
    </w:p>
    <w:p w:rsidR="00B95F95" w:rsidRPr="00B95F95" w:rsidRDefault="00B95F95"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95F95">
        <w:rPr>
          <w:rFonts w:ascii="Times New Roman" w:hAnsi="Times New Roman" w:cs="Times New Roman"/>
        </w:rPr>
        <w:t>A não apresentação de qualquer dos documentos mencionados no item 14.1 acarretará em desclassificação do licitante.</w:t>
      </w:r>
    </w:p>
    <w:p w:rsidR="00B95F95" w:rsidRPr="00B95F95" w:rsidRDefault="00B95F95" w:rsidP="000115E5">
      <w:pPr>
        <w:pStyle w:val="PargrafodaLista"/>
        <w:numPr>
          <w:ilvl w:val="1"/>
          <w:numId w:val="18"/>
        </w:numPr>
        <w:tabs>
          <w:tab w:val="left" w:pos="567"/>
        </w:tabs>
        <w:spacing w:before="200" w:after="160" w:line="276" w:lineRule="auto"/>
        <w:ind w:left="567" w:hanging="567"/>
        <w:jc w:val="both"/>
        <w:rPr>
          <w:rFonts w:ascii="Times New Roman" w:hAnsi="Times New Roman" w:cs="Times New Roman"/>
        </w:rPr>
      </w:pPr>
      <w:r w:rsidRPr="00B95F95">
        <w:rPr>
          <w:rFonts w:ascii="Times New Roman" w:hAnsi="Times New Roman" w:cs="Times New Roman"/>
        </w:rPr>
        <w:t xml:space="preserve">Os documentos impressos necessários deverão ser entregues (vide MODELOS) em </w:t>
      </w:r>
      <w:proofErr w:type="gramStart"/>
      <w:r w:rsidRPr="00B95F95">
        <w:rPr>
          <w:rFonts w:ascii="Times New Roman" w:hAnsi="Times New Roman" w:cs="Times New Roman"/>
        </w:rPr>
        <w:t>1</w:t>
      </w:r>
      <w:proofErr w:type="gramEnd"/>
      <w:r w:rsidRPr="00B95F95">
        <w:rPr>
          <w:rFonts w:ascii="Times New Roman" w:hAnsi="Times New Roman" w:cs="Times New Roman"/>
        </w:rPr>
        <w:t xml:space="preserve"> (uma) via impressas em papel sulfite.</w:t>
      </w:r>
    </w:p>
    <w:p w:rsidR="00B95F95" w:rsidRPr="00B95F95" w:rsidRDefault="00B95F95" w:rsidP="000115E5">
      <w:pPr>
        <w:pStyle w:val="PargrafodaLista"/>
        <w:numPr>
          <w:ilvl w:val="1"/>
          <w:numId w:val="18"/>
        </w:numPr>
        <w:tabs>
          <w:tab w:val="left" w:pos="567"/>
        </w:tabs>
        <w:spacing w:before="200" w:after="160" w:line="276" w:lineRule="auto"/>
        <w:ind w:left="567" w:hanging="567"/>
        <w:jc w:val="both"/>
        <w:rPr>
          <w:rFonts w:ascii="Times New Roman" w:hAnsi="Times New Roman" w:cs="Times New Roman"/>
        </w:rPr>
      </w:pPr>
      <w:r w:rsidRPr="00B95F95">
        <w:rPr>
          <w:rFonts w:ascii="Times New Roman" w:hAnsi="Times New Roman" w:cs="Times New Roman"/>
        </w:rPr>
        <w:t>A proposta de preço deverá ser entregue impressa e em arquivos (s) eletrônico (s).</w:t>
      </w:r>
    </w:p>
    <w:p w:rsidR="00B95F95" w:rsidRPr="00B95F95" w:rsidRDefault="00B95F95" w:rsidP="000115E5">
      <w:pPr>
        <w:pStyle w:val="PargrafodaLista"/>
        <w:numPr>
          <w:ilvl w:val="2"/>
          <w:numId w:val="18"/>
        </w:numPr>
        <w:tabs>
          <w:tab w:val="left" w:pos="1134"/>
        </w:tabs>
        <w:spacing w:before="200" w:after="160" w:line="276" w:lineRule="auto"/>
        <w:ind w:left="1134" w:hanging="708"/>
        <w:jc w:val="both"/>
        <w:rPr>
          <w:rFonts w:ascii="Times New Roman" w:hAnsi="Times New Roman" w:cs="Times New Roman"/>
        </w:rPr>
      </w:pPr>
      <w:proofErr w:type="gramStart"/>
      <w:r w:rsidRPr="00B95F95">
        <w:rPr>
          <w:rFonts w:ascii="Times New Roman" w:hAnsi="Times New Roman" w:cs="Times New Roman"/>
        </w:rPr>
        <w:t>Os arquivos eletrônicos devem ser gerados em formato “</w:t>
      </w:r>
      <w:proofErr w:type="gramEnd"/>
      <w:r w:rsidRPr="00B95F95">
        <w:rPr>
          <w:rFonts w:ascii="Times New Roman" w:hAnsi="Times New Roman" w:cs="Times New Roman"/>
        </w:rPr>
        <w:t>.</w:t>
      </w:r>
      <w:proofErr w:type="spellStart"/>
      <w:r w:rsidRPr="00B95F95">
        <w:rPr>
          <w:rFonts w:ascii="Times New Roman" w:hAnsi="Times New Roman" w:cs="Times New Roman"/>
        </w:rPr>
        <w:t>xls</w:t>
      </w:r>
      <w:proofErr w:type="spellEnd"/>
      <w:r w:rsidRPr="00B95F95">
        <w:rPr>
          <w:rFonts w:ascii="Times New Roman" w:hAnsi="Times New Roman" w:cs="Times New Roman"/>
        </w:rPr>
        <w:t>” e armazenados em mídia eletrônica (CD ou DVD).</w:t>
      </w:r>
    </w:p>
    <w:p w:rsidR="00B95F95" w:rsidRPr="00B95F95" w:rsidRDefault="00B95F95" w:rsidP="000115E5">
      <w:pPr>
        <w:pStyle w:val="PargrafodaLista"/>
        <w:numPr>
          <w:ilvl w:val="2"/>
          <w:numId w:val="18"/>
        </w:numPr>
        <w:tabs>
          <w:tab w:val="left" w:pos="1134"/>
        </w:tabs>
        <w:spacing w:before="200" w:after="160" w:line="276" w:lineRule="auto"/>
        <w:ind w:left="1134" w:hanging="708"/>
        <w:jc w:val="both"/>
        <w:rPr>
          <w:rFonts w:ascii="Times New Roman" w:hAnsi="Times New Roman" w:cs="Times New Roman"/>
        </w:rPr>
      </w:pPr>
      <w:r w:rsidRPr="00B95F95">
        <w:rPr>
          <w:rFonts w:ascii="Times New Roman" w:hAnsi="Times New Roman" w:cs="Times New Roman"/>
        </w:rPr>
        <w:lastRenderedPageBreak/>
        <w:t xml:space="preserve">Os </w:t>
      </w:r>
      <w:proofErr w:type="spellStart"/>
      <w:r w:rsidRPr="00B95F95">
        <w:rPr>
          <w:rFonts w:ascii="Times New Roman" w:hAnsi="Times New Roman" w:cs="Times New Roman"/>
        </w:rPr>
        <w:t>CD’s</w:t>
      </w:r>
      <w:proofErr w:type="spellEnd"/>
      <w:r w:rsidRPr="00B95F95">
        <w:rPr>
          <w:rFonts w:ascii="Times New Roman" w:hAnsi="Times New Roman" w:cs="Times New Roman"/>
        </w:rPr>
        <w:t xml:space="preserve"> ou </w:t>
      </w:r>
      <w:proofErr w:type="spellStart"/>
      <w:r w:rsidRPr="00B95F95">
        <w:rPr>
          <w:rFonts w:ascii="Times New Roman" w:hAnsi="Times New Roman" w:cs="Times New Roman"/>
        </w:rPr>
        <w:t>DVD’s</w:t>
      </w:r>
      <w:proofErr w:type="spellEnd"/>
      <w:r w:rsidRPr="00B95F95">
        <w:rPr>
          <w:rFonts w:ascii="Times New Roman" w:hAnsi="Times New Roman" w:cs="Times New Roman"/>
        </w:rPr>
        <w:t xml:space="preserve"> com arquivos deverão ser entregues com informações físicas da empresa licitante, da contratante, do objeto, da data e da cidade. </w:t>
      </w:r>
    </w:p>
    <w:p w:rsidR="00B95F95" w:rsidRPr="00B95F95" w:rsidRDefault="00B95F95" w:rsidP="000115E5">
      <w:pPr>
        <w:pStyle w:val="PargrafodaLista"/>
        <w:numPr>
          <w:ilvl w:val="1"/>
          <w:numId w:val="18"/>
        </w:numPr>
        <w:tabs>
          <w:tab w:val="left" w:pos="567"/>
        </w:tabs>
        <w:spacing w:before="200" w:after="160" w:line="276" w:lineRule="auto"/>
        <w:ind w:left="567" w:hanging="567"/>
        <w:jc w:val="both"/>
        <w:rPr>
          <w:rFonts w:ascii="Arial" w:hAnsi="Arial" w:cs="Arial"/>
        </w:rPr>
      </w:pPr>
      <w:r w:rsidRPr="00B95F95">
        <w:rPr>
          <w:rFonts w:ascii="Times New Roman" w:hAnsi="Times New Roman" w:cs="Times New Roman"/>
        </w:rPr>
        <w:t>Em data e horário fixado pela Comissão de Licitação, conforme Edital.</w:t>
      </w:r>
    </w:p>
    <w:p w:rsidR="00B95F95" w:rsidRPr="00917925" w:rsidRDefault="00B95F95" w:rsidP="000115E5">
      <w:pPr>
        <w:pStyle w:val="PargrafodaLista"/>
        <w:numPr>
          <w:ilvl w:val="0"/>
          <w:numId w:val="18"/>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right="17"/>
        <w:jc w:val="both"/>
        <w:rPr>
          <w:rFonts w:ascii="Times New Roman" w:eastAsia="Calibri" w:hAnsi="Times New Roman" w:cs="Times New Roman"/>
          <w:b/>
          <w:lang w:eastAsia="en-US"/>
        </w:rPr>
      </w:pPr>
      <w:r>
        <w:rPr>
          <w:rFonts w:ascii="Times New Roman" w:eastAsia="Calibri" w:hAnsi="Times New Roman" w:cs="Times New Roman"/>
          <w:b/>
          <w:lang w:eastAsia="en-US"/>
        </w:rPr>
        <w:t>JULGAMENTO DAS</w:t>
      </w:r>
      <w:r w:rsidRPr="00917925">
        <w:rPr>
          <w:rFonts w:ascii="Times New Roman" w:eastAsia="Calibri" w:hAnsi="Times New Roman" w:cs="Times New Roman"/>
          <w:b/>
          <w:lang w:eastAsia="en-US"/>
        </w:rPr>
        <w:t xml:space="preserve"> PROPOSTA</w:t>
      </w:r>
      <w:r>
        <w:rPr>
          <w:rFonts w:ascii="Times New Roman" w:eastAsia="Calibri" w:hAnsi="Times New Roman" w:cs="Times New Roman"/>
          <w:b/>
          <w:lang w:eastAsia="en-US"/>
        </w:rPr>
        <w:t>S</w:t>
      </w:r>
      <w:r w:rsidRPr="00917925">
        <w:rPr>
          <w:rFonts w:ascii="Times New Roman" w:eastAsia="Calibri" w:hAnsi="Times New Roman" w:cs="Times New Roman"/>
          <w:b/>
          <w:lang w:eastAsia="en-US"/>
        </w:rPr>
        <w:t xml:space="preserve"> </w:t>
      </w:r>
    </w:p>
    <w:p w:rsidR="00115458" w:rsidRPr="00F84E3B" w:rsidRDefault="00115458" w:rsidP="000115E5">
      <w:pPr>
        <w:pStyle w:val="PargrafodaLista"/>
        <w:numPr>
          <w:ilvl w:val="1"/>
          <w:numId w:val="18"/>
        </w:numPr>
        <w:tabs>
          <w:tab w:val="left" w:pos="567"/>
        </w:tabs>
        <w:spacing w:before="200" w:after="160"/>
        <w:ind w:left="567" w:hanging="567"/>
        <w:jc w:val="both"/>
        <w:rPr>
          <w:rFonts w:ascii="Times New Roman" w:hAnsi="Times New Roman" w:cs="Times New Roman"/>
        </w:rPr>
      </w:pPr>
      <w:proofErr w:type="gramStart"/>
      <w:r w:rsidRPr="00F84E3B">
        <w:rPr>
          <w:rFonts w:ascii="Times New Roman" w:hAnsi="Times New Roman" w:cs="Times New Roman"/>
        </w:rPr>
        <w:t>Será(</w:t>
      </w:r>
      <w:proofErr w:type="spellStart"/>
      <w:proofErr w:type="gramEnd"/>
      <w:r w:rsidRPr="00F84E3B">
        <w:rPr>
          <w:rFonts w:ascii="Times New Roman" w:hAnsi="Times New Roman" w:cs="Times New Roman"/>
        </w:rPr>
        <w:t>ão</w:t>
      </w:r>
      <w:proofErr w:type="spellEnd"/>
      <w:r w:rsidRPr="00F84E3B">
        <w:rPr>
          <w:rFonts w:ascii="Times New Roman" w:hAnsi="Times New Roman" w:cs="Times New Roman"/>
        </w:rPr>
        <w:t>) desclassificada(s) a(s) Proposta(s) de Preço(s) elaborada(s) em desacordo com as condições estabelecidas neste Edital, Projeto Básico e seus anexos.</w:t>
      </w:r>
    </w:p>
    <w:p w:rsidR="00115458" w:rsidRPr="00F84E3B" w:rsidRDefault="00115458" w:rsidP="000115E5">
      <w:pPr>
        <w:pStyle w:val="PargrafodaLista"/>
        <w:numPr>
          <w:ilvl w:val="1"/>
          <w:numId w:val="18"/>
        </w:numPr>
        <w:tabs>
          <w:tab w:val="left" w:pos="567"/>
        </w:tabs>
        <w:spacing w:before="200" w:after="160"/>
        <w:ind w:left="567" w:hanging="567"/>
        <w:jc w:val="both"/>
        <w:rPr>
          <w:rFonts w:ascii="Times New Roman" w:hAnsi="Times New Roman" w:cs="Times New Roman"/>
        </w:rPr>
      </w:pPr>
      <w:bookmarkStart w:id="0" w:name="_Ref464142275"/>
      <w:r w:rsidRPr="00F84E3B">
        <w:rPr>
          <w:rFonts w:ascii="Times New Roman" w:hAnsi="Times New Roman" w:cs="Times New Roman"/>
        </w:rPr>
        <w:t>As propostas serão submetidas a parecer técnico da Diretoria de Arquitetura e Engenharia dos Estabelecimentos de Saúde, da Secretaria da Saúde do Estado do Tocantins, antes do julgamento pela Comissão Permanente de Licitação.</w:t>
      </w:r>
      <w:bookmarkEnd w:id="0"/>
    </w:p>
    <w:p w:rsidR="00115458" w:rsidRPr="00F84E3B" w:rsidRDefault="00115458"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F84E3B">
        <w:rPr>
          <w:rFonts w:ascii="Times New Roman" w:hAnsi="Times New Roman" w:cs="Times New Roman"/>
        </w:rPr>
        <w:t>Serão considerados inexequíveis os preços que apresentarem desvios ou incompatibilidades evidentes em relação ao mercado e à legislação fiscal, ainda que este Edital não tenha estabelecido limites mínimos.</w:t>
      </w:r>
    </w:p>
    <w:p w:rsidR="00115458" w:rsidRPr="00F84E3B" w:rsidRDefault="00115458"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F84E3B">
        <w:rPr>
          <w:rFonts w:ascii="Times New Roman" w:hAnsi="Times New Roman" w:cs="Times New Roman"/>
        </w:rPr>
        <w:t>A contratação não poderá ser superior ao valor estimado para contratação.</w:t>
      </w:r>
    </w:p>
    <w:p w:rsidR="00115458" w:rsidRPr="00F84E3B" w:rsidRDefault="00115458"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F84E3B">
        <w:rPr>
          <w:rFonts w:ascii="Times New Roman" w:hAnsi="Times New Roman" w:cs="Times New Roman"/>
        </w:rPr>
        <w:t xml:space="preserve">Não será admitida, </w:t>
      </w:r>
      <w:proofErr w:type="gramStart"/>
      <w:r w:rsidRPr="00F84E3B">
        <w:rPr>
          <w:rFonts w:ascii="Times New Roman" w:hAnsi="Times New Roman" w:cs="Times New Roman"/>
        </w:rPr>
        <w:t>sob pretexto</w:t>
      </w:r>
      <w:proofErr w:type="gramEnd"/>
      <w:r w:rsidRPr="00F84E3B">
        <w:rPr>
          <w:rFonts w:ascii="Times New Roman" w:hAnsi="Times New Roman" w:cs="Times New Roman"/>
        </w:rPr>
        <w:t xml:space="preserve"> algum, a introdução de modificações na Proposta de Preços, sob alegação de insuficiência de dados e informações, tampouco serão aceitas propostas de preços contendo borrões, emendas ou rasuras.</w:t>
      </w:r>
    </w:p>
    <w:p w:rsidR="002B43FD" w:rsidRPr="002B43FD" w:rsidRDefault="002B43FD" w:rsidP="000115E5">
      <w:pPr>
        <w:pStyle w:val="PargrafodaLista"/>
        <w:numPr>
          <w:ilvl w:val="1"/>
          <w:numId w:val="18"/>
        </w:numPr>
        <w:ind w:left="567" w:hanging="567"/>
        <w:jc w:val="both"/>
        <w:rPr>
          <w:rFonts w:ascii="Times New Roman" w:hAnsi="Times New Roman" w:cs="Times New Roman"/>
        </w:rPr>
      </w:pPr>
      <w:bookmarkStart w:id="1" w:name="_Ref464141884"/>
      <w:r w:rsidRPr="002B43FD">
        <w:rPr>
          <w:rFonts w:ascii="Times New Roman" w:hAnsi="Times New Roman" w:cs="Times New Roman"/>
        </w:rPr>
        <w:t>Não serão aceitas correções feitas nas propostas, com exceção das correções determinadas pela Diretoria de Arquitetura e Engenharia dos Estabelecimentos de Saúde, da Secretaria da Saúde do Estado do Tocantins, estritamente na forma estabelecida no item 15.7.</w:t>
      </w:r>
    </w:p>
    <w:p w:rsidR="00115458" w:rsidRPr="00F84E3B" w:rsidRDefault="00115458"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F84E3B">
        <w:rPr>
          <w:rFonts w:ascii="Times New Roman" w:hAnsi="Times New Roman" w:cs="Times New Roman"/>
        </w:rPr>
        <w:t>Quanto às propostas que atenderem aos requisitos do Edital e seus Anexos, caso existam erros aritméticos, serão corrigidos na seguinte forma:</w:t>
      </w:r>
      <w:bookmarkEnd w:id="1"/>
    </w:p>
    <w:p w:rsidR="00115458" w:rsidRPr="00F84E3B" w:rsidRDefault="00115458"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F84E3B">
        <w:rPr>
          <w:rFonts w:ascii="Times New Roman" w:hAnsi="Times New Roman" w:cs="Times New Roman"/>
        </w:rPr>
        <w:t>Discrepância entre valor grafado em algarismos e por extenso: prevalecerá o valor por extenso;</w:t>
      </w:r>
    </w:p>
    <w:p w:rsidR="00115458" w:rsidRPr="00F84E3B" w:rsidRDefault="00115458"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F84E3B">
        <w:rPr>
          <w:rFonts w:ascii="Times New Roman" w:hAnsi="Times New Roman" w:cs="Times New Roman"/>
        </w:rPr>
        <w:t>Erro no cálculo do preço unitário pela quantidade por item correspondente: será retificado mantendo-se a quantidade por item e o preço unitário, corrigindo o produto;</w:t>
      </w:r>
    </w:p>
    <w:p w:rsidR="00115458" w:rsidRPr="00F84E3B" w:rsidRDefault="00115458"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F84E3B">
        <w:rPr>
          <w:rFonts w:ascii="Times New Roman" w:hAnsi="Times New Roman" w:cs="Times New Roman"/>
        </w:rPr>
        <w:t>Erro de adição: será retificado, considerando-se as parcelas corretas e retificando-se a soma.</w:t>
      </w:r>
    </w:p>
    <w:p w:rsidR="00115458" w:rsidRPr="001662C3" w:rsidRDefault="00115458"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662C3">
        <w:rPr>
          <w:rFonts w:ascii="Times New Roman" w:hAnsi="Times New Roman" w:cs="Times New Roman"/>
        </w:rPr>
        <w:t>O valor final da proposta corrigi</w:t>
      </w:r>
      <w:r w:rsidR="002B43FD">
        <w:rPr>
          <w:rFonts w:ascii="Times New Roman" w:hAnsi="Times New Roman" w:cs="Times New Roman"/>
        </w:rPr>
        <w:t>do, nas formas indicadas no item 15.7</w:t>
      </w:r>
      <w:r w:rsidRPr="001662C3">
        <w:rPr>
          <w:rFonts w:ascii="Times New Roman" w:hAnsi="Times New Roman" w:cs="Times New Roman"/>
        </w:rPr>
        <w:t>, constituirá o valor da Proposta de Preço. A Licitante deve aceitar as correções procedidas e encaminhar a proposta novamente, caso contrário sua proposta será desclassificada.</w:t>
      </w:r>
    </w:p>
    <w:p w:rsidR="00115458" w:rsidRPr="001662C3" w:rsidRDefault="00115458"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662C3">
        <w:rPr>
          <w:rFonts w:ascii="Times New Roman" w:hAnsi="Times New Roman" w:cs="Times New Roman"/>
        </w:rPr>
        <w:t xml:space="preserve">O valor de contratação deverá ser o valor estimado vencedor do certame, que </w:t>
      </w:r>
      <w:r w:rsidR="00B06366">
        <w:rPr>
          <w:rFonts w:ascii="Times New Roman" w:hAnsi="Times New Roman" w:cs="Times New Roman"/>
        </w:rPr>
        <w:t>alterações</w:t>
      </w:r>
      <w:r w:rsidRPr="001662C3">
        <w:rPr>
          <w:rFonts w:ascii="Times New Roman" w:hAnsi="Times New Roman" w:cs="Times New Roman"/>
        </w:rPr>
        <w:t xml:space="preserve"> conforme definidos pela Lei nº 8.666/93.</w:t>
      </w:r>
    </w:p>
    <w:p w:rsidR="00E631F2" w:rsidRPr="00385029" w:rsidRDefault="00E631F2" w:rsidP="000115E5">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right="17"/>
        <w:jc w:val="both"/>
        <w:rPr>
          <w:rFonts w:ascii="Times New Roman" w:eastAsia="Calibri" w:hAnsi="Times New Roman" w:cs="Times New Roman"/>
          <w:b/>
          <w:lang w:eastAsia="en-US"/>
        </w:rPr>
      </w:pPr>
      <w:r w:rsidRPr="00385029">
        <w:rPr>
          <w:rFonts w:ascii="Times New Roman" w:eastAsia="Calibri" w:hAnsi="Times New Roman" w:cs="Times New Roman"/>
          <w:b/>
          <w:lang w:eastAsia="en-US"/>
        </w:rPr>
        <w:t xml:space="preserve">PRAZO DE EXECUÇÃO </w:t>
      </w:r>
      <w:r w:rsidR="004B0481">
        <w:rPr>
          <w:rFonts w:ascii="Times New Roman" w:eastAsia="Calibri" w:hAnsi="Times New Roman" w:cs="Times New Roman"/>
          <w:b/>
          <w:lang w:eastAsia="en-US"/>
        </w:rPr>
        <w:t xml:space="preserve">DOS SERVIÇOS </w:t>
      </w:r>
      <w:r w:rsidRPr="00385029">
        <w:rPr>
          <w:rFonts w:ascii="Times New Roman" w:eastAsia="Calibri" w:hAnsi="Times New Roman" w:cs="Times New Roman"/>
          <w:b/>
          <w:lang w:eastAsia="en-US"/>
        </w:rPr>
        <w:t>E VIGÊNCIA DO CONTRATO</w:t>
      </w:r>
    </w:p>
    <w:p w:rsidR="00993C05" w:rsidRPr="00385029" w:rsidRDefault="00993C05" w:rsidP="000115E5">
      <w:pPr>
        <w:pStyle w:val="PargrafodaLista"/>
        <w:numPr>
          <w:ilvl w:val="0"/>
          <w:numId w:val="16"/>
        </w:numPr>
        <w:tabs>
          <w:tab w:val="left" w:pos="567"/>
        </w:tabs>
        <w:autoSpaceDE w:val="0"/>
        <w:autoSpaceDN w:val="0"/>
        <w:adjustRightInd w:val="0"/>
        <w:spacing w:after="160"/>
        <w:jc w:val="both"/>
        <w:rPr>
          <w:rFonts w:ascii="Times New Roman" w:hAnsi="Times New Roman" w:cs="Times New Roman"/>
          <w:vanish/>
        </w:rPr>
      </w:pPr>
    </w:p>
    <w:p w:rsidR="00993C05" w:rsidRPr="00385029" w:rsidRDefault="00993C05" w:rsidP="000115E5">
      <w:pPr>
        <w:pStyle w:val="PargrafodaLista"/>
        <w:numPr>
          <w:ilvl w:val="0"/>
          <w:numId w:val="16"/>
        </w:numPr>
        <w:tabs>
          <w:tab w:val="left" w:pos="567"/>
        </w:tabs>
        <w:autoSpaceDE w:val="0"/>
        <w:autoSpaceDN w:val="0"/>
        <w:adjustRightInd w:val="0"/>
        <w:spacing w:after="160"/>
        <w:jc w:val="both"/>
        <w:rPr>
          <w:rFonts w:ascii="Times New Roman" w:hAnsi="Times New Roman" w:cs="Times New Roman"/>
          <w:vanish/>
        </w:rPr>
      </w:pPr>
    </w:p>
    <w:p w:rsidR="00993C05" w:rsidRPr="00385029" w:rsidRDefault="00993C05" w:rsidP="000115E5">
      <w:pPr>
        <w:pStyle w:val="PargrafodaLista"/>
        <w:numPr>
          <w:ilvl w:val="0"/>
          <w:numId w:val="16"/>
        </w:numPr>
        <w:tabs>
          <w:tab w:val="left" w:pos="567"/>
        </w:tabs>
        <w:autoSpaceDE w:val="0"/>
        <w:autoSpaceDN w:val="0"/>
        <w:adjustRightInd w:val="0"/>
        <w:spacing w:after="160"/>
        <w:jc w:val="both"/>
        <w:rPr>
          <w:rFonts w:ascii="Times New Roman" w:hAnsi="Times New Roman" w:cs="Times New Roman"/>
          <w:vanish/>
        </w:rPr>
      </w:pPr>
    </w:p>
    <w:p w:rsidR="00993C05" w:rsidRPr="00385029" w:rsidRDefault="00993C05" w:rsidP="000115E5">
      <w:pPr>
        <w:pStyle w:val="PargrafodaLista"/>
        <w:numPr>
          <w:ilvl w:val="0"/>
          <w:numId w:val="16"/>
        </w:numPr>
        <w:tabs>
          <w:tab w:val="left" w:pos="567"/>
        </w:tabs>
        <w:autoSpaceDE w:val="0"/>
        <w:autoSpaceDN w:val="0"/>
        <w:adjustRightInd w:val="0"/>
        <w:spacing w:after="160"/>
        <w:jc w:val="both"/>
        <w:rPr>
          <w:rFonts w:ascii="Times New Roman" w:hAnsi="Times New Roman" w:cs="Times New Roman"/>
          <w:vanish/>
        </w:rPr>
      </w:pPr>
    </w:p>
    <w:p w:rsidR="00993C05" w:rsidRPr="00385029" w:rsidRDefault="00993C05" w:rsidP="000115E5">
      <w:pPr>
        <w:pStyle w:val="PargrafodaLista"/>
        <w:numPr>
          <w:ilvl w:val="0"/>
          <w:numId w:val="16"/>
        </w:numPr>
        <w:tabs>
          <w:tab w:val="left" w:pos="567"/>
        </w:tabs>
        <w:autoSpaceDE w:val="0"/>
        <w:autoSpaceDN w:val="0"/>
        <w:adjustRightInd w:val="0"/>
        <w:spacing w:after="160"/>
        <w:jc w:val="both"/>
        <w:rPr>
          <w:rFonts w:ascii="Times New Roman" w:hAnsi="Times New Roman" w:cs="Times New Roman"/>
          <w:vanish/>
        </w:rPr>
      </w:pPr>
    </w:p>
    <w:p w:rsidR="00993C05" w:rsidRPr="00385029" w:rsidRDefault="00993C05" w:rsidP="000115E5">
      <w:pPr>
        <w:pStyle w:val="PargrafodaLista"/>
        <w:numPr>
          <w:ilvl w:val="0"/>
          <w:numId w:val="16"/>
        </w:numPr>
        <w:tabs>
          <w:tab w:val="left" w:pos="567"/>
        </w:tabs>
        <w:autoSpaceDE w:val="0"/>
        <w:autoSpaceDN w:val="0"/>
        <w:adjustRightInd w:val="0"/>
        <w:spacing w:after="160"/>
        <w:jc w:val="both"/>
        <w:rPr>
          <w:rFonts w:ascii="Times New Roman" w:hAnsi="Times New Roman" w:cs="Times New Roman"/>
          <w:vanish/>
        </w:rPr>
      </w:pPr>
    </w:p>
    <w:p w:rsidR="0026671F" w:rsidRPr="00385029" w:rsidRDefault="0026671F"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A16F1C" w:rsidRPr="00385029" w:rsidRDefault="00A16F1C"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385029">
        <w:rPr>
          <w:rFonts w:ascii="Times New Roman" w:hAnsi="Times New Roman" w:cs="Times New Roman"/>
        </w:rPr>
        <w:t xml:space="preserve">A previsão do </w:t>
      </w:r>
      <w:r w:rsidR="009270C3" w:rsidRPr="00385029">
        <w:rPr>
          <w:rFonts w:ascii="Times New Roman" w:hAnsi="Times New Roman" w:cs="Times New Roman"/>
        </w:rPr>
        <w:t>prazo para execução dos serviços</w:t>
      </w:r>
      <w:r w:rsidRPr="00385029">
        <w:rPr>
          <w:rFonts w:ascii="Times New Roman" w:hAnsi="Times New Roman" w:cs="Times New Roman"/>
        </w:rPr>
        <w:t xml:space="preserve"> é de </w:t>
      </w:r>
      <w:r w:rsidR="00AD67BF">
        <w:rPr>
          <w:rFonts w:ascii="Times New Roman" w:hAnsi="Times New Roman" w:cs="Times New Roman"/>
        </w:rPr>
        <w:t>0</w:t>
      </w:r>
      <w:r w:rsidR="004D5270">
        <w:rPr>
          <w:rFonts w:ascii="Times New Roman" w:hAnsi="Times New Roman" w:cs="Times New Roman"/>
        </w:rPr>
        <w:t>7</w:t>
      </w:r>
      <w:r w:rsidR="009E23D8" w:rsidRPr="009E23D8">
        <w:rPr>
          <w:rFonts w:ascii="Times New Roman" w:hAnsi="Times New Roman" w:cs="Times New Roman"/>
        </w:rPr>
        <w:t xml:space="preserve"> </w:t>
      </w:r>
      <w:r w:rsidRPr="009E23D8">
        <w:rPr>
          <w:rFonts w:ascii="Times New Roman" w:hAnsi="Times New Roman" w:cs="Times New Roman"/>
        </w:rPr>
        <w:t>(</w:t>
      </w:r>
      <w:r w:rsidR="004D5270">
        <w:rPr>
          <w:rFonts w:ascii="Times New Roman" w:hAnsi="Times New Roman" w:cs="Times New Roman"/>
        </w:rPr>
        <w:t>sete</w:t>
      </w:r>
      <w:r w:rsidRPr="009E23D8">
        <w:rPr>
          <w:rFonts w:ascii="Times New Roman" w:hAnsi="Times New Roman" w:cs="Times New Roman"/>
        </w:rPr>
        <w:t>) meses</w:t>
      </w:r>
      <w:r w:rsidRPr="00385029">
        <w:rPr>
          <w:rFonts w:ascii="Times New Roman" w:hAnsi="Times New Roman" w:cs="Times New Roman"/>
        </w:rPr>
        <w:t>, conforme apresentado nos Cronograma Físico e Financeiro de Referência em anexo, a contar da entrega da ordem de execução de serviço ou documento equivalente, podendo ser prorrogado nos moldes do §1º e §2º do Art. 57º da Lei nº 8.666/93, sendo:</w:t>
      </w:r>
    </w:p>
    <w:p w:rsidR="00A16F1C" w:rsidRPr="00385029" w:rsidRDefault="00A16F1C"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385029">
        <w:rPr>
          <w:rFonts w:ascii="Times New Roman" w:hAnsi="Times New Roman" w:cs="Times New Roman"/>
        </w:rPr>
        <w:t>O início dos trabalhos deverá ocorrer 15 (quinze) dias corridos após o recebimento da Ordem de Serviço.</w:t>
      </w:r>
    </w:p>
    <w:p w:rsidR="00A16F1C" w:rsidRPr="00385029" w:rsidRDefault="00A16F1C"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385029">
        <w:rPr>
          <w:rFonts w:ascii="Times New Roman" w:hAnsi="Times New Roman" w:cs="Times New Roman"/>
        </w:rPr>
        <w:t xml:space="preserve">O </w:t>
      </w:r>
      <w:r w:rsidRPr="004B0481">
        <w:rPr>
          <w:rFonts w:ascii="Times New Roman" w:hAnsi="Times New Roman" w:cs="Times New Roman"/>
          <w:b/>
          <w:u w:val="single"/>
        </w:rPr>
        <w:t>PRAZO DE VIGÊNCIA DO CONTRATO</w:t>
      </w:r>
      <w:r w:rsidRPr="00385029">
        <w:rPr>
          <w:rFonts w:ascii="Times New Roman" w:hAnsi="Times New Roman" w:cs="Times New Roman"/>
        </w:rPr>
        <w:t xml:space="preserve"> será de </w:t>
      </w:r>
      <w:r w:rsidR="00AD67BF">
        <w:rPr>
          <w:rFonts w:ascii="Times New Roman" w:hAnsi="Times New Roman" w:cs="Times New Roman"/>
        </w:rPr>
        <w:t>0</w:t>
      </w:r>
      <w:r w:rsidR="004D5270">
        <w:rPr>
          <w:rFonts w:ascii="Times New Roman" w:hAnsi="Times New Roman" w:cs="Times New Roman"/>
        </w:rPr>
        <w:t>9</w:t>
      </w:r>
      <w:r w:rsidRPr="009E23D8">
        <w:rPr>
          <w:rFonts w:ascii="Times New Roman" w:hAnsi="Times New Roman" w:cs="Times New Roman"/>
        </w:rPr>
        <w:t xml:space="preserve"> (</w:t>
      </w:r>
      <w:r w:rsidR="004D5270">
        <w:rPr>
          <w:rFonts w:ascii="Times New Roman" w:hAnsi="Times New Roman" w:cs="Times New Roman"/>
        </w:rPr>
        <w:t>nove</w:t>
      </w:r>
      <w:r w:rsidRPr="009E23D8">
        <w:rPr>
          <w:rFonts w:ascii="Times New Roman" w:hAnsi="Times New Roman" w:cs="Times New Roman"/>
        </w:rPr>
        <w:t>) meses</w:t>
      </w:r>
      <w:r w:rsidRPr="00385029">
        <w:rPr>
          <w:rFonts w:ascii="Times New Roman" w:hAnsi="Times New Roman" w:cs="Times New Roman"/>
        </w:rPr>
        <w:t>, a partir da assinatura do contrato.</w:t>
      </w:r>
    </w:p>
    <w:p w:rsidR="00700F32" w:rsidRPr="00E158DB" w:rsidRDefault="00700F32" w:rsidP="000115E5">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E158DB">
        <w:rPr>
          <w:rFonts w:ascii="Times New Roman" w:eastAsia="Calibri" w:hAnsi="Times New Roman" w:cs="Times New Roman"/>
          <w:b/>
          <w:lang w:eastAsia="en-US"/>
        </w:rPr>
        <w:t xml:space="preserve">OBRIGAÇÕES DA CONTRATANTE </w:t>
      </w:r>
    </w:p>
    <w:p w:rsidR="0026671F" w:rsidRPr="00E158DB" w:rsidRDefault="0026671F"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236E21" w:rsidRPr="00236E21" w:rsidRDefault="00236E21"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236E21">
        <w:rPr>
          <w:rFonts w:ascii="Times New Roman" w:hAnsi="Times New Roman" w:cs="Times New Roman"/>
        </w:rPr>
        <w:t>Fiscalizar a execução da obra e serviços através de um responsável técnico da Secretaria da Saúde do Estado do Tocantins, conforme Art. 50, § 1º do Decreto nº 5.571, de 27 de janeiro de 2017.</w:t>
      </w:r>
    </w:p>
    <w:p w:rsidR="00BB7D8C" w:rsidRPr="00E158DB" w:rsidRDefault="00BB7D8C"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E158DB">
        <w:rPr>
          <w:rFonts w:ascii="Times New Roman" w:hAnsi="Times New Roman" w:cs="Times New Roman"/>
        </w:rPr>
        <w:t xml:space="preserve">Sempre que necessário, comunicar aos superiores sobre as ocorrências em tempo hábil para as devidas providências. </w:t>
      </w:r>
    </w:p>
    <w:p w:rsidR="007012E8" w:rsidRPr="00E158DB" w:rsidRDefault="00E643C7"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E158DB">
        <w:rPr>
          <w:rFonts w:ascii="Times New Roman" w:hAnsi="Times New Roman" w:cs="Times New Roman"/>
        </w:rPr>
        <w:t>O representante da Administração</w:t>
      </w:r>
      <w:r w:rsidR="00C56CAA">
        <w:rPr>
          <w:rFonts w:ascii="Times New Roman" w:hAnsi="Times New Roman" w:cs="Times New Roman"/>
        </w:rPr>
        <w:t xml:space="preserve"> </w:t>
      </w:r>
      <w:r w:rsidR="00C56CAA" w:rsidRPr="00190000">
        <w:rPr>
          <w:rFonts w:ascii="Times New Roman" w:hAnsi="Times New Roman" w:cs="Times New Roman"/>
        </w:rPr>
        <w:t>Pública</w:t>
      </w:r>
      <w:r w:rsidRPr="00E158DB">
        <w:rPr>
          <w:rFonts w:ascii="Times New Roman" w:hAnsi="Times New Roman" w:cs="Times New Roman"/>
        </w:rPr>
        <w:t xml:space="preserve"> anotará em registro próprio todas as ocorrências relacionadas com a execução do contrato, determinando o que for necessário à regularização das faltas ou defeitos observados. </w:t>
      </w:r>
    </w:p>
    <w:p w:rsidR="00E643C7" w:rsidRPr="00E158DB" w:rsidRDefault="00E643C7"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E158DB">
        <w:rPr>
          <w:rFonts w:ascii="Times New Roman" w:hAnsi="Times New Roman" w:cs="Times New Roman"/>
        </w:rPr>
        <w:t>Notificar</w:t>
      </w:r>
      <w:r w:rsidR="008D3A05" w:rsidRPr="00E158DB">
        <w:rPr>
          <w:rFonts w:ascii="Times New Roman" w:hAnsi="Times New Roman" w:cs="Times New Roman"/>
        </w:rPr>
        <w:t xml:space="preserve"> o CONTRATADO</w:t>
      </w:r>
      <w:r w:rsidR="00F148B1" w:rsidRPr="00E158DB">
        <w:rPr>
          <w:rFonts w:ascii="Times New Roman" w:hAnsi="Times New Roman" w:cs="Times New Roman"/>
        </w:rPr>
        <w:t xml:space="preserve"> </w:t>
      </w:r>
      <w:r w:rsidRPr="00E158DB">
        <w:rPr>
          <w:rFonts w:ascii="Times New Roman" w:hAnsi="Times New Roman" w:cs="Times New Roman"/>
        </w:rPr>
        <w:t xml:space="preserve">por escrito (por meio de carta, e-mail, ofício, parecer </w:t>
      </w:r>
      <w:r w:rsidR="008D3A05" w:rsidRPr="00E158DB">
        <w:rPr>
          <w:rFonts w:ascii="Times New Roman" w:hAnsi="Times New Roman" w:cs="Times New Roman"/>
        </w:rPr>
        <w:t>técnico e/ou ordem de serviço)</w:t>
      </w:r>
      <w:r w:rsidRPr="00E158DB">
        <w:rPr>
          <w:rFonts w:ascii="Times New Roman" w:hAnsi="Times New Roman" w:cs="Times New Roman"/>
        </w:rPr>
        <w:t xml:space="preserve"> a</w:t>
      </w:r>
      <w:r w:rsidR="008D3A05" w:rsidRPr="00E158DB">
        <w:rPr>
          <w:rFonts w:ascii="Times New Roman" w:hAnsi="Times New Roman" w:cs="Times New Roman"/>
        </w:rPr>
        <w:t>(s)</w:t>
      </w:r>
      <w:r w:rsidRPr="00E158DB">
        <w:rPr>
          <w:rFonts w:ascii="Times New Roman" w:hAnsi="Times New Roman" w:cs="Times New Roman"/>
        </w:rPr>
        <w:t xml:space="preserve"> ocorrência</w:t>
      </w:r>
      <w:r w:rsidR="008D3A05" w:rsidRPr="00E158DB">
        <w:rPr>
          <w:rFonts w:ascii="Times New Roman" w:hAnsi="Times New Roman" w:cs="Times New Roman"/>
        </w:rPr>
        <w:t>(s)</w:t>
      </w:r>
      <w:r w:rsidRPr="00E158DB">
        <w:rPr>
          <w:rFonts w:ascii="Times New Roman" w:hAnsi="Times New Roman" w:cs="Times New Roman"/>
        </w:rPr>
        <w:t xml:space="preserve"> de qualquer irregularidade</w:t>
      </w:r>
      <w:r w:rsidR="00BB7D8C" w:rsidRPr="00E158DB">
        <w:rPr>
          <w:rFonts w:ascii="Times New Roman" w:hAnsi="Times New Roman" w:cs="Times New Roman"/>
        </w:rPr>
        <w:t>(s) e/ou</w:t>
      </w:r>
      <w:r w:rsidRPr="00E158DB">
        <w:rPr>
          <w:rFonts w:ascii="Times New Roman" w:hAnsi="Times New Roman" w:cs="Times New Roman"/>
        </w:rPr>
        <w:t xml:space="preserve"> eventuais </w:t>
      </w:r>
      <w:r w:rsidR="008D3A05" w:rsidRPr="00E158DB">
        <w:rPr>
          <w:rFonts w:ascii="Times New Roman" w:hAnsi="Times New Roman" w:cs="Times New Roman"/>
        </w:rPr>
        <w:t>deficiências</w:t>
      </w:r>
      <w:r w:rsidR="00AB22B9" w:rsidRPr="00E158DB">
        <w:rPr>
          <w:rFonts w:ascii="Times New Roman" w:hAnsi="Times New Roman" w:cs="Times New Roman"/>
        </w:rPr>
        <w:t xml:space="preserve"> </w:t>
      </w:r>
      <w:r w:rsidR="00BB7D8C" w:rsidRPr="00E158DB">
        <w:rPr>
          <w:rFonts w:ascii="Times New Roman" w:hAnsi="Times New Roman" w:cs="Times New Roman"/>
        </w:rPr>
        <w:t>verificadas na execução dos serviços</w:t>
      </w:r>
      <w:r w:rsidRPr="00E158DB">
        <w:rPr>
          <w:rFonts w:ascii="Times New Roman" w:hAnsi="Times New Roman" w:cs="Times New Roman"/>
        </w:rPr>
        <w:t xml:space="preserve">, fixando prazo para sua correção. </w:t>
      </w:r>
    </w:p>
    <w:p w:rsidR="00E643C7" w:rsidRPr="00E158DB" w:rsidRDefault="00E643C7"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E158DB">
        <w:rPr>
          <w:rFonts w:ascii="Times New Roman" w:hAnsi="Times New Roman" w:cs="Times New Roman"/>
        </w:rPr>
        <w:t>Prestar as informações e os esclarecimentos</w:t>
      </w:r>
      <w:r w:rsidR="00AB22B9" w:rsidRPr="00E158DB">
        <w:rPr>
          <w:rFonts w:ascii="Times New Roman" w:hAnsi="Times New Roman" w:cs="Times New Roman"/>
        </w:rPr>
        <w:t xml:space="preserve"> pertinentes</w:t>
      </w:r>
      <w:r w:rsidRPr="00E158DB">
        <w:rPr>
          <w:rFonts w:ascii="Times New Roman" w:hAnsi="Times New Roman" w:cs="Times New Roman"/>
        </w:rPr>
        <w:t xml:space="preserve"> que venham a ser solicitados pela CONTRATADA. </w:t>
      </w:r>
    </w:p>
    <w:p w:rsidR="00E52EFC" w:rsidRPr="00E158DB" w:rsidRDefault="00C93E12"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E158DB">
        <w:rPr>
          <w:rFonts w:ascii="Times New Roman" w:hAnsi="Times New Roman" w:cs="Times New Roman"/>
        </w:rPr>
        <w:t>Os pagamentos serão realizados na conformidade da Lei Nº 8.666, de 21 de Junho de 1.993.</w:t>
      </w:r>
    </w:p>
    <w:p w:rsidR="00E52EFC" w:rsidRDefault="00E52EFC"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E158DB">
        <w:rPr>
          <w:rFonts w:ascii="Times New Roman" w:hAnsi="Times New Roman" w:cs="Times New Roman"/>
        </w:rPr>
        <w:t>A apresentação dos Projetos Executivos é responsabilidade da equipe técnica da Diretoria de Arquitetura e Engenharia dos Estabelecimentos de Saúde.</w:t>
      </w:r>
    </w:p>
    <w:p w:rsidR="00963FA9" w:rsidRPr="0077369D" w:rsidRDefault="00963FA9" w:rsidP="000115E5">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77369D">
        <w:rPr>
          <w:rFonts w:ascii="Times New Roman" w:eastAsia="Calibri" w:hAnsi="Times New Roman" w:cs="Times New Roman"/>
          <w:b/>
          <w:lang w:eastAsia="en-US"/>
        </w:rPr>
        <w:t xml:space="preserve">OBRIGAÇÕES DA CONTRATADA </w:t>
      </w:r>
    </w:p>
    <w:p w:rsidR="00C00A82" w:rsidRPr="00C32223" w:rsidRDefault="00C00A82" w:rsidP="000115E5">
      <w:pPr>
        <w:pStyle w:val="PargrafodaLista"/>
        <w:numPr>
          <w:ilvl w:val="0"/>
          <w:numId w:val="18"/>
        </w:numPr>
        <w:tabs>
          <w:tab w:val="left" w:pos="567"/>
        </w:tabs>
        <w:spacing w:before="200" w:after="160" w:line="276" w:lineRule="auto"/>
        <w:jc w:val="both"/>
        <w:rPr>
          <w:rFonts w:ascii="Times New Roman" w:hAnsi="Times New Roman" w:cs="Times New Roman"/>
          <w:vanish/>
          <w:color w:val="FF0000"/>
        </w:rPr>
      </w:pPr>
    </w:p>
    <w:p w:rsidR="008F0DA4" w:rsidRDefault="008F0DA4"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 xml:space="preserve">É obrigação da empresa contratada a emissão das licenças devidas para a efetivação do objeto deste Projeto Básico, </w:t>
      </w:r>
      <w:r w:rsidRPr="006E62E2">
        <w:rPr>
          <w:rFonts w:ascii="Times New Roman" w:hAnsi="Times New Roman" w:cs="Times New Roman"/>
          <w:b/>
        </w:rPr>
        <w:t>independente de menção</w:t>
      </w:r>
      <w:r w:rsidRPr="006E62E2">
        <w:rPr>
          <w:rFonts w:ascii="Times New Roman" w:hAnsi="Times New Roman" w:cs="Times New Roman"/>
        </w:rPr>
        <w:t>, com destaque para Licença Prévia (</w:t>
      </w:r>
      <w:proofErr w:type="spellStart"/>
      <w:r w:rsidRPr="006E62E2">
        <w:rPr>
          <w:rFonts w:ascii="Times New Roman" w:hAnsi="Times New Roman" w:cs="Times New Roman"/>
        </w:rPr>
        <w:t>L.P</w:t>
      </w:r>
      <w:proofErr w:type="spellEnd"/>
      <w:r w:rsidRPr="006E62E2">
        <w:rPr>
          <w:rFonts w:ascii="Times New Roman" w:hAnsi="Times New Roman" w:cs="Times New Roman"/>
        </w:rPr>
        <w:t>.), Licença de Instalação (</w:t>
      </w:r>
      <w:proofErr w:type="spellStart"/>
      <w:r w:rsidRPr="006E62E2">
        <w:rPr>
          <w:rFonts w:ascii="Times New Roman" w:hAnsi="Times New Roman" w:cs="Times New Roman"/>
        </w:rPr>
        <w:t>L.I</w:t>
      </w:r>
      <w:proofErr w:type="spellEnd"/>
      <w:r w:rsidRPr="006E62E2">
        <w:rPr>
          <w:rFonts w:ascii="Times New Roman" w:hAnsi="Times New Roman" w:cs="Times New Roman"/>
        </w:rPr>
        <w:t>.) e Licença de Operações (</w:t>
      </w:r>
      <w:proofErr w:type="spellStart"/>
      <w:r w:rsidRPr="006E62E2">
        <w:rPr>
          <w:rFonts w:ascii="Times New Roman" w:hAnsi="Times New Roman" w:cs="Times New Roman"/>
        </w:rPr>
        <w:t>L.O</w:t>
      </w:r>
      <w:proofErr w:type="spellEnd"/>
      <w:r w:rsidRPr="006E62E2">
        <w:rPr>
          <w:rFonts w:ascii="Times New Roman" w:hAnsi="Times New Roman" w:cs="Times New Roman"/>
        </w:rPr>
        <w:t>.).</w:t>
      </w:r>
    </w:p>
    <w:p w:rsidR="00D65B00" w:rsidRPr="00D65B00" w:rsidRDefault="00D65B00"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D65B00">
        <w:rPr>
          <w:rFonts w:ascii="Times New Roman" w:hAnsi="Times New Roman" w:cs="Times New Roman"/>
        </w:rPr>
        <w:t>Manter as condições de habilitação exigidas na licitação, inclusive qualificação técnica durante todo o período de vigência do contrato.</w:t>
      </w:r>
    </w:p>
    <w:p w:rsidR="00D65B00" w:rsidRPr="00D65B00" w:rsidRDefault="00D65B00"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D65B00">
        <w:rPr>
          <w:rFonts w:ascii="Times New Roman" w:hAnsi="Times New Roman" w:cs="Times New Roman"/>
        </w:rPr>
        <w:t>A CONTRATADA deverá declarar meios alternativos de recebimento de correspondência oficial;</w:t>
      </w:r>
    </w:p>
    <w:p w:rsidR="008F0DA4" w:rsidRDefault="008F0DA4"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 xml:space="preserve">Antes do início da obra, a CONTRATADA deverá apresentar um profissional engenheiro civil e/ou arquiteto responsável técnico pela execução e a relação da equipe técnica que executará a obra, sendo </w:t>
      </w:r>
      <w:r w:rsidRPr="00900D46">
        <w:rPr>
          <w:rFonts w:ascii="Times New Roman" w:hAnsi="Times New Roman" w:cs="Times New Roman"/>
        </w:rPr>
        <w:t xml:space="preserve">supervisionada por um </w:t>
      </w:r>
      <w:r w:rsidR="00AA3ABC">
        <w:rPr>
          <w:rFonts w:ascii="Times New Roman" w:hAnsi="Times New Roman" w:cs="Times New Roman"/>
        </w:rPr>
        <w:t>encarregado geral de obras</w:t>
      </w:r>
      <w:r w:rsidRPr="006E62E2">
        <w:rPr>
          <w:rFonts w:ascii="Times New Roman" w:hAnsi="Times New Roman" w:cs="Times New Roman"/>
        </w:rPr>
        <w:t>. Juntamente com a relação da equipe deverá ser apresentado o endereço para correspondências eletrônicas, e-mail, e os números de telefones celulares;</w:t>
      </w:r>
    </w:p>
    <w:p w:rsidR="00B0419B" w:rsidRPr="001324B3" w:rsidRDefault="00B0419B"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Deverá ser entregue pelos menos uma via da ART (Anotação de Responsabilidade Técnica) ou </w:t>
      </w:r>
      <w:proofErr w:type="spellStart"/>
      <w:r w:rsidRPr="001324B3">
        <w:rPr>
          <w:rFonts w:ascii="Times New Roman" w:hAnsi="Times New Roman" w:cs="Times New Roman"/>
        </w:rPr>
        <w:t>RRT</w:t>
      </w:r>
      <w:proofErr w:type="spellEnd"/>
      <w:r w:rsidRPr="001324B3">
        <w:rPr>
          <w:rFonts w:ascii="Times New Roman" w:hAnsi="Times New Roman" w:cs="Times New Roman"/>
        </w:rPr>
        <w:t xml:space="preserve"> (Registro de Responsabilidade Técnica) de execução da obra devidamente anotada no CREA ou </w:t>
      </w:r>
      <w:proofErr w:type="spellStart"/>
      <w:r w:rsidRPr="001324B3">
        <w:rPr>
          <w:rFonts w:ascii="Times New Roman" w:hAnsi="Times New Roman" w:cs="Times New Roman"/>
        </w:rPr>
        <w:t>CAU</w:t>
      </w:r>
      <w:proofErr w:type="spellEnd"/>
      <w:r w:rsidRPr="001324B3">
        <w:rPr>
          <w:rFonts w:ascii="Times New Roman" w:hAnsi="Times New Roman" w:cs="Times New Roman"/>
        </w:rPr>
        <w:t xml:space="preserve"> em até 10 (dez) dias após a assinatura da ORDEM DE SERVIÇO ou após a assinatura do contrato, desde que não seja caracteriz</w:t>
      </w:r>
      <w:r>
        <w:rPr>
          <w:rFonts w:ascii="Times New Roman" w:hAnsi="Times New Roman" w:cs="Times New Roman"/>
        </w:rPr>
        <w:t>ado o iní</w:t>
      </w:r>
      <w:r w:rsidRPr="001324B3">
        <w:rPr>
          <w:rFonts w:ascii="Times New Roman" w:hAnsi="Times New Roman" w:cs="Times New Roman"/>
        </w:rPr>
        <w:t xml:space="preserve">cio das atividades da obra, ou seja, em hipótese alguma o construtor poderá iniciar a obra sem a entrega do referido documento, o qual poderá imputar em multa grave. </w:t>
      </w:r>
    </w:p>
    <w:p w:rsidR="00733DB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Empregar todos os materiais necessários à execução da obra dentro da técnica adequada e das devidas normas, responsabilizando-se pela reposição dos materiais danificados em virtude da má execução dos serviços, incluindo aqueles que deverão ser refeitos;</w:t>
      </w:r>
    </w:p>
    <w:p w:rsidR="00733DB3" w:rsidRPr="00900D46" w:rsidRDefault="00733DB3"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900D46">
        <w:rPr>
          <w:rFonts w:ascii="Times New Roman" w:hAnsi="Times New Roman" w:cs="Times New Roman"/>
        </w:rPr>
        <w:t xml:space="preserve">Executar sob sua responsabilidade todas as instalações provisórias, conforme normas pertinentes, destinadas ao atendimento das necessidades durante a execução dos serviços; </w:t>
      </w:r>
    </w:p>
    <w:p w:rsidR="00733DB3" w:rsidRPr="00731A0C" w:rsidRDefault="00733DB3"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731A0C">
        <w:rPr>
          <w:rFonts w:ascii="Times New Roman" w:hAnsi="Times New Roman" w:cs="Times New Roman"/>
        </w:rPr>
        <w:t>As despesas referentes ao consumo de água, energia elétrica, telefone etc. correrão por conta da CONTRATADA até o recebimento definitivo da obra.</w:t>
      </w:r>
    </w:p>
    <w:p w:rsidR="00496CBA" w:rsidRPr="006E62E2"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As despesas decorrentes do transporte de pessoal administrativo e técnico, bem como de operários contratados, serão de responsabilidade da CONTRATADA;</w:t>
      </w:r>
    </w:p>
    <w:p w:rsidR="00496CBA" w:rsidRPr="006E62E2"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O transporte de materiais e equipamentos referentes à execução da obra será de responsabilidade da CONTRATADA;</w:t>
      </w:r>
    </w:p>
    <w:p w:rsidR="00122A54" w:rsidRPr="006E62E2"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lastRenderedPageBreak/>
        <w:t>As despesas decorrentes de estadias e alimentação de pessoal no local de realização da obra serão de responsabilidade da CONTRATADA;</w:t>
      </w:r>
    </w:p>
    <w:p w:rsidR="00496CBA" w:rsidRPr="006E62E2" w:rsidRDefault="00122A54"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A CONTRATADA responsabilizar-se-á pelas despesas referentes a impressões e cópias de documentos e projetos.</w:t>
      </w:r>
    </w:p>
    <w:p w:rsidR="00496CBA" w:rsidRPr="006E62E2"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A CONTRATADA deverá manter obrigatoriamente na obra, no mínimo um conjunto completo dos projetos atualizados, composto de desenhos, caderno de especificações técn</w:t>
      </w:r>
      <w:r w:rsidR="00A9458D" w:rsidRPr="006E62E2">
        <w:rPr>
          <w:rFonts w:ascii="Times New Roman" w:hAnsi="Times New Roman" w:cs="Times New Roman"/>
        </w:rPr>
        <w:t xml:space="preserve">icas, Planilhas Orçamentárias </w:t>
      </w:r>
      <w:r w:rsidRPr="006E62E2">
        <w:rPr>
          <w:rFonts w:ascii="Times New Roman" w:hAnsi="Times New Roman" w:cs="Times New Roman"/>
        </w:rPr>
        <w:t>– Orçamento Sintético e cronograma físico-financeiro;</w:t>
      </w:r>
    </w:p>
    <w:p w:rsidR="00496CBA" w:rsidRPr="006E62E2"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6E62E2">
        <w:rPr>
          <w:rFonts w:ascii="Times New Roman" w:hAnsi="Times New Roman" w:cs="Times New Roman"/>
        </w:rPr>
        <w:t>Deverão ser fornecidos, instalados e utilizados os Equipamentos de Proteção Coletiva que se fizerem necessários no decorrer das diversas etapas do serviço, e também as Condições do Meio Ambiente do Trabalho deverão ser garantidas a fim de mitigar os impactos ambientais, de acordo as devidas normas;</w:t>
      </w:r>
    </w:p>
    <w:p w:rsidR="00496CBA" w:rsidRPr="00A9458D"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A9458D">
        <w:rPr>
          <w:rFonts w:ascii="Times New Roman" w:hAnsi="Times New Roman" w:cs="Times New Roman"/>
        </w:rPr>
        <w:t xml:space="preserve">Deverão ser fornecidos todos os Equipamentos de Proteção Individual necessário e </w:t>
      </w:r>
      <w:r w:rsidRPr="006E62E2">
        <w:rPr>
          <w:rFonts w:ascii="Times New Roman" w:hAnsi="Times New Roman" w:cs="Times New Roman"/>
        </w:rPr>
        <w:t xml:space="preserve">adequados ao desenvolvimento de cada tarefa nas diversas etapas dos serviços, de acordo com as devidas normas; </w:t>
      </w:r>
    </w:p>
    <w:p w:rsidR="00733DB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Cumprir as legislações federais, estaduais e municipais, bem como seguir as devidas normalizações, independente de menções, com deliberação a fim de minimizar riscos de paralisação dos serviços por tais irregularidades; </w:t>
      </w:r>
    </w:p>
    <w:p w:rsidR="00733DB3" w:rsidRPr="00733DB3" w:rsidRDefault="00733DB3"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733DB3">
        <w:rPr>
          <w:rFonts w:ascii="Times New Roman" w:hAnsi="Times New Roman" w:cs="Times New Roman"/>
        </w:rPr>
        <w:t xml:space="preserve">A CONTRATADA se responsabilizará em manter a vigilância no local de obra e a proteção e conservação dos serviços executados até sua entrega definitiva à Secretaria da Saúde do Estado do Tocantins. </w:t>
      </w:r>
    </w:p>
    <w:p w:rsidR="00733DB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Fornecer todas as ferramentas, equipamentos e materiais necessários à execução dos serviços; </w:t>
      </w:r>
    </w:p>
    <w:p w:rsidR="00733DB3" w:rsidRPr="00733DB3" w:rsidRDefault="00733DB3"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731A0C">
        <w:rPr>
          <w:rFonts w:ascii="Times New Roman" w:hAnsi="Times New Roman" w:cs="Times New Roman"/>
        </w:rPr>
        <w:t xml:space="preserve">Responsabilizar-se quanto aos materiais e equipamentos a serem empregados na obra. </w:t>
      </w:r>
    </w:p>
    <w:p w:rsidR="00496CBA" w:rsidRPr="00115C2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Executar os serviços de acordo com a melhor técnica aplicável, com zelo e celeridade, bem como manter as áreas de trabalho continuamente limpas e desimpedidas, observando o disposto na legislação e nas normas relativas à proteção ambiental, fazendo, inclusive, a remoção dos entulhos; </w:t>
      </w:r>
    </w:p>
    <w:p w:rsidR="00496CBA" w:rsidRPr="00115C2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Manter os empregados da empresa uniformizados com a identificação da empresa e com os devidos equipamentos de higiene e segurança do trabalho; </w:t>
      </w:r>
    </w:p>
    <w:p w:rsidR="00496CBA" w:rsidRPr="00115C2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Manter na obra a listagem de todos os empregados, contendo nome, RG e função; </w:t>
      </w:r>
    </w:p>
    <w:p w:rsidR="00496CBA" w:rsidRPr="00115C2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Responder por quaisquer danos pessoais ou materiais causados por seus empregados nos locais de execução dos serviços, bem como por aqueles provocados em virtude dos serviços executados e equipamentos empregados; </w:t>
      </w:r>
    </w:p>
    <w:p w:rsidR="00496CBA" w:rsidRPr="00115C2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Substituir o produto ou refazer os serviços que apresentar defeitos de fabricação ou deficiências de execução ou quaisquer outros que dificultem ou impossibilitem sua utilização.</w:t>
      </w:r>
    </w:p>
    <w:p w:rsidR="00311D0B" w:rsidRPr="00115C23" w:rsidRDefault="00496CBA"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115C23">
        <w:rPr>
          <w:rFonts w:ascii="Times New Roman" w:hAnsi="Times New Roman" w:cs="Times New Roman"/>
        </w:rPr>
        <w:t xml:space="preserve">Para o caso do defeito ou deficiência reincidir em número igual ou superior a duas vezes após a entrega e aceite do objeto, no tempo de garantia, e sua ocorrência não abranja contribuição, por ação ou omissão, da Secretaria, cabe a CONTRATADA corrigir o caso sem ônus para a contratante; </w:t>
      </w:r>
    </w:p>
    <w:p w:rsidR="00311D0B" w:rsidRPr="00115C23" w:rsidRDefault="00311D0B"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115C23">
        <w:rPr>
          <w:rFonts w:ascii="Times New Roman" w:hAnsi="Times New Roman" w:cs="Times New Roman"/>
        </w:rPr>
        <w:t>A entrega da substituição ou do serviço refeito terá um prazo de 10 (dez) dias corridos ou, no caso da necessidade, em tempo aprovado pela fiscalização e pela equipe técnica de engenharia da Secretaria de Saúde.</w:t>
      </w:r>
    </w:p>
    <w:p w:rsidR="00496CBA" w:rsidRPr="00115C2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Providenciar, à custa da CONTRATADA, o registro do serviço no INSS e nos demais órgãos </w:t>
      </w:r>
      <w:r w:rsidR="00311D0B" w:rsidRPr="00115C23">
        <w:rPr>
          <w:rFonts w:ascii="Times New Roman" w:hAnsi="Times New Roman" w:cs="Times New Roman"/>
        </w:rPr>
        <w:t>necessários;</w:t>
      </w:r>
    </w:p>
    <w:p w:rsidR="00496CBA" w:rsidRPr="00FF241E"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FF241E">
        <w:rPr>
          <w:rFonts w:ascii="Times New Roman" w:hAnsi="Times New Roman" w:cs="Times New Roman"/>
        </w:rPr>
        <w:t>Executar o serviço incluindo o fornecimento de materiais de acordo com os padrões estabelecidos em projeto e memoriais de especificações, e toda e qualquer mão-de-obra, inclusive a especializada, necessárias à execução dos serviços;</w:t>
      </w:r>
    </w:p>
    <w:p w:rsidR="00496CBA" w:rsidRPr="00115C2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lastRenderedPageBreak/>
        <w:t>Fornecer todos os dispositivos e acessórios, materiais, ferramentas, equipamentos e serviços essenciais ou complementares, eventualmente não mencionados nem especificados e/ou não indicados em desenhos e/ou tabelas de acabamento e/ou listas de materiais do projeto, mas imprescindíveis à completa e perfeita realização da obra;</w:t>
      </w:r>
    </w:p>
    <w:p w:rsidR="00496CBA" w:rsidRPr="00115C2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Seguir todos os procedimentos de segurança, tanto para os funcionários, transeuntes e demais pessoas envolvidas no </w:t>
      </w:r>
      <w:proofErr w:type="gramStart"/>
      <w:r w:rsidRPr="00115C23">
        <w:rPr>
          <w:rFonts w:ascii="Times New Roman" w:hAnsi="Times New Roman" w:cs="Times New Roman"/>
        </w:rPr>
        <w:t>percurso da obra, assim como as normalizações locais, estaduais e federais pertinentes</w:t>
      </w:r>
      <w:proofErr w:type="gramEnd"/>
      <w:r w:rsidRPr="00115C23">
        <w:rPr>
          <w:rFonts w:ascii="Times New Roman" w:hAnsi="Times New Roman" w:cs="Times New Roman"/>
        </w:rPr>
        <w:t xml:space="preserve">; </w:t>
      </w:r>
    </w:p>
    <w:p w:rsidR="00496CBA" w:rsidRPr="00115C2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 xml:space="preserve">Responsabilizar-se pelo pagamento de eventuais multas aplicadas por quaisquer autoridades federais, estaduais e municipais, em </w:t>
      </w:r>
      <w:proofErr w:type="gramStart"/>
      <w:r w:rsidRPr="00115C23">
        <w:rPr>
          <w:rFonts w:ascii="Times New Roman" w:hAnsi="Times New Roman" w:cs="Times New Roman"/>
        </w:rPr>
        <w:t>consequência de fato a ela imputável e relacionados com o fornecimento de materiais e serviços contratados</w:t>
      </w:r>
      <w:proofErr w:type="gramEnd"/>
      <w:r w:rsidRPr="00115C23">
        <w:rPr>
          <w:rFonts w:ascii="Times New Roman" w:hAnsi="Times New Roman" w:cs="Times New Roman"/>
        </w:rPr>
        <w:t xml:space="preserve">; </w:t>
      </w:r>
    </w:p>
    <w:p w:rsidR="00496CBA" w:rsidRPr="00115C2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15C23">
        <w:rPr>
          <w:rFonts w:ascii="Times New Roman" w:hAnsi="Times New Roman" w:cs="Times New Roman"/>
        </w:rPr>
        <w:t>Quando couber, providenciar a aprovação junto aos órgãos competentes de todas as alterações que possam ser feitas nos projetos originais, desde que ouvidos seus autores, arcando com os custos operacionais que der causa a alteração;</w:t>
      </w:r>
    </w:p>
    <w:p w:rsidR="00496CBA" w:rsidRPr="001324B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Responsabilizar-se por qualquer dano ou destruição que os serviços executados venham a sofrer, até o recebimento definitivo da Secretaria da Saúde, bem como por indenizações que possam ser devidas a terceiros, por fatos oriundos dos serviços e fornecimento contratados, mesmo que ocorridos na via pública; </w:t>
      </w:r>
    </w:p>
    <w:p w:rsidR="00496CBA"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Manter no local de execução dos serviços o DIÁRIO DE OBRA devidamente numerado e assinado pelas partes, onde serão feitas as anotações diárias sobre o andamento dos trabalhos tais como: indicações técnicas, início e término das etapas de serviços, causas e datas de início e término de eventuais interrupções dos serviços, assuntos que requeiram providências das partes, recebimento de materiais com quantidade e qualidade de acordo com os projetos, propostas, etc.; </w:t>
      </w:r>
    </w:p>
    <w:p w:rsidR="00496CBA" w:rsidRPr="001324B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Promover o imediato afastamento, após o recebimento da notificação, de qualquer dos seus empregados que não corresponder à confiança, demonstrar incapacitação técnica ou perturbar a ação da equipe de fiscalização da Secretaria da Saúde do Estado do Tocantins ou causar qualquer perturbação pública comprovada; </w:t>
      </w:r>
    </w:p>
    <w:p w:rsidR="00496CBA" w:rsidRPr="001324B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Responsabilizar-se pelos encargos provenientes de qualquer acidente que venha a vitimar um ou mais dos empregados alocados na execução dos serviços contratados, assim como indenização que porventura daí originarem e por tudo mais quanto às leis sociais, trabalhistas e fiscais estabelecem; </w:t>
      </w:r>
    </w:p>
    <w:p w:rsidR="00496CBA" w:rsidRPr="001324B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Fornecer, sempre que solicitado, e obrigatoriamente no ato dos pedidos de medição, comprovantes de pagamentos dos empregados e do recolhimento dos encargos sociais, trabalhistas e fiscais decorrentes da execução deste contrato; </w:t>
      </w:r>
    </w:p>
    <w:p w:rsidR="00D65B00" w:rsidRPr="00D65B00" w:rsidRDefault="00D65B00"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D65B00">
        <w:rPr>
          <w:rFonts w:ascii="Times New Roman" w:hAnsi="Times New Roman" w:cs="Times New Roman"/>
        </w:rPr>
        <w:t>Requerer junto a Secretaria de Saúde os pedidos de medições devidamente assinados pelo representante legal da empresa CONTRATADA ou pelo responsável técnico até o 5º (quinto) dia útil do mês seguinte à realização dos serviços, ficando sob a responsabilidade da CONTRATADA a apresentação da referida medição em até 15 dias corridos após a data do recebimento dos requerimentos;</w:t>
      </w:r>
    </w:p>
    <w:p w:rsidR="00733DB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Reforçar a sua equipe de técnicos no local, se for constatada insuficiência da mesma, para permitir a execução dos serviços dentro do prazo previsto; </w:t>
      </w:r>
    </w:p>
    <w:p w:rsidR="00733DB3" w:rsidRPr="00D950F9" w:rsidRDefault="00733DB3"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D950F9">
        <w:rPr>
          <w:rFonts w:ascii="Times New Roman" w:hAnsi="Times New Roman" w:cs="Times New Roman"/>
        </w:rPr>
        <w:t xml:space="preserve">Proceder, ao final dos serviços, à desmobilização das instalações provisórias dos canteiros, limpeza e remoção do material desnecessário e (ou) indesejável. </w:t>
      </w:r>
    </w:p>
    <w:p w:rsidR="00733DB3" w:rsidRPr="001324B3" w:rsidRDefault="00733DB3"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Submeter à aprovação da Fiscalização amostras de todos os materiais e equipamentos a serem empregados na obra, antes de serem aplicados;</w:t>
      </w:r>
    </w:p>
    <w:p w:rsidR="00496CBA" w:rsidRPr="001324B3"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t xml:space="preserve">A CONTRATADA se responsabilizará pela instalação da Placa de Obra nominativa dos serviços, cuja arte será fornecida pela </w:t>
      </w:r>
      <w:proofErr w:type="spellStart"/>
      <w:r w:rsidRPr="001324B3">
        <w:rPr>
          <w:rFonts w:ascii="Times New Roman" w:hAnsi="Times New Roman" w:cs="Times New Roman"/>
        </w:rPr>
        <w:t>DAEES</w:t>
      </w:r>
      <w:proofErr w:type="spellEnd"/>
      <w:r w:rsidRPr="001324B3">
        <w:rPr>
          <w:rFonts w:ascii="Times New Roman" w:hAnsi="Times New Roman" w:cs="Times New Roman"/>
        </w:rPr>
        <w:t xml:space="preserve">, contendo todos os dados dos serviços, identificação dos profissionais envolvidos e o que demandar as legislações e normatizações pertinentes; </w:t>
      </w:r>
    </w:p>
    <w:p w:rsidR="00496CBA" w:rsidRDefault="00496CB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324B3">
        <w:rPr>
          <w:rFonts w:ascii="Times New Roman" w:hAnsi="Times New Roman" w:cs="Times New Roman"/>
        </w:rPr>
        <w:lastRenderedPageBreak/>
        <w:t>Ao final da obra, antes da sua entrega definitiva, a CONTRATADA deverá apresentar o Manual de Manutenção e Conservação da Obra. Este manual terá como objetivo orientar os responsáveis pela Manutenção das Edificações, com relação aos serviços de manutenção predial a serem realizados rotineiramente, com vistas a garantir as boas condições de funcionamento das instalações;</w:t>
      </w:r>
    </w:p>
    <w:p w:rsidR="00EF3919" w:rsidRPr="00EF3919" w:rsidRDefault="00EF3919" w:rsidP="00EF3919">
      <w:pPr>
        <w:pStyle w:val="PargrafodaLista"/>
        <w:numPr>
          <w:ilvl w:val="1"/>
          <w:numId w:val="18"/>
        </w:numPr>
        <w:tabs>
          <w:tab w:val="left" w:pos="567"/>
        </w:tabs>
        <w:spacing w:before="200" w:after="160"/>
        <w:ind w:left="567" w:hanging="567"/>
        <w:jc w:val="both"/>
        <w:rPr>
          <w:rFonts w:ascii="Times New Roman" w:hAnsi="Times New Roman" w:cs="Times New Roman"/>
        </w:rPr>
      </w:pPr>
      <w:r w:rsidRPr="00EF3919">
        <w:rPr>
          <w:rFonts w:ascii="Times New Roman" w:hAnsi="Times New Roman" w:cs="Times New Roman"/>
        </w:rPr>
        <w:t xml:space="preserve">Apresentar, ao término dos serviços, antes da sua aceitação definitiva pela Secretaria de Saúde, os projetos “as </w:t>
      </w:r>
      <w:proofErr w:type="spellStart"/>
      <w:r w:rsidRPr="00EF3919">
        <w:rPr>
          <w:rFonts w:ascii="Times New Roman" w:hAnsi="Times New Roman" w:cs="Times New Roman"/>
        </w:rPr>
        <w:t>built</w:t>
      </w:r>
      <w:proofErr w:type="spellEnd"/>
      <w:r w:rsidRPr="00EF3919">
        <w:rPr>
          <w:rFonts w:ascii="Times New Roman" w:hAnsi="Times New Roman" w:cs="Times New Roman"/>
        </w:rPr>
        <w:t xml:space="preserve">” (como construído), devidamente acompanhados de memorial descritivo e detalhamento executado, em </w:t>
      </w:r>
      <w:proofErr w:type="spellStart"/>
      <w:proofErr w:type="gramStart"/>
      <w:r w:rsidRPr="00EF3919">
        <w:rPr>
          <w:rFonts w:ascii="Times New Roman" w:hAnsi="Times New Roman" w:cs="Times New Roman"/>
        </w:rPr>
        <w:t>CD-Rom</w:t>
      </w:r>
      <w:proofErr w:type="spellEnd"/>
      <w:proofErr w:type="gramEnd"/>
      <w:r w:rsidRPr="00EF3919">
        <w:rPr>
          <w:rFonts w:ascii="Times New Roman" w:hAnsi="Times New Roman" w:cs="Times New Roman"/>
        </w:rPr>
        <w:t xml:space="preserve"> ou DVD-Rom e uma cópia em original.</w:t>
      </w:r>
    </w:p>
    <w:p w:rsidR="002F3F6F" w:rsidRPr="006948BB" w:rsidRDefault="006948BB"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6948BB">
        <w:rPr>
          <w:rFonts w:ascii="Times New Roman" w:hAnsi="Times New Roman" w:cs="Times New Roman"/>
        </w:rPr>
        <w:t>Executar todos os testes e verificações após a execução, no sistema de hidrantes, em mangueiras e demais equipamentos que integram o conjunto de</w:t>
      </w:r>
      <w:r w:rsidR="00EF3919">
        <w:rPr>
          <w:rFonts w:ascii="Times New Roman" w:hAnsi="Times New Roman" w:cs="Times New Roman"/>
        </w:rPr>
        <w:t xml:space="preserve"> Combate e Proteção a Incêndios, quando existir.</w:t>
      </w:r>
    </w:p>
    <w:p w:rsidR="007012E8" w:rsidRPr="00BD0675" w:rsidRDefault="001E284F" w:rsidP="000115E5">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D0675">
        <w:rPr>
          <w:rFonts w:ascii="Times New Roman" w:eastAsia="Calibri" w:hAnsi="Times New Roman" w:cs="Times New Roman"/>
          <w:b/>
          <w:lang w:eastAsia="en-US"/>
        </w:rPr>
        <w:t>SUBCONTRATAÇÕES</w:t>
      </w:r>
    </w:p>
    <w:p w:rsidR="005B160C" w:rsidRPr="00BD0675" w:rsidRDefault="005B160C"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bookmarkStart w:id="2" w:name="_Toc454876705"/>
    </w:p>
    <w:p w:rsidR="00537135" w:rsidRPr="00785465" w:rsidRDefault="00AE43F2" w:rsidP="000115E5">
      <w:pPr>
        <w:pStyle w:val="PargrafodaLista"/>
        <w:numPr>
          <w:ilvl w:val="1"/>
          <w:numId w:val="18"/>
        </w:numPr>
        <w:tabs>
          <w:tab w:val="left" w:pos="567"/>
        </w:tabs>
        <w:spacing w:before="200" w:after="160"/>
        <w:ind w:left="567" w:hanging="567"/>
        <w:jc w:val="both"/>
        <w:rPr>
          <w:rFonts w:ascii="Times New Roman" w:hAnsi="Times New Roman" w:cs="Times New Roman"/>
          <w:b/>
          <w:u w:val="single"/>
        </w:rPr>
      </w:pPr>
      <w:r w:rsidRPr="00785465">
        <w:rPr>
          <w:rFonts w:ascii="Times New Roman" w:hAnsi="Times New Roman" w:cs="Times New Roman"/>
          <w:b/>
          <w:u w:val="single"/>
        </w:rPr>
        <w:t>NÃO SERÃO PERMITIDAS SUBCONTRATAÇÕES DE PARTE DO OBJETO DE CONTRATO.</w:t>
      </w:r>
    </w:p>
    <w:p w:rsidR="00035339" w:rsidRPr="00BD0675" w:rsidRDefault="00035339" w:rsidP="000115E5">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D0675">
        <w:rPr>
          <w:rFonts w:ascii="Times New Roman" w:eastAsia="Calibri" w:hAnsi="Times New Roman" w:cs="Times New Roman"/>
          <w:b/>
          <w:lang w:eastAsia="en-US"/>
        </w:rPr>
        <w:t xml:space="preserve">GARANTIA DA OBRA </w:t>
      </w:r>
    </w:p>
    <w:p w:rsidR="00035339" w:rsidRPr="00BD0675" w:rsidRDefault="00035339" w:rsidP="000115E5">
      <w:pPr>
        <w:pStyle w:val="PargrafodaLista"/>
        <w:numPr>
          <w:ilvl w:val="0"/>
          <w:numId w:val="8"/>
        </w:numPr>
        <w:spacing w:after="160" w:line="276" w:lineRule="auto"/>
        <w:jc w:val="both"/>
        <w:rPr>
          <w:rFonts w:ascii="Times New Roman" w:hAnsi="Times New Roman" w:cs="Times New Roman"/>
          <w:vanish/>
        </w:rPr>
      </w:pPr>
    </w:p>
    <w:p w:rsidR="00035339" w:rsidRPr="00BD0675" w:rsidRDefault="00035339" w:rsidP="000115E5">
      <w:pPr>
        <w:pStyle w:val="PargrafodaLista"/>
        <w:numPr>
          <w:ilvl w:val="0"/>
          <w:numId w:val="8"/>
        </w:numPr>
        <w:spacing w:after="160" w:line="276" w:lineRule="auto"/>
        <w:jc w:val="both"/>
        <w:rPr>
          <w:rFonts w:ascii="Times New Roman" w:hAnsi="Times New Roman" w:cs="Times New Roman"/>
          <w:vanish/>
        </w:rPr>
      </w:pPr>
    </w:p>
    <w:p w:rsidR="00EC55C7" w:rsidRPr="00BD0675" w:rsidRDefault="00EC55C7" w:rsidP="000115E5">
      <w:pPr>
        <w:pStyle w:val="PargrafodaLista"/>
        <w:numPr>
          <w:ilvl w:val="0"/>
          <w:numId w:val="7"/>
        </w:numPr>
        <w:spacing w:after="160" w:line="276" w:lineRule="auto"/>
        <w:jc w:val="both"/>
        <w:rPr>
          <w:rFonts w:ascii="Times New Roman" w:hAnsi="Times New Roman" w:cs="Times New Roman"/>
          <w:vanish/>
        </w:rPr>
      </w:pPr>
    </w:p>
    <w:p w:rsidR="00EC55C7" w:rsidRPr="00BD0675" w:rsidRDefault="00EC55C7" w:rsidP="000115E5">
      <w:pPr>
        <w:pStyle w:val="PargrafodaLista"/>
        <w:numPr>
          <w:ilvl w:val="0"/>
          <w:numId w:val="7"/>
        </w:numPr>
        <w:spacing w:after="160" w:line="276" w:lineRule="auto"/>
        <w:jc w:val="both"/>
        <w:rPr>
          <w:rFonts w:ascii="Times New Roman" w:hAnsi="Times New Roman" w:cs="Times New Roman"/>
          <w:vanish/>
        </w:rPr>
      </w:pPr>
    </w:p>
    <w:p w:rsidR="00EC55C7" w:rsidRPr="00BD0675" w:rsidRDefault="00EC55C7" w:rsidP="000115E5">
      <w:pPr>
        <w:pStyle w:val="PargrafodaLista"/>
        <w:numPr>
          <w:ilvl w:val="0"/>
          <w:numId w:val="7"/>
        </w:numPr>
        <w:spacing w:after="160" w:line="276" w:lineRule="auto"/>
        <w:jc w:val="both"/>
        <w:rPr>
          <w:rFonts w:ascii="Times New Roman" w:hAnsi="Times New Roman" w:cs="Times New Roman"/>
          <w:vanish/>
        </w:rPr>
      </w:pPr>
    </w:p>
    <w:p w:rsidR="00EC55C7" w:rsidRPr="00BD0675" w:rsidRDefault="00EC55C7" w:rsidP="000115E5">
      <w:pPr>
        <w:pStyle w:val="PargrafodaLista"/>
        <w:numPr>
          <w:ilvl w:val="0"/>
          <w:numId w:val="7"/>
        </w:numPr>
        <w:spacing w:after="160" w:line="276" w:lineRule="auto"/>
        <w:jc w:val="both"/>
        <w:rPr>
          <w:rFonts w:ascii="Times New Roman" w:hAnsi="Times New Roman" w:cs="Times New Roman"/>
          <w:vanish/>
        </w:rPr>
      </w:pPr>
    </w:p>
    <w:p w:rsidR="00EC55C7" w:rsidRPr="00BD0675" w:rsidRDefault="00EC55C7" w:rsidP="000115E5">
      <w:pPr>
        <w:pStyle w:val="PargrafodaLista"/>
        <w:numPr>
          <w:ilvl w:val="0"/>
          <w:numId w:val="7"/>
        </w:numPr>
        <w:spacing w:after="160" w:line="276" w:lineRule="auto"/>
        <w:jc w:val="both"/>
        <w:rPr>
          <w:rFonts w:ascii="Times New Roman" w:hAnsi="Times New Roman" w:cs="Times New Roman"/>
          <w:vanish/>
        </w:rPr>
      </w:pPr>
    </w:p>
    <w:p w:rsidR="005B160C" w:rsidRPr="00BD0675" w:rsidRDefault="005B160C"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3B032B" w:rsidRDefault="00035339"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A empresa </w:t>
      </w:r>
      <w:r w:rsidR="0025470F" w:rsidRPr="00BD0675">
        <w:rPr>
          <w:rFonts w:ascii="Times New Roman" w:hAnsi="Times New Roman" w:cs="Times New Roman"/>
        </w:rPr>
        <w:t xml:space="preserve">CONTRATADA </w:t>
      </w:r>
      <w:r w:rsidRPr="00BD0675">
        <w:rPr>
          <w:rFonts w:ascii="Times New Roman" w:hAnsi="Times New Roman" w:cs="Times New Roman"/>
        </w:rPr>
        <w:t xml:space="preserve">deverá prestar garantia com prazo não inferior a </w:t>
      </w:r>
      <w:proofErr w:type="gramStart"/>
      <w:r w:rsidRPr="00BD0675">
        <w:rPr>
          <w:rFonts w:ascii="Times New Roman" w:hAnsi="Times New Roman" w:cs="Times New Roman"/>
        </w:rPr>
        <w:t>5</w:t>
      </w:r>
      <w:proofErr w:type="gramEnd"/>
      <w:r w:rsidRPr="00BD0675">
        <w:rPr>
          <w:rFonts w:ascii="Times New Roman" w:hAnsi="Times New Roman" w:cs="Times New Roman"/>
        </w:rPr>
        <w:t xml:space="preserve"> (cinco) anos, a contar do recebimento definitivo da obra, para mão-de-obra e serviços conforme prevê o artigo 618 do Código Civil, baseado no artigo 54 </w:t>
      </w:r>
      <w:r w:rsidR="00C032CE" w:rsidRPr="00BD0675">
        <w:rPr>
          <w:rFonts w:ascii="Times New Roman" w:hAnsi="Times New Roman" w:cs="Times New Roman"/>
        </w:rPr>
        <w:t>da lei n</w:t>
      </w:r>
      <w:r w:rsidRPr="00BD0675">
        <w:rPr>
          <w:rFonts w:ascii="Times New Roman" w:hAnsi="Times New Roman" w:cs="Times New Roman"/>
        </w:rPr>
        <w:t xml:space="preserve"> º 8.666/93;</w:t>
      </w:r>
    </w:p>
    <w:p w:rsidR="003B032B" w:rsidRPr="003B032B" w:rsidRDefault="003B032B" w:rsidP="000115E5">
      <w:pPr>
        <w:pStyle w:val="PargrafodaLista"/>
        <w:numPr>
          <w:ilvl w:val="1"/>
          <w:numId w:val="18"/>
        </w:numPr>
        <w:tabs>
          <w:tab w:val="left" w:pos="567"/>
        </w:tabs>
        <w:spacing w:before="200" w:after="160"/>
        <w:ind w:left="567" w:hanging="567"/>
        <w:jc w:val="both"/>
        <w:rPr>
          <w:rFonts w:ascii="Times New Roman" w:hAnsi="Times New Roman" w:cs="Times New Roman"/>
          <w:sz w:val="18"/>
        </w:rPr>
      </w:pPr>
      <w:r w:rsidRPr="003B032B">
        <w:rPr>
          <w:rFonts w:ascii="Times New Roman" w:hAnsi="Times New Roman" w:cs="Times New Roman"/>
          <w:szCs w:val="22"/>
        </w:rPr>
        <w:t xml:space="preserve">A CONTRATADA deverá prestar garantia não inferior a </w:t>
      </w:r>
      <w:proofErr w:type="gramStart"/>
      <w:r w:rsidRPr="003B032B">
        <w:rPr>
          <w:rFonts w:ascii="Times New Roman" w:hAnsi="Times New Roman" w:cs="Times New Roman"/>
          <w:szCs w:val="22"/>
        </w:rPr>
        <w:t>1</w:t>
      </w:r>
      <w:proofErr w:type="gramEnd"/>
      <w:r w:rsidRPr="003B032B">
        <w:rPr>
          <w:rFonts w:ascii="Times New Roman" w:hAnsi="Times New Roman" w:cs="Times New Roman"/>
          <w:szCs w:val="22"/>
        </w:rPr>
        <w:t xml:space="preserve"> (um) ano, a partir do recebimento definitivo, para equipamentos e materiais, exceto àqueles cuja garantia emitida pelo fabricante seja diversa deste período.</w:t>
      </w:r>
    </w:p>
    <w:p w:rsidR="0036255A" w:rsidRPr="00BD0675" w:rsidRDefault="0036255A" w:rsidP="000115E5">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D0675">
        <w:rPr>
          <w:rFonts w:ascii="Times New Roman" w:eastAsia="Calibri" w:hAnsi="Times New Roman" w:cs="Times New Roman"/>
          <w:b/>
          <w:lang w:eastAsia="en-US"/>
        </w:rPr>
        <w:t>GARANTIA D</w:t>
      </w:r>
      <w:r w:rsidR="003A6332" w:rsidRPr="00BD0675">
        <w:rPr>
          <w:rFonts w:ascii="Times New Roman" w:eastAsia="Calibri" w:hAnsi="Times New Roman" w:cs="Times New Roman"/>
          <w:b/>
          <w:lang w:eastAsia="en-US"/>
        </w:rPr>
        <w:t xml:space="preserve">E </w:t>
      </w:r>
      <w:r w:rsidR="00A42ED8" w:rsidRPr="00BD0675">
        <w:rPr>
          <w:rFonts w:ascii="Times New Roman" w:eastAsia="Calibri" w:hAnsi="Times New Roman" w:cs="Times New Roman"/>
          <w:b/>
          <w:lang w:eastAsia="en-US"/>
        </w:rPr>
        <w:t>CONTRATO</w:t>
      </w:r>
    </w:p>
    <w:p w:rsidR="005B160C" w:rsidRPr="00BD0675" w:rsidRDefault="005B160C"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8E3896" w:rsidRPr="00BD0675" w:rsidRDefault="008E389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Nos termos do art. 56 da Lei Federal nº 8.666/93, caberá à CONTRATADA, no ato da assinatura do Contrato, prestar garantia correspondente a 5% (cinco por cento) do valor do Contrato, cabendo-lhe </w:t>
      </w:r>
      <w:r w:rsidR="00BD0675">
        <w:rPr>
          <w:rFonts w:ascii="Times New Roman" w:hAnsi="Times New Roman" w:cs="Times New Roman"/>
        </w:rPr>
        <w:t>definir</w:t>
      </w:r>
      <w:r w:rsidRPr="00BD0675">
        <w:rPr>
          <w:rFonts w:ascii="Times New Roman" w:hAnsi="Times New Roman" w:cs="Times New Roman"/>
        </w:rPr>
        <w:t xml:space="preserve"> a modalidade seguro-garantia, conforme previsto no art. 56, §1º, da lei federal nº 8.666/93;</w:t>
      </w:r>
    </w:p>
    <w:p w:rsidR="008E3896" w:rsidRPr="00BD0675" w:rsidRDefault="008E389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A garantia </w:t>
      </w:r>
      <w:proofErr w:type="gramStart"/>
      <w:r w:rsidR="005748BF" w:rsidRPr="00BD0675">
        <w:rPr>
          <w:rFonts w:ascii="Times New Roman" w:hAnsi="Times New Roman" w:cs="Times New Roman"/>
        </w:rPr>
        <w:t>assegurará</w:t>
      </w:r>
      <w:r w:rsidR="005748BF">
        <w:rPr>
          <w:rFonts w:ascii="Times New Roman" w:hAnsi="Times New Roman" w:cs="Times New Roman"/>
        </w:rPr>
        <w:t>,</w:t>
      </w:r>
      <w:proofErr w:type="gramEnd"/>
      <w:r w:rsidRPr="00BD0675">
        <w:rPr>
          <w:rFonts w:ascii="Times New Roman" w:hAnsi="Times New Roman" w:cs="Times New Roman"/>
        </w:rPr>
        <w:t xml:space="preserve"> qualquer que seja a modalidade escolhida, independente de menção, o pagamento de:</w:t>
      </w:r>
    </w:p>
    <w:p w:rsidR="008E3896" w:rsidRPr="00BD0675" w:rsidRDefault="008E3896"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 xml:space="preserve">Prejuízo advindo do não cumprimento do objeto do contrato e do não adimplemento das demais obrigações nele previstas; </w:t>
      </w:r>
    </w:p>
    <w:p w:rsidR="008E3896" w:rsidRPr="00BD0675" w:rsidRDefault="008E3896"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Prejuízos causados à administração</w:t>
      </w:r>
      <w:r w:rsidR="00C56CAA">
        <w:rPr>
          <w:rFonts w:ascii="Times New Roman" w:hAnsi="Times New Roman" w:cs="Times New Roman"/>
        </w:rPr>
        <w:t xml:space="preserve"> p</w:t>
      </w:r>
      <w:r w:rsidR="00C56CAA" w:rsidRPr="00190000">
        <w:rPr>
          <w:rFonts w:ascii="Times New Roman" w:hAnsi="Times New Roman" w:cs="Times New Roman"/>
        </w:rPr>
        <w:t>ública</w:t>
      </w:r>
      <w:r w:rsidRPr="00BD0675">
        <w:rPr>
          <w:rFonts w:ascii="Times New Roman" w:hAnsi="Times New Roman" w:cs="Times New Roman"/>
        </w:rPr>
        <w:t xml:space="preserve"> ou terceiros, decorrentes de culpa ou dolo durante a execução do contrato; </w:t>
      </w:r>
    </w:p>
    <w:p w:rsidR="008E3896" w:rsidRPr="00BD0675" w:rsidRDefault="008E3896"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As multas moratórias e punitivas aplicadas pela Administração</w:t>
      </w:r>
      <w:r w:rsidR="00C56CAA">
        <w:rPr>
          <w:rFonts w:ascii="Times New Roman" w:hAnsi="Times New Roman" w:cs="Times New Roman"/>
        </w:rPr>
        <w:t xml:space="preserve"> </w:t>
      </w:r>
      <w:r w:rsidR="00C56CAA" w:rsidRPr="00190000">
        <w:rPr>
          <w:rFonts w:ascii="Times New Roman" w:hAnsi="Times New Roman" w:cs="Times New Roman"/>
        </w:rPr>
        <w:t>Pública</w:t>
      </w:r>
      <w:r w:rsidRPr="00BD0675">
        <w:rPr>
          <w:rFonts w:ascii="Times New Roman" w:hAnsi="Times New Roman" w:cs="Times New Roman"/>
        </w:rPr>
        <w:t xml:space="preserve"> à contratada; </w:t>
      </w:r>
    </w:p>
    <w:p w:rsidR="008E3896" w:rsidRPr="00BD0675" w:rsidRDefault="008E3896"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Obrigações trabalhistas, fiscais e previdenciárias de qualquer natureza, não honradas pela contratada;</w:t>
      </w:r>
    </w:p>
    <w:p w:rsidR="008E3896" w:rsidRPr="00BD0675" w:rsidRDefault="008E389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O garantidor não é parte interessada para figurar em processo administrativo instaurado pela </w:t>
      </w:r>
      <w:proofErr w:type="spellStart"/>
      <w:r w:rsidRPr="00BD0675">
        <w:rPr>
          <w:rFonts w:ascii="Times New Roman" w:hAnsi="Times New Roman" w:cs="Times New Roman"/>
        </w:rPr>
        <w:t>SES</w:t>
      </w:r>
      <w:proofErr w:type="spellEnd"/>
      <w:r w:rsidRPr="00BD0675">
        <w:rPr>
          <w:rFonts w:ascii="Times New Roman" w:hAnsi="Times New Roman" w:cs="Times New Roman"/>
        </w:rPr>
        <w:t>/TO com o objetivo de apurar os prejuízos e/ou aplicar sanções à CONTRATADA;</w:t>
      </w:r>
    </w:p>
    <w:p w:rsidR="008E3896" w:rsidRPr="00BD0675" w:rsidRDefault="008E389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Será considerada extinta a garantia: </w:t>
      </w:r>
    </w:p>
    <w:p w:rsidR="001D2DF0" w:rsidRPr="00BD0675" w:rsidRDefault="001D2DF0" w:rsidP="000115E5">
      <w:pPr>
        <w:pStyle w:val="PargrafodaLista"/>
        <w:numPr>
          <w:ilvl w:val="1"/>
          <w:numId w:val="11"/>
        </w:numPr>
        <w:tabs>
          <w:tab w:val="left" w:pos="1134"/>
        </w:tabs>
        <w:spacing w:after="160"/>
        <w:jc w:val="both"/>
        <w:rPr>
          <w:rFonts w:ascii="Times New Roman" w:hAnsi="Times New Roman" w:cs="Times New Roman"/>
          <w:vanish/>
        </w:rPr>
      </w:pPr>
    </w:p>
    <w:p w:rsidR="001D2DF0" w:rsidRPr="00BD0675" w:rsidRDefault="001D2DF0" w:rsidP="000115E5">
      <w:pPr>
        <w:pStyle w:val="PargrafodaLista"/>
        <w:numPr>
          <w:ilvl w:val="1"/>
          <w:numId w:val="11"/>
        </w:numPr>
        <w:tabs>
          <w:tab w:val="left" w:pos="1134"/>
        </w:tabs>
        <w:spacing w:after="160"/>
        <w:jc w:val="both"/>
        <w:rPr>
          <w:rFonts w:ascii="Times New Roman" w:hAnsi="Times New Roman" w:cs="Times New Roman"/>
          <w:vanish/>
        </w:rPr>
      </w:pPr>
    </w:p>
    <w:p w:rsidR="008E3896" w:rsidRPr="00BD0675" w:rsidRDefault="008E3896"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Com a devolução da apólice, carta fiança ou autorização para o levantamento de importância depositada em dinheiro e título de garantia, acompanhada de declaração da Administração</w:t>
      </w:r>
      <w:r w:rsidR="00C56CAA">
        <w:rPr>
          <w:rFonts w:ascii="Times New Roman" w:hAnsi="Times New Roman" w:cs="Times New Roman"/>
        </w:rPr>
        <w:t xml:space="preserve"> Pública</w:t>
      </w:r>
      <w:r w:rsidRPr="00BD0675">
        <w:rPr>
          <w:rFonts w:ascii="Times New Roman" w:hAnsi="Times New Roman" w:cs="Times New Roman"/>
        </w:rPr>
        <w:t>, mediante termo circunstanciado, de que a CONTRATADA cumpriu todas as cláusulas do contrato;</w:t>
      </w:r>
    </w:p>
    <w:p w:rsidR="008E3896" w:rsidRPr="00BD0675" w:rsidRDefault="008E3896"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 xml:space="preserve">No término da vigência deste contrato, caso a Administração </w:t>
      </w:r>
      <w:r w:rsidR="00A55034">
        <w:rPr>
          <w:rFonts w:ascii="Times New Roman" w:hAnsi="Times New Roman" w:cs="Times New Roman"/>
        </w:rPr>
        <w:t xml:space="preserve">Pública </w:t>
      </w:r>
      <w:r w:rsidRPr="00BD0675">
        <w:rPr>
          <w:rFonts w:ascii="Times New Roman" w:hAnsi="Times New Roman" w:cs="Times New Roman"/>
        </w:rPr>
        <w:t>não comunique a ocorrência de sinistros;</w:t>
      </w:r>
    </w:p>
    <w:p w:rsidR="008E3896" w:rsidRPr="00BD0675" w:rsidRDefault="008E389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u w:val="single"/>
        </w:rPr>
        <w:lastRenderedPageBreak/>
        <w:t>Isenção de responsabilidade da Garantia</w:t>
      </w:r>
      <w:r w:rsidRPr="00BD0675">
        <w:rPr>
          <w:rFonts w:ascii="Times New Roman" w:hAnsi="Times New Roman" w:cs="Times New Roman"/>
        </w:rPr>
        <w:t xml:space="preserve">: a Secretaria da Saúde do Estado do Tocantins não executará a garantia na ocorrência das seguintes hipóteses: </w:t>
      </w:r>
    </w:p>
    <w:p w:rsidR="0003752B" w:rsidRPr="00BD0675" w:rsidRDefault="0003752B" w:rsidP="000115E5">
      <w:pPr>
        <w:pStyle w:val="PargrafodaLista"/>
        <w:numPr>
          <w:ilvl w:val="1"/>
          <w:numId w:val="11"/>
        </w:numPr>
        <w:tabs>
          <w:tab w:val="left" w:pos="1134"/>
        </w:tabs>
        <w:spacing w:after="160"/>
        <w:jc w:val="both"/>
        <w:rPr>
          <w:rFonts w:ascii="Times New Roman" w:hAnsi="Times New Roman" w:cs="Times New Roman"/>
          <w:vanish/>
        </w:rPr>
      </w:pPr>
    </w:p>
    <w:p w:rsidR="008E3896" w:rsidRPr="00BD0675" w:rsidRDefault="008E3896"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 xml:space="preserve">Caso fortuito ou força maior; </w:t>
      </w:r>
    </w:p>
    <w:p w:rsidR="008E3896" w:rsidRPr="00BD0675" w:rsidRDefault="008E3896"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 xml:space="preserve">Alteração, sem prévia anuência da seguradora ou do fiador, das obrigações contratuais; </w:t>
      </w:r>
    </w:p>
    <w:p w:rsidR="008E3896" w:rsidRPr="00BD0675" w:rsidRDefault="008E3896"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Descumprimento das obrigações pela contratada decorrentes de atos ou fatos praticados pela Administração</w:t>
      </w:r>
      <w:r w:rsidR="00A55034">
        <w:rPr>
          <w:rFonts w:ascii="Times New Roman" w:hAnsi="Times New Roman" w:cs="Times New Roman"/>
        </w:rPr>
        <w:t xml:space="preserve"> Pública</w:t>
      </w:r>
      <w:r w:rsidRPr="00BD0675">
        <w:rPr>
          <w:rFonts w:ascii="Times New Roman" w:hAnsi="Times New Roman" w:cs="Times New Roman"/>
        </w:rPr>
        <w:t>;</w:t>
      </w:r>
    </w:p>
    <w:p w:rsidR="008E3896" w:rsidRPr="00BD0675" w:rsidRDefault="008E3896"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Atos ilícitos dolosos praticados por servidores da Administração</w:t>
      </w:r>
      <w:r w:rsidR="00A55034">
        <w:rPr>
          <w:rFonts w:ascii="Times New Roman" w:hAnsi="Times New Roman" w:cs="Times New Roman"/>
        </w:rPr>
        <w:t xml:space="preserve"> Pública</w:t>
      </w:r>
      <w:r w:rsidRPr="00BD0675">
        <w:rPr>
          <w:rFonts w:ascii="Times New Roman" w:hAnsi="Times New Roman" w:cs="Times New Roman"/>
        </w:rPr>
        <w:t xml:space="preserve">. </w:t>
      </w:r>
    </w:p>
    <w:p w:rsidR="008E3896" w:rsidRPr="00BD0675" w:rsidRDefault="008E389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Caberá à própria Administração</w:t>
      </w:r>
      <w:r w:rsidR="00A55034">
        <w:rPr>
          <w:rFonts w:ascii="Times New Roman" w:hAnsi="Times New Roman" w:cs="Times New Roman"/>
        </w:rPr>
        <w:t xml:space="preserve"> Pública</w:t>
      </w:r>
      <w:r w:rsidRPr="00BD0675">
        <w:rPr>
          <w:rFonts w:ascii="Times New Roman" w:hAnsi="Times New Roman" w:cs="Times New Roman"/>
        </w:rPr>
        <w:t xml:space="preserve"> instaurar a isenção da responsabilidade prevista nos subitens 2</w:t>
      </w:r>
      <w:r w:rsidR="00D024CF">
        <w:rPr>
          <w:rFonts w:ascii="Times New Roman" w:hAnsi="Times New Roman" w:cs="Times New Roman"/>
        </w:rPr>
        <w:t>1</w:t>
      </w:r>
      <w:r w:rsidRPr="00BD0675">
        <w:rPr>
          <w:rFonts w:ascii="Times New Roman" w:hAnsi="Times New Roman" w:cs="Times New Roman"/>
        </w:rPr>
        <w:t>.5.3 e 2</w:t>
      </w:r>
      <w:r w:rsidR="00D024CF">
        <w:rPr>
          <w:rFonts w:ascii="Times New Roman" w:hAnsi="Times New Roman" w:cs="Times New Roman"/>
        </w:rPr>
        <w:t>1</w:t>
      </w:r>
      <w:r w:rsidRPr="00BD0675">
        <w:rPr>
          <w:rFonts w:ascii="Times New Roman" w:hAnsi="Times New Roman" w:cs="Times New Roman"/>
        </w:rPr>
        <w:t>.5.4 do item 2</w:t>
      </w:r>
      <w:r w:rsidR="00D024CF">
        <w:rPr>
          <w:rFonts w:ascii="Times New Roman" w:hAnsi="Times New Roman" w:cs="Times New Roman"/>
        </w:rPr>
        <w:t>1</w:t>
      </w:r>
      <w:r w:rsidRPr="00BD0675">
        <w:rPr>
          <w:rFonts w:ascii="Times New Roman" w:hAnsi="Times New Roman" w:cs="Times New Roman"/>
        </w:rPr>
        <w:t>.5, não sendo a entidade garantidora parte no processo instaurado;</w:t>
      </w:r>
    </w:p>
    <w:p w:rsidR="00C2317A" w:rsidRPr="00BD0675" w:rsidRDefault="00C2317A" w:rsidP="000115E5">
      <w:pPr>
        <w:pStyle w:val="PargrafodaLista"/>
        <w:numPr>
          <w:ilvl w:val="1"/>
          <w:numId w:val="11"/>
        </w:numPr>
        <w:tabs>
          <w:tab w:val="left" w:pos="1134"/>
        </w:tabs>
        <w:spacing w:after="160"/>
        <w:jc w:val="both"/>
        <w:rPr>
          <w:rFonts w:ascii="Times New Roman" w:hAnsi="Times New Roman" w:cs="Times New Roman"/>
          <w:vanish/>
        </w:rPr>
      </w:pPr>
    </w:p>
    <w:p w:rsidR="008E3896" w:rsidRDefault="008E3896" w:rsidP="000115E5">
      <w:pPr>
        <w:pStyle w:val="PargrafodaLista"/>
        <w:numPr>
          <w:ilvl w:val="2"/>
          <w:numId w:val="18"/>
        </w:numPr>
        <w:tabs>
          <w:tab w:val="left" w:pos="567"/>
        </w:tabs>
        <w:spacing w:before="120" w:after="120"/>
        <w:ind w:left="1134" w:hanging="708"/>
        <w:jc w:val="both"/>
        <w:rPr>
          <w:rFonts w:ascii="Times New Roman" w:hAnsi="Times New Roman" w:cs="Times New Roman"/>
        </w:rPr>
      </w:pPr>
      <w:r w:rsidRPr="00BD0675">
        <w:rPr>
          <w:rFonts w:ascii="Times New Roman" w:hAnsi="Times New Roman" w:cs="Times New Roman"/>
        </w:rPr>
        <w:t>Não serão aceitas garantias que incluam isenções de responsabilidade que não previstas no presente item.</w:t>
      </w:r>
    </w:p>
    <w:p w:rsidR="00C47966" w:rsidRPr="00BD0675" w:rsidRDefault="00C47966" w:rsidP="000115E5">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D0675">
        <w:rPr>
          <w:rFonts w:ascii="Times New Roman" w:eastAsia="Calibri" w:hAnsi="Times New Roman" w:cs="Times New Roman"/>
          <w:b/>
          <w:lang w:eastAsia="en-US"/>
        </w:rPr>
        <w:t xml:space="preserve">FISCALIZAÇÃO </w:t>
      </w:r>
    </w:p>
    <w:p w:rsidR="00E640D7" w:rsidRPr="00BD0675" w:rsidRDefault="00E640D7"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A31FCC" w:rsidRPr="00E12A08" w:rsidRDefault="00C4796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E12A08">
        <w:rPr>
          <w:rFonts w:ascii="Times New Roman" w:hAnsi="Times New Roman" w:cs="Times New Roman"/>
        </w:rPr>
        <w:t xml:space="preserve">O </w:t>
      </w:r>
      <w:r w:rsidRPr="00E12A08">
        <w:rPr>
          <w:rFonts w:ascii="Times New Roman" w:hAnsi="Times New Roman" w:cs="Times New Roman"/>
          <w:b/>
        </w:rPr>
        <w:t>fiscal do contrato</w:t>
      </w:r>
      <w:r w:rsidRPr="00E12A08">
        <w:rPr>
          <w:rFonts w:ascii="Times New Roman" w:hAnsi="Times New Roman" w:cs="Times New Roman"/>
        </w:rPr>
        <w:t xml:space="preserve"> será nomeado oportunamente, nos termos do art. 67 da Lei Federal nº 8.666, de 21 de junho de 1993; com base no art. 13, inciso </w:t>
      </w:r>
      <w:proofErr w:type="spellStart"/>
      <w:r w:rsidRPr="00E12A08">
        <w:rPr>
          <w:rFonts w:ascii="Times New Roman" w:hAnsi="Times New Roman" w:cs="Times New Roman"/>
        </w:rPr>
        <w:t>IX</w:t>
      </w:r>
      <w:proofErr w:type="spellEnd"/>
      <w:r w:rsidRPr="00E12A08">
        <w:rPr>
          <w:rFonts w:ascii="Times New Roman" w:hAnsi="Times New Roman" w:cs="Times New Roman"/>
        </w:rPr>
        <w:t xml:space="preserve">, da Instrução Normativa </w:t>
      </w:r>
      <w:proofErr w:type="spellStart"/>
      <w:r w:rsidRPr="00E12A08">
        <w:rPr>
          <w:rFonts w:ascii="Times New Roman" w:hAnsi="Times New Roman" w:cs="Times New Roman"/>
        </w:rPr>
        <w:t>TCE</w:t>
      </w:r>
      <w:proofErr w:type="spellEnd"/>
      <w:r w:rsidRPr="00E12A08">
        <w:rPr>
          <w:rFonts w:ascii="Times New Roman" w:hAnsi="Times New Roman" w:cs="Times New Roman"/>
        </w:rPr>
        <w:t>/TO nº 02/2008, de 07 de maio de 2008</w:t>
      </w:r>
      <w:r w:rsidR="009672AB" w:rsidRPr="00E12A08">
        <w:rPr>
          <w:rFonts w:ascii="Times New Roman" w:hAnsi="Times New Roman" w:cs="Times New Roman"/>
        </w:rPr>
        <w:t xml:space="preserve"> e Instrução Normativa </w:t>
      </w:r>
      <w:proofErr w:type="spellStart"/>
      <w:r w:rsidR="009672AB" w:rsidRPr="00E12A08">
        <w:rPr>
          <w:rFonts w:ascii="Times New Roman" w:hAnsi="Times New Roman" w:cs="Times New Roman"/>
        </w:rPr>
        <w:t>TCE</w:t>
      </w:r>
      <w:proofErr w:type="spellEnd"/>
      <w:r w:rsidR="009672AB" w:rsidRPr="00E12A08">
        <w:rPr>
          <w:rFonts w:ascii="Times New Roman" w:hAnsi="Times New Roman" w:cs="Times New Roman"/>
        </w:rPr>
        <w:t>/TO nº 001/2010, de 24 de fevereiro de 2010</w:t>
      </w:r>
      <w:r w:rsidRPr="00E12A08">
        <w:rPr>
          <w:rFonts w:ascii="Times New Roman" w:hAnsi="Times New Roman" w:cs="Times New Roman"/>
        </w:rPr>
        <w:t xml:space="preserve">. </w:t>
      </w:r>
    </w:p>
    <w:p w:rsidR="00C47966" w:rsidRPr="00BD0675" w:rsidRDefault="003711C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O </w:t>
      </w:r>
      <w:r w:rsidRPr="00384596">
        <w:rPr>
          <w:rFonts w:ascii="Times New Roman" w:hAnsi="Times New Roman" w:cs="Times New Roman"/>
          <w:b/>
        </w:rPr>
        <w:t>fiscal de contrato</w:t>
      </w:r>
      <w:r w:rsidRPr="00BD0675">
        <w:rPr>
          <w:rFonts w:ascii="Times New Roman" w:hAnsi="Times New Roman" w:cs="Times New Roman"/>
        </w:rPr>
        <w:t xml:space="preserve"> será nomeado oportunamente, nos termos das legislações pertinentes, pela </w:t>
      </w:r>
      <w:r w:rsidR="00846CF2" w:rsidRPr="00BD0675">
        <w:rPr>
          <w:rFonts w:ascii="Times New Roman" w:hAnsi="Times New Roman" w:cs="Times New Roman"/>
        </w:rPr>
        <w:t xml:space="preserve">Secretaria da Saúde do Estado do Tocantins </w:t>
      </w:r>
      <w:r w:rsidRPr="00BD0675">
        <w:rPr>
          <w:rFonts w:ascii="Times New Roman" w:hAnsi="Times New Roman" w:cs="Times New Roman"/>
        </w:rPr>
        <w:t>(</w:t>
      </w:r>
      <w:r w:rsidR="00673DE5" w:rsidRPr="00BD0675">
        <w:rPr>
          <w:rFonts w:ascii="Times New Roman" w:hAnsi="Times New Roman" w:cs="Times New Roman"/>
        </w:rPr>
        <w:t>Decreto nº 5.571, de 27 de janeiro de 2017, Art. 50, §1º</w:t>
      </w:r>
      <w:r w:rsidRPr="00BD0675">
        <w:rPr>
          <w:rFonts w:ascii="Times New Roman" w:hAnsi="Times New Roman" w:cs="Times New Roman"/>
        </w:rPr>
        <w:t>);</w:t>
      </w:r>
    </w:p>
    <w:p w:rsidR="003711C6" w:rsidRPr="00BD0675" w:rsidRDefault="003711C6"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BD0675">
        <w:rPr>
          <w:rFonts w:ascii="Times New Roman" w:hAnsi="Times New Roman" w:cs="Times New Roman"/>
        </w:rPr>
        <w:t xml:space="preserve">O </w:t>
      </w:r>
      <w:r w:rsidRPr="00384596">
        <w:rPr>
          <w:rFonts w:ascii="Times New Roman" w:hAnsi="Times New Roman" w:cs="Times New Roman"/>
          <w:b/>
        </w:rPr>
        <w:t>fiscal de contrato</w:t>
      </w:r>
      <w:r w:rsidRPr="00BD0675">
        <w:rPr>
          <w:rFonts w:ascii="Times New Roman" w:hAnsi="Times New Roman" w:cs="Times New Roman"/>
        </w:rPr>
        <w:t xml:space="preserve"> deve ser um profissional da </w:t>
      </w:r>
      <w:r w:rsidR="00846CF2" w:rsidRPr="00BD0675">
        <w:rPr>
          <w:rFonts w:ascii="Times New Roman" w:hAnsi="Times New Roman" w:cs="Times New Roman"/>
        </w:rPr>
        <w:t>Secretaria da Saúde do Estado do Tocantins</w:t>
      </w:r>
      <w:r w:rsidRPr="00BD0675">
        <w:rPr>
          <w:rFonts w:ascii="Times New Roman" w:hAnsi="Times New Roman" w:cs="Times New Roman"/>
        </w:rPr>
        <w:t>, engenheiro ou arquiteto com regulamentação nos devidos conselhos profissionais.</w:t>
      </w:r>
    </w:p>
    <w:p w:rsidR="00C47966" w:rsidRPr="00BD0675" w:rsidRDefault="00C4796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 À Fiscalização fica assegurado o direito de:</w:t>
      </w:r>
    </w:p>
    <w:p w:rsidR="00C47966" w:rsidRPr="00BD0675" w:rsidRDefault="009672AB"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BD0675">
        <w:rPr>
          <w:rFonts w:ascii="Times New Roman" w:hAnsi="Times New Roman" w:cs="Times New Roman"/>
        </w:rPr>
        <w:t>Solicitar</w:t>
      </w:r>
      <w:r w:rsidR="00C47966" w:rsidRPr="00BD0675">
        <w:rPr>
          <w:rFonts w:ascii="Times New Roman" w:hAnsi="Times New Roman" w:cs="Times New Roman"/>
        </w:rPr>
        <w:t xml:space="preserve"> a imediata retirada do local dos serviços de engenheiros, arquitetos, mestres ou qualquer operário que não corresponda, técnica ou disciplinarmente, às exigências. Isso não deverá implicar em modificações de prazo ou de condições contratuais; </w:t>
      </w:r>
    </w:p>
    <w:p w:rsidR="00C47966" w:rsidRPr="00BD0675" w:rsidRDefault="009672AB"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BD0675">
        <w:rPr>
          <w:rFonts w:ascii="Times New Roman" w:hAnsi="Times New Roman" w:cs="Times New Roman"/>
        </w:rPr>
        <w:t>Exigir</w:t>
      </w:r>
      <w:r w:rsidR="00C47966" w:rsidRPr="00BD0675">
        <w:rPr>
          <w:rFonts w:ascii="Times New Roman" w:hAnsi="Times New Roman" w:cs="Times New Roman"/>
        </w:rPr>
        <w:t xml:space="preserve"> o cumprimento de todos os itens destas especificações; </w:t>
      </w:r>
    </w:p>
    <w:p w:rsidR="00C47966" w:rsidRPr="00BD0675" w:rsidRDefault="009672AB"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BD0675">
        <w:rPr>
          <w:rFonts w:ascii="Times New Roman" w:hAnsi="Times New Roman" w:cs="Times New Roman"/>
        </w:rPr>
        <w:t>Rejeitar</w:t>
      </w:r>
      <w:r w:rsidR="00C47966" w:rsidRPr="00BD0675">
        <w:rPr>
          <w:rFonts w:ascii="Times New Roman" w:hAnsi="Times New Roman" w:cs="Times New Roman"/>
        </w:rPr>
        <w:t xml:space="preserve"> todo e qualquer material de má qualidade ou não especificado e estipular o prazo para sua retirada da obra.</w:t>
      </w:r>
    </w:p>
    <w:p w:rsidR="00C47966" w:rsidRPr="00BD0675" w:rsidRDefault="00C4796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A presença da fiscalização na obra não diminuirá a responsabilidade da empresa </w:t>
      </w:r>
      <w:r w:rsidR="009672AB" w:rsidRPr="00BD0675">
        <w:rPr>
          <w:rFonts w:ascii="Times New Roman" w:hAnsi="Times New Roman" w:cs="Times New Roman"/>
        </w:rPr>
        <w:t>CONTRATADA</w:t>
      </w:r>
      <w:r w:rsidRPr="00BD0675">
        <w:rPr>
          <w:rFonts w:ascii="Times New Roman" w:hAnsi="Times New Roman" w:cs="Times New Roman"/>
        </w:rPr>
        <w:t xml:space="preserve">; </w:t>
      </w:r>
    </w:p>
    <w:p w:rsidR="00C47966" w:rsidRPr="00BD0675" w:rsidRDefault="00C4796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 xml:space="preserve">A empresa </w:t>
      </w:r>
      <w:r w:rsidR="009672AB" w:rsidRPr="00BD0675">
        <w:rPr>
          <w:rFonts w:ascii="Times New Roman" w:hAnsi="Times New Roman" w:cs="Times New Roman"/>
        </w:rPr>
        <w:t xml:space="preserve">CONTRATADA </w:t>
      </w:r>
      <w:r w:rsidRPr="00BD0675">
        <w:rPr>
          <w:rFonts w:ascii="Times New Roman" w:hAnsi="Times New Roman" w:cs="Times New Roman"/>
        </w:rPr>
        <w:t xml:space="preserve">será obrigada a facilitar à fiscalização o acesso aos materiais e serviços em execução, facultando à mesma a inspeção de todas as dependências do canteiro onde se encontram estocados os materiais, equipamentos e documentação; </w:t>
      </w:r>
    </w:p>
    <w:p w:rsidR="00C47966" w:rsidRPr="00BD0675" w:rsidRDefault="00C47966"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BD0675">
        <w:rPr>
          <w:rFonts w:ascii="Times New Roman" w:hAnsi="Times New Roman" w:cs="Times New Roman"/>
        </w:rPr>
        <w:t>À fiscalização caberá, ainda:</w:t>
      </w:r>
    </w:p>
    <w:p w:rsidR="00C47966" w:rsidRPr="00BD0675" w:rsidRDefault="00C47966"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BD0675">
        <w:rPr>
          <w:rFonts w:ascii="Times New Roman" w:hAnsi="Times New Roman" w:cs="Times New Roman"/>
        </w:rPr>
        <w:t xml:space="preserve">Esclarecer ou solucionar incoerências, falhas e omissões eventualmente constatadas no </w:t>
      </w:r>
      <w:r w:rsidR="00C67DC6" w:rsidRPr="00BD0675">
        <w:rPr>
          <w:rFonts w:ascii="Times New Roman" w:hAnsi="Times New Roman" w:cs="Times New Roman"/>
        </w:rPr>
        <w:t>Projeto Básic</w:t>
      </w:r>
      <w:r w:rsidRPr="00BD0675">
        <w:rPr>
          <w:rFonts w:ascii="Times New Roman" w:hAnsi="Times New Roman" w:cs="Times New Roman"/>
        </w:rPr>
        <w:t>o;</w:t>
      </w:r>
    </w:p>
    <w:p w:rsidR="00283346" w:rsidRPr="00BD0675" w:rsidRDefault="00C47966"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BD0675">
        <w:rPr>
          <w:rFonts w:ascii="Times New Roman" w:hAnsi="Times New Roman" w:cs="Times New Roman"/>
        </w:rPr>
        <w:t>Aprovar materiais, de qualidade equivalente ou superior, propostos pelo contratado, avaliando o atendimento à composição, qualidade, garantia e desempenho requerido</w:t>
      </w:r>
      <w:r w:rsidR="00155478" w:rsidRPr="00BD0675">
        <w:rPr>
          <w:rFonts w:ascii="Times New Roman" w:hAnsi="Times New Roman" w:cs="Times New Roman"/>
        </w:rPr>
        <w:t>s pelas especificações</w:t>
      </w:r>
      <w:r w:rsidR="00E3212A">
        <w:rPr>
          <w:rFonts w:ascii="Times New Roman" w:hAnsi="Times New Roman" w:cs="Times New Roman"/>
        </w:rPr>
        <w:t xml:space="preserve"> </w:t>
      </w:r>
      <w:r w:rsidR="00155478" w:rsidRPr="00BD0675">
        <w:rPr>
          <w:rFonts w:ascii="Times New Roman" w:hAnsi="Times New Roman" w:cs="Times New Roman"/>
        </w:rPr>
        <w:t>técnicas</w:t>
      </w:r>
      <w:r w:rsidR="00550128" w:rsidRPr="00BD0675">
        <w:rPr>
          <w:rFonts w:ascii="Times New Roman" w:hAnsi="Times New Roman" w:cs="Times New Roman"/>
        </w:rPr>
        <w:t>.</w:t>
      </w:r>
    </w:p>
    <w:p w:rsidR="00035339" w:rsidRPr="00BD0675" w:rsidRDefault="00466F08" w:rsidP="000115E5">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BD0675">
        <w:rPr>
          <w:rFonts w:ascii="Times New Roman" w:eastAsia="Calibri" w:hAnsi="Times New Roman" w:cs="Times New Roman"/>
          <w:b/>
          <w:lang w:eastAsia="en-US"/>
        </w:rPr>
        <w:t>MEDIÇÃO</w:t>
      </w:r>
    </w:p>
    <w:p w:rsidR="009672AB" w:rsidRPr="00C32223" w:rsidRDefault="009672AB" w:rsidP="000115E5">
      <w:pPr>
        <w:pStyle w:val="PargrafodaLista"/>
        <w:numPr>
          <w:ilvl w:val="0"/>
          <w:numId w:val="7"/>
        </w:numPr>
        <w:spacing w:after="160" w:line="276" w:lineRule="auto"/>
        <w:jc w:val="both"/>
        <w:rPr>
          <w:rFonts w:ascii="Times New Roman" w:hAnsi="Times New Roman" w:cs="Times New Roman"/>
          <w:vanish/>
          <w:color w:val="FF0000"/>
        </w:rPr>
      </w:pPr>
    </w:p>
    <w:p w:rsidR="00173490" w:rsidRPr="00C32223" w:rsidRDefault="00173490" w:rsidP="000115E5">
      <w:pPr>
        <w:pStyle w:val="PargrafodaLista"/>
        <w:numPr>
          <w:ilvl w:val="0"/>
          <w:numId w:val="18"/>
        </w:numPr>
        <w:tabs>
          <w:tab w:val="left" w:pos="567"/>
        </w:tabs>
        <w:spacing w:before="200" w:after="160" w:line="276" w:lineRule="auto"/>
        <w:jc w:val="both"/>
        <w:rPr>
          <w:rFonts w:ascii="Times New Roman" w:hAnsi="Times New Roman" w:cs="Times New Roman"/>
          <w:vanish/>
          <w:color w:val="FF0000"/>
        </w:rPr>
      </w:pPr>
    </w:p>
    <w:p w:rsidR="007D612A" w:rsidRPr="007D612A" w:rsidRDefault="007D612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7D612A">
        <w:rPr>
          <w:rFonts w:ascii="Times New Roman" w:hAnsi="Times New Roman" w:cs="Times New Roman"/>
        </w:rPr>
        <w:t>As medições serão em função das quantidades efetivamente executadas na obra e seus respectivos preços unitários, de acordo com a IN nº 02/2008 e Acórdão nº 2012/2009 do TCU.</w:t>
      </w:r>
    </w:p>
    <w:p w:rsidR="00466F08" w:rsidRPr="007D612A" w:rsidRDefault="00466F08"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7D612A">
        <w:rPr>
          <w:rFonts w:ascii="Times New Roman" w:hAnsi="Times New Roman" w:cs="Times New Roman"/>
        </w:rPr>
        <w:lastRenderedPageBreak/>
        <w:t>A medição dos serviços será realizada mensalmente, a crité</w:t>
      </w:r>
      <w:r w:rsidR="000958E8" w:rsidRPr="007D612A">
        <w:rPr>
          <w:rFonts w:ascii="Times New Roman" w:hAnsi="Times New Roman" w:cs="Times New Roman"/>
        </w:rPr>
        <w:t xml:space="preserve">rio da Administração </w:t>
      </w:r>
      <w:r w:rsidR="00F95AFD" w:rsidRPr="007D612A">
        <w:rPr>
          <w:rFonts w:ascii="Times New Roman" w:hAnsi="Times New Roman" w:cs="Times New Roman"/>
        </w:rPr>
        <w:t xml:space="preserve">Pública, </w:t>
      </w:r>
      <w:r w:rsidR="000958E8" w:rsidRPr="007D612A">
        <w:rPr>
          <w:rFonts w:ascii="Times New Roman" w:hAnsi="Times New Roman" w:cs="Times New Roman"/>
        </w:rPr>
        <w:t>com base nas planilhas e</w:t>
      </w:r>
      <w:r w:rsidRPr="007D612A">
        <w:rPr>
          <w:rFonts w:ascii="Times New Roman" w:hAnsi="Times New Roman" w:cs="Times New Roman"/>
        </w:rPr>
        <w:t xml:space="preserve"> cronograma aprovado, considerando a fabricação e os serviços efetivamente executados e aprovados pela FISCALIZAÇÃO, tomando por base as especificações técnicas e os desenhos de projeto. </w:t>
      </w:r>
    </w:p>
    <w:p w:rsidR="007012E8" w:rsidRPr="007D612A" w:rsidRDefault="00FD1482"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7D612A">
        <w:rPr>
          <w:rFonts w:ascii="Times New Roman" w:hAnsi="Times New Roman" w:cs="Times New Roman"/>
        </w:rPr>
        <w:t>Perdas, sobras, quebras de unidades, ineficiência de mão-de-obra e outros deverão ser considerados na composição de custos unitários, não sendo, em hipótese alguma, considerados na medição.</w:t>
      </w:r>
    </w:p>
    <w:p w:rsidR="007D612A" w:rsidRPr="007D612A" w:rsidRDefault="007D612A"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7D612A">
        <w:rPr>
          <w:rFonts w:ascii="Times New Roman" w:hAnsi="Times New Roman" w:cs="Times New Roman"/>
        </w:rPr>
        <w:t>Aprovada a medição pela fiscalização, poderá o Contratado emitir e apresentar a respectiva nota fiscal, devidamente acompanhada dos demais documentos pertinentes, a fim de que o Contratante possa efetuar o pagamento.</w:t>
      </w:r>
    </w:p>
    <w:p w:rsidR="00035339" w:rsidRDefault="00466F08"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7D612A">
        <w:rPr>
          <w:rFonts w:ascii="Times New Roman" w:hAnsi="Times New Roman" w:cs="Times New Roman"/>
        </w:rPr>
        <w:t>A contratada deverá apresentar o pedido de medição formalmente, respeitando os prazos pré-estabelecidos no</w:t>
      </w:r>
      <w:r w:rsidR="00FA1BBA">
        <w:rPr>
          <w:rFonts w:ascii="Times New Roman" w:hAnsi="Times New Roman" w:cs="Times New Roman"/>
        </w:rPr>
        <w:t xml:space="preserve"> Edital e no</w:t>
      </w:r>
      <w:r w:rsidRPr="007D612A">
        <w:rPr>
          <w:rFonts w:ascii="Times New Roman" w:hAnsi="Times New Roman" w:cs="Times New Roman"/>
        </w:rPr>
        <w:t xml:space="preserve"> cronograma físico.</w:t>
      </w:r>
    </w:p>
    <w:p w:rsidR="00035339" w:rsidRPr="001E6A2C" w:rsidRDefault="00466F08" w:rsidP="000115E5">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1E6A2C">
        <w:rPr>
          <w:rFonts w:ascii="Times New Roman" w:eastAsia="Calibri" w:hAnsi="Times New Roman" w:cs="Times New Roman"/>
          <w:b/>
          <w:lang w:eastAsia="en-US"/>
        </w:rPr>
        <w:t>FORMA DE PAGAMENTO</w:t>
      </w:r>
    </w:p>
    <w:p w:rsidR="002E444A" w:rsidRPr="001E6A2C" w:rsidRDefault="002E444A" w:rsidP="000115E5">
      <w:pPr>
        <w:pStyle w:val="PargrafodaLista"/>
        <w:numPr>
          <w:ilvl w:val="0"/>
          <w:numId w:val="7"/>
        </w:numPr>
        <w:spacing w:before="240" w:after="160" w:line="276" w:lineRule="auto"/>
        <w:jc w:val="both"/>
        <w:rPr>
          <w:rFonts w:ascii="Times New Roman" w:hAnsi="Times New Roman" w:cs="Times New Roman"/>
          <w:vanish/>
        </w:rPr>
      </w:pPr>
    </w:p>
    <w:p w:rsidR="00173490" w:rsidRPr="001E6A2C" w:rsidRDefault="00173490"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633914" w:rsidRPr="001E6A2C" w:rsidRDefault="00633914"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O pagamento será efetuado</w:t>
      </w:r>
      <w:r w:rsidR="00FF1A05" w:rsidRPr="001E6A2C">
        <w:rPr>
          <w:rFonts w:ascii="Times New Roman" w:hAnsi="Times New Roman" w:cs="Times New Roman"/>
        </w:rPr>
        <w:t xml:space="preserve"> a critério da Administração </w:t>
      </w:r>
      <w:r w:rsidR="00A55034">
        <w:rPr>
          <w:rFonts w:ascii="Times New Roman" w:hAnsi="Times New Roman" w:cs="Times New Roman"/>
        </w:rPr>
        <w:t>P</w:t>
      </w:r>
      <w:r w:rsidR="00FF1A05" w:rsidRPr="001E6A2C">
        <w:rPr>
          <w:rFonts w:ascii="Times New Roman" w:hAnsi="Times New Roman" w:cs="Times New Roman"/>
        </w:rPr>
        <w:t>ública,</w:t>
      </w:r>
      <w:r w:rsidRPr="001E6A2C">
        <w:rPr>
          <w:rFonts w:ascii="Times New Roman" w:hAnsi="Times New Roman" w:cs="Times New Roman"/>
        </w:rPr>
        <w:t xml:space="preserve"> por meio de depósito bancário em conta corrente da contratada</w:t>
      </w:r>
      <w:r w:rsidR="00846CF2" w:rsidRPr="001E6A2C">
        <w:rPr>
          <w:rFonts w:ascii="Times New Roman" w:hAnsi="Times New Roman" w:cs="Times New Roman"/>
        </w:rPr>
        <w:t>, conforme Lei nº 8.666/1993</w:t>
      </w:r>
      <w:r w:rsidRPr="001E6A2C">
        <w:rPr>
          <w:rFonts w:ascii="Times New Roman" w:hAnsi="Times New Roman" w:cs="Times New Roman"/>
        </w:rPr>
        <w:t xml:space="preserve">, a partir da apresentação da Nota Fiscal com base na medição feita pela </w:t>
      </w:r>
      <w:r w:rsidR="00162A72" w:rsidRPr="001E6A2C">
        <w:rPr>
          <w:rFonts w:ascii="Times New Roman" w:hAnsi="Times New Roman" w:cs="Times New Roman"/>
        </w:rPr>
        <w:t>Secretaria da Saúde do Estado do Tocantins</w:t>
      </w:r>
      <w:r w:rsidRPr="001E6A2C">
        <w:rPr>
          <w:rFonts w:ascii="Times New Roman" w:hAnsi="Times New Roman" w:cs="Times New Roman"/>
        </w:rPr>
        <w:t xml:space="preserve">, após solicitação da Contratada. </w:t>
      </w:r>
    </w:p>
    <w:p w:rsidR="00C9616F" w:rsidRPr="001E6A2C" w:rsidRDefault="00633914"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A contratada deverá ainda entregar as certidões de regularidade fiscal e trabalhistas, devidamente atualizadas, sempre que solicitadas pela administração</w:t>
      </w:r>
      <w:r w:rsidR="00A55034">
        <w:rPr>
          <w:rFonts w:ascii="Times New Roman" w:hAnsi="Times New Roman" w:cs="Times New Roman"/>
        </w:rPr>
        <w:t xml:space="preserve"> pública</w:t>
      </w:r>
      <w:r w:rsidRPr="001E6A2C">
        <w:rPr>
          <w:rFonts w:ascii="Times New Roman" w:hAnsi="Times New Roman" w:cs="Times New Roman"/>
        </w:rPr>
        <w:t xml:space="preserve">. </w:t>
      </w:r>
    </w:p>
    <w:p w:rsidR="00035339" w:rsidRPr="001E6A2C" w:rsidRDefault="00633914"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A Nota Fiscal deverá</w:t>
      </w:r>
      <w:r w:rsidR="00B05A5F" w:rsidRPr="001E6A2C">
        <w:rPr>
          <w:rFonts w:ascii="Times New Roman" w:hAnsi="Times New Roman" w:cs="Times New Roman"/>
        </w:rPr>
        <w:t xml:space="preserve"> estar devidamente atestada pela </w:t>
      </w:r>
      <w:r w:rsidR="000A3358" w:rsidRPr="001E6A2C">
        <w:rPr>
          <w:rFonts w:ascii="Times New Roman" w:hAnsi="Times New Roman" w:cs="Times New Roman"/>
        </w:rPr>
        <w:t xml:space="preserve">fiscalização e pela </w:t>
      </w:r>
      <w:r w:rsidR="00162A72" w:rsidRPr="001E6A2C">
        <w:rPr>
          <w:rFonts w:ascii="Times New Roman" w:hAnsi="Times New Roman" w:cs="Times New Roman"/>
        </w:rPr>
        <w:t>Secretaria da Saúde do Estado do Tocantins</w:t>
      </w:r>
      <w:r w:rsidRPr="001E6A2C">
        <w:rPr>
          <w:rFonts w:ascii="Times New Roman" w:hAnsi="Times New Roman" w:cs="Times New Roman"/>
        </w:rPr>
        <w:t>.</w:t>
      </w:r>
    </w:p>
    <w:p w:rsidR="00C97A48" w:rsidRPr="001E6A2C" w:rsidRDefault="00C97A48" w:rsidP="000115E5">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1E6A2C">
        <w:rPr>
          <w:rFonts w:ascii="Times New Roman" w:eastAsia="Calibri" w:hAnsi="Times New Roman" w:cs="Times New Roman"/>
          <w:b/>
          <w:lang w:eastAsia="en-US"/>
        </w:rPr>
        <w:t xml:space="preserve">RECEBIMENTO DA OBRA </w:t>
      </w:r>
    </w:p>
    <w:p w:rsidR="002E444A" w:rsidRPr="001E6A2C" w:rsidRDefault="002E444A" w:rsidP="000115E5">
      <w:pPr>
        <w:pStyle w:val="PargrafodaLista"/>
        <w:numPr>
          <w:ilvl w:val="0"/>
          <w:numId w:val="7"/>
        </w:numPr>
        <w:spacing w:after="160" w:line="276" w:lineRule="auto"/>
        <w:jc w:val="both"/>
        <w:rPr>
          <w:rFonts w:ascii="Times New Roman" w:hAnsi="Times New Roman" w:cs="Times New Roman"/>
          <w:vanish/>
        </w:rPr>
      </w:pPr>
    </w:p>
    <w:p w:rsidR="00173490" w:rsidRPr="001E6A2C" w:rsidRDefault="00173490"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9D5DD7" w:rsidRPr="001E6A2C" w:rsidRDefault="009D5DD7"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Em conformidade com o artigo 73 da Lei Federal nº 8666/1993 o objeto será recebido da seguinte forma: </w:t>
      </w:r>
    </w:p>
    <w:p w:rsidR="009D5DD7" w:rsidRPr="001E6A2C" w:rsidRDefault="009D5DD7"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PROVISORIAMENTE, pelo responsável por seu acompanhamento e fiscalização, mediante termo circunstanciado, assinado pelas partes em até 15</w:t>
      </w:r>
      <w:r w:rsidR="00E8211F">
        <w:rPr>
          <w:rFonts w:ascii="Times New Roman" w:hAnsi="Times New Roman" w:cs="Times New Roman"/>
        </w:rPr>
        <w:t xml:space="preserve"> </w:t>
      </w:r>
      <w:r w:rsidRPr="001E6A2C">
        <w:rPr>
          <w:rFonts w:ascii="Times New Roman" w:hAnsi="Times New Roman" w:cs="Times New Roman"/>
        </w:rPr>
        <w:t xml:space="preserve">(quinze) dias da comunicação escrita da Contratada. </w:t>
      </w:r>
    </w:p>
    <w:p w:rsidR="009D5DD7" w:rsidRPr="001E6A2C" w:rsidRDefault="009D5DD7"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 xml:space="preserve">DEFINITIVAMENTE, pela comissão designada, oportunamente pelo Secretário da </w:t>
      </w:r>
      <w:r w:rsidR="00672AFB" w:rsidRPr="001E6A2C">
        <w:rPr>
          <w:rFonts w:ascii="Times New Roman" w:hAnsi="Times New Roman" w:cs="Times New Roman"/>
        </w:rPr>
        <w:t>Sa</w:t>
      </w:r>
      <w:r w:rsidR="00C94C85" w:rsidRPr="001E6A2C">
        <w:rPr>
          <w:rFonts w:ascii="Times New Roman" w:hAnsi="Times New Roman" w:cs="Times New Roman"/>
        </w:rPr>
        <w:t>úde</w:t>
      </w:r>
      <w:r w:rsidRPr="001E6A2C">
        <w:rPr>
          <w:rFonts w:ascii="Times New Roman" w:hAnsi="Times New Roman" w:cs="Times New Roman"/>
        </w:rPr>
        <w:t xml:space="preserve">, mediante termo circunstanciado, assinado pelas partes, após o decurso do prazo de observação, ou vistoria que comprove a adequação do objeto aos termos contratuais, observando o disposto no art. 69 da referida lei. </w:t>
      </w:r>
    </w:p>
    <w:p w:rsidR="009D5DD7" w:rsidRPr="001E6A2C" w:rsidRDefault="009D5DD7" w:rsidP="000115E5">
      <w:pPr>
        <w:pStyle w:val="PargrafodaLista"/>
        <w:numPr>
          <w:ilvl w:val="3"/>
          <w:numId w:val="18"/>
        </w:numPr>
        <w:tabs>
          <w:tab w:val="left" w:pos="567"/>
        </w:tabs>
        <w:spacing w:before="200" w:after="160"/>
        <w:ind w:left="1985" w:hanging="850"/>
        <w:jc w:val="both"/>
        <w:rPr>
          <w:rFonts w:ascii="Times New Roman" w:hAnsi="Times New Roman" w:cs="Times New Roman"/>
        </w:rPr>
      </w:pPr>
      <w:r w:rsidRPr="001E6A2C">
        <w:rPr>
          <w:rFonts w:ascii="Times New Roman" w:hAnsi="Times New Roman" w:cs="Times New Roman"/>
        </w:rPr>
        <w:t xml:space="preserve">O prazo não poderá ser superior a 90 (noventa) dias, salvo em casos excepcionais devidamente justificados e previsto no edital. </w:t>
      </w:r>
    </w:p>
    <w:p w:rsidR="009D5DD7" w:rsidRPr="001E6A2C" w:rsidRDefault="009D5DD7"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Na hipótese de o termo circunstanciado, ou a verificação a que se refere este artigo não serem, respectivamente, lavrado ou procedido dentro dos prazos fixados, reputar-se-ão como realizados, desde que comunicados à administração</w:t>
      </w:r>
      <w:r w:rsidR="00A55034">
        <w:rPr>
          <w:rFonts w:ascii="Times New Roman" w:hAnsi="Times New Roman" w:cs="Times New Roman"/>
        </w:rPr>
        <w:t xml:space="preserve"> pública</w:t>
      </w:r>
      <w:r w:rsidRPr="001E6A2C">
        <w:rPr>
          <w:rFonts w:ascii="Times New Roman" w:hAnsi="Times New Roman" w:cs="Times New Roman"/>
        </w:rPr>
        <w:t xml:space="preserve"> nos 15 (quinze) dias anteriores à exaustão dos mesmos. </w:t>
      </w:r>
    </w:p>
    <w:p w:rsidR="00F548E9" w:rsidRDefault="009D5DD7"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O recebimento provisório ou definitivo não exclui a responsabilidade civil pela solidez e segurança da obra ou do serviço, nem ético-profissional pela perfeita execução do Contrato, dentro dos limites estabelecidos pela lei ou pelo Contrato, nos termos do art. 73, § 2°, da Lei Federal n° 8.666/1993. </w:t>
      </w:r>
    </w:p>
    <w:p w:rsidR="00F548E9" w:rsidRPr="00F548E9" w:rsidRDefault="00F548E9"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F548E9">
        <w:rPr>
          <w:rFonts w:ascii="Times New Roman" w:hAnsi="Times New Roman" w:cs="Times New Roman"/>
        </w:rPr>
        <w:t>Apresentar, ao término dos serviços, antes da sua aceitação definitiva pela Secretaria da Saúde do Estado da Saúde, o Manual de Manutenção e Conservação dos serviços contratados. Este manual terá como objetivo orientar os responsáveis pelas manutenções rotineiras, com vistas a garantir as boas condições de funcionamento das instalações;</w:t>
      </w:r>
    </w:p>
    <w:p w:rsidR="00453735" w:rsidRDefault="00453735"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A administração</w:t>
      </w:r>
      <w:r w:rsidR="00A55034">
        <w:rPr>
          <w:rFonts w:ascii="Times New Roman" w:hAnsi="Times New Roman" w:cs="Times New Roman"/>
        </w:rPr>
        <w:t xml:space="preserve"> pública</w:t>
      </w:r>
      <w:r w:rsidRPr="001E6A2C">
        <w:rPr>
          <w:rFonts w:ascii="Times New Roman" w:hAnsi="Times New Roman" w:cs="Times New Roman"/>
        </w:rPr>
        <w:t xml:space="preserve"> rejeitará, no todo ou em parte, obra e serviço executado em desacordo com o instrumento contratual.</w:t>
      </w:r>
    </w:p>
    <w:p w:rsidR="0043738D" w:rsidRPr="001E6A2C" w:rsidRDefault="0043738D" w:rsidP="000115E5">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1E6A2C">
        <w:rPr>
          <w:rFonts w:ascii="Times New Roman" w:eastAsia="Calibri" w:hAnsi="Times New Roman" w:cs="Times New Roman"/>
          <w:b/>
          <w:lang w:eastAsia="en-US"/>
        </w:rPr>
        <w:lastRenderedPageBreak/>
        <w:t>SEGUROS CONTRA RISCOS DE ENGENH</w:t>
      </w:r>
      <w:r w:rsidR="006361DD">
        <w:rPr>
          <w:rFonts w:ascii="Times New Roman" w:eastAsia="Calibri" w:hAnsi="Times New Roman" w:cs="Times New Roman"/>
          <w:b/>
          <w:lang w:eastAsia="en-US"/>
        </w:rPr>
        <w:t>A</w:t>
      </w:r>
      <w:r w:rsidRPr="001E6A2C">
        <w:rPr>
          <w:rFonts w:ascii="Times New Roman" w:eastAsia="Calibri" w:hAnsi="Times New Roman" w:cs="Times New Roman"/>
          <w:b/>
          <w:lang w:eastAsia="en-US"/>
        </w:rPr>
        <w:t>RIA E COLETIVO CONTRA ACIDENTE DE TRABALHO.</w:t>
      </w:r>
    </w:p>
    <w:p w:rsidR="002E444A" w:rsidRPr="001E6A2C" w:rsidRDefault="002E444A" w:rsidP="000115E5">
      <w:pPr>
        <w:pStyle w:val="PargrafodaLista"/>
        <w:numPr>
          <w:ilvl w:val="0"/>
          <w:numId w:val="7"/>
        </w:numPr>
        <w:spacing w:after="160" w:line="276" w:lineRule="auto"/>
        <w:jc w:val="both"/>
        <w:rPr>
          <w:rFonts w:ascii="Times New Roman" w:hAnsi="Times New Roman" w:cs="Times New Roman"/>
          <w:vanish/>
        </w:rPr>
      </w:pPr>
    </w:p>
    <w:p w:rsidR="00173490" w:rsidRPr="001E6A2C" w:rsidRDefault="00173490"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43738D" w:rsidRPr="001E6A2C" w:rsidRDefault="0043738D"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A CONTRATADA deverá apresentar </w:t>
      </w:r>
      <w:r w:rsidR="00FA77E5" w:rsidRPr="001E6A2C">
        <w:rPr>
          <w:rFonts w:ascii="Times New Roman" w:hAnsi="Times New Roman" w:cs="Times New Roman"/>
        </w:rPr>
        <w:t>à</w:t>
      </w:r>
      <w:r w:rsidRPr="001E6A2C">
        <w:rPr>
          <w:rFonts w:ascii="Times New Roman" w:hAnsi="Times New Roman" w:cs="Times New Roman"/>
        </w:rPr>
        <w:t xml:space="preserve"> CONTRATANTE, no prazo mínimo de 10 (dez) dias úteis, </w:t>
      </w:r>
      <w:proofErr w:type="gramStart"/>
      <w:r w:rsidRPr="001E6A2C">
        <w:rPr>
          <w:rFonts w:ascii="Times New Roman" w:hAnsi="Times New Roman" w:cs="Times New Roman"/>
        </w:rPr>
        <w:t>contados da assinatura do Contrato, seguro contra riscos de engenharia</w:t>
      </w:r>
      <w:proofErr w:type="gramEnd"/>
      <w:r w:rsidRPr="001E6A2C">
        <w:rPr>
          <w:rFonts w:ascii="Times New Roman" w:hAnsi="Times New Roman" w:cs="Times New Roman"/>
        </w:rPr>
        <w:t xml:space="preserve"> com validade para todo o período de execução da obra, o qual deverá cobrir eventuais prejuízos de origem súbita e imprevista por qualquer causa, inclusive as avarias causadas por erros de projetos, desentulho e despesas extraordinárias;</w:t>
      </w:r>
    </w:p>
    <w:p w:rsidR="0043738D" w:rsidRPr="001E6A2C" w:rsidRDefault="0043738D"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Em caso de sinistros não cobertos pelo seguro contratado, a CONTRATADA responderá pelos danos e prejuízos que, eventualmente, causar à coisa pública, propriedades ou posse de terceiros, em decorrência da execução da obra;</w:t>
      </w:r>
    </w:p>
    <w:p w:rsidR="00FC1E55" w:rsidRDefault="0043738D"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A CONTRATADA deverá, ainda, na forma da lei, fazer e apresentar, no mesmo prazo estipulado no item anterior, seguro coletivo contra acidentes de trabalho, com validade para todo o período de execução a obra, correndo por sua conta as despesas não cobertas pela respectiva apólice, sem prejuízo do seguro obrigatório contra acidentes de trabalho previsto no art. 7º, </w:t>
      </w:r>
      <w:proofErr w:type="spellStart"/>
      <w:r w:rsidRPr="001E6A2C">
        <w:rPr>
          <w:rFonts w:ascii="Times New Roman" w:hAnsi="Times New Roman" w:cs="Times New Roman"/>
        </w:rPr>
        <w:t>XXVIII</w:t>
      </w:r>
      <w:proofErr w:type="spellEnd"/>
      <w:r w:rsidRPr="001E6A2C">
        <w:rPr>
          <w:rFonts w:ascii="Times New Roman" w:hAnsi="Times New Roman" w:cs="Times New Roman"/>
        </w:rPr>
        <w:t>, da Constituição Federal, e regulado pelas Leis nº 8.212/91 e nº 8.213/91.</w:t>
      </w:r>
    </w:p>
    <w:p w:rsidR="00FC1E55" w:rsidRPr="00C32223" w:rsidRDefault="00FC1E55" w:rsidP="00482D2B">
      <w:pPr>
        <w:pStyle w:val="PargrafodaLista"/>
        <w:numPr>
          <w:ilvl w:val="0"/>
          <w:numId w:val="2"/>
        </w:numPr>
        <w:spacing w:after="160" w:line="276" w:lineRule="auto"/>
        <w:ind w:left="0" w:firstLine="0"/>
        <w:jc w:val="both"/>
        <w:rPr>
          <w:rFonts w:ascii="Times New Roman" w:hAnsi="Times New Roman" w:cs="Times New Roman"/>
          <w:vanish/>
          <w:color w:val="FF0000"/>
        </w:rPr>
      </w:pPr>
    </w:p>
    <w:bookmarkEnd w:id="2"/>
    <w:p w:rsidR="00E444EF" w:rsidRPr="001E6A2C" w:rsidRDefault="00E444EF" w:rsidP="000115E5">
      <w:pPr>
        <w:pStyle w:val="PargrafodaLista"/>
        <w:numPr>
          <w:ilvl w:val="0"/>
          <w:numId w:val="19"/>
        </w:numPr>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DBE5F1" w:themeFill="accent1" w:themeFillTint="33"/>
        <w:suppressAutoHyphens w:val="0"/>
        <w:spacing w:before="120" w:after="120"/>
        <w:ind w:left="851" w:right="17" w:hanging="851"/>
        <w:jc w:val="both"/>
        <w:rPr>
          <w:rFonts w:ascii="Times New Roman" w:eastAsia="Calibri" w:hAnsi="Times New Roman" w:cs="Times New Roman"/>
          <w:b/>
          <w:lang w:eastAsia="en-US"/>
        </w:rPr>
      </w:pPr>
      <w:r w:rsidRPr="001E6A2C">
        <w:rPr>
          <w:rFonts w:ascii="Times New Roman" w:eastAsia="Calibri" w:hAnsi="Times New Roman" w:cs="Times New Roman"/>
          <w:b/>
          <w:lang w:eastAsia="en-US"/>
        </w:rPr>
        <w:t xml:space="preserve">SANÇÕES POR </w:t>
      </w:r>
      <w:r w:rsidR="00482D2B" w:rsidRPr="001E6A2C">
        <w:rPr>
          <w:rFonts w:ascii="Times New Roman" w:eastAsia="Calibri" w:hAnsi="Times New Roman" w:cs="Times New Roman"/>
          <w:b/>
          <w:lang w:eastAsia="en-US"/>
        </w:rPr>
        <w:t>DESCUMPRIMENTO</w:t>
      </w:r>
      <w:r w:rsidRPr="001E6A2C">
        <w:rPr>
          <w:rFonts w:ascii="Times New Roman" w:eastAsia="Calibri" w:hAnsi="Times New Roman" w:cs="Times New Roman"/>
          <w:b/>
          <w:lang w:eastAsia="en-US"/>
        </w:rPr>
        <w:t xml:space="preserve"> CONTRATUAL </w:t>
      </w:r>
    </w:p>
    <w:p w:rsidR="00AE659A" w:rsidRPr="001E6A2C" w:rsidRDefault="00AE659A" w:rsidP="000115E5">
      <w:pPr>
        <w:pStyle w:val="PargrafodaLista"/>
        <w:numPr>
          <w:ilvl w:val="0"/>
          <w:numId w:val="9"/>
        </w:numPr>
        <w:spacing w:after="160" w:line="276" w:lineRule="auto"/>
        <w:jc w:val="both"/>
        <w:rPr>
          <w:rFonts w:ascii="Times New Roman" w:hAnsi="Times New Roman" w:cs="Times New Roman"/>
          <w:vanish/>
        </w:rPr>
      </w:pPr>
    </w:p>
    <w:p w:rsidR="00AE659A" w:rsidRPr="001E6A2C" w:rsidRDefault="00AE659A" w:rsidP="000115E5">
      <w:pPr>
        <w:pStyle w:val="PargrafodaLista"/>
        <w:numPr>
          <w:ilvl w:val="0"/>
          <w:numId w:val="9"/>
        </w:numPr>
        <w:spacing w:after="160" w:line="276" w:lineRule="auto"/>
        <w:jc w:val="both"/>
        <w:rPr>
          <w:rFonts w:ascii="Times New Roman" w:hAnsi="Times New Roman" w:cs="Times New Roman"/>
          <w:vanish/>
        </w:rPr>
      </w:pPr>
    </w:p>
    <w:p w:rsidR="002E444A" w:rsidRPr="001E6A2C" w:rsidRDefault="002E444A" w:rsidP="000115E5">
      <w:pPr>
        <w:pStyle w:val="PargrafodaLista"/>
        <w:numPr>
          <w:ilvl w:val="0"/>
          <w:numId w:val="7"/>
        </w:numPr>
        <w:spacing w:before="120" w:after="160" w:line="276" w:lineRule="auto"/>
        <w:jc w:val="both"/>
        <w:rPr>
          <w:rFonts w:ascii="Times New Roman" w:hAnsi="Times New Roman" w:cs="Times New Roman"/>
          <w:vanish/>
        </w:rPr>
      </w:pPr>
    </w:p>
    <w:p w:rsidR="00173490" w:rsidRPr="001E6A2C" w:rsidRDefault="00173490" w:rsidP="000115E5">
      <w:pPr>
        <w:pStyle w:val="PargrafodaLista"/>
        <w:numPr>
          <w:ilvl w:val="0"/>
          <w:numId w:val="18"/>
        </w:numPr>
        <w:tabs>
          <w:tab w:val="left" w:pos="567"/>
        </w:tabs>
        <w:spacing w:before="200" w:after="160" w:line="276" w:lineRule="auto"/>
        <w:jc w:val="both"/>
        <w:rPr>
          <w:rFonts w:ascii="Times New Roman" w:hAnsi="Times New Roman" w:cs="Times New Roman"/>
          <w:vanish/>
        </w:rPr>
      </w:pPr>
    </w:p>
    <w:p w:rsidR="00B66C04" w:rsidRPr="001E6A2C" w:rsidRDefault="00B66C04"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Em caso de inexecução parcial ou total da obra, poderão ser aplicadas à CONTRATADA as seguintes sanções: advertência, multa, suspensão temporária de participação em licitações e declaração de inidoneidade para licitar ou contratar com a administração pública conforme prevê o artigo 87 da lei nº 8.666/93, assegurada à ampla defesa.</w:t>
      </w:r>
    </w:p>
    <w:p w:rsidR="00DC7F5E" w:rsidRPr="001E6A2C" w:rsidRDefault="00DC7F5E"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Aplicam-se, à CONTRATADA as sanções administrativas, criminais e demais regras previstas no Capítulo </w:t>
      </w:r>
      <w:proofErr w:type="spellStart"/>
      <w:r w:rsidRPr="001E6A2C">
        <w:rPr>
          <w:rFonts w:ascii="Times New Roman" w:hAnsi="Times New Roman" w:cs="Times New Roman"/>
        </w:rPr>
        <w:t>IV</w:t>
      </w:r>
      <w:proofErr w:type="spellEnd"/>
      <w:r w:rsidRPr="001E6A2C">
        <w:rPr>
          <w:rFonts w:ascii="Times New Roman" w:hAnsi="Times New Roman" w:cs="Times New Roman"/>
        </w:rPr>
        <w:t xml:space="preserve"> da Lei nº 8.666, de 21 de junho de 1993. </w:t>
      </w:r>
    </w:p>
    <w:p w:rsidR="00F548E9" w:rsidRDefault="00DC7F5E"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A recusa injustificada da LICITANTE em assinar o Contrato dentro do prazo estabelecido pelo CONTRATANTE caracteriza o descumprimento total da obrigação assumida, sujeitando-o às penalidades legalmente estabelecidas. </w:t>
      </w:r>
    </w:p>
    <w:p w:rsidR="00F548E9" w:rsidRPr="00F548E9" w:rsidRDefault="00F548E9" w:rsidP="000115E5">
      <w:pPr>
        <w:pStyle w:val="PargrafodaLista"/>
        <w:numPr>
          <w:ilvl w:val="2"/>
          <w:numId w:val="18"/>
        </w:numPr>
        <w:tabs>
          <w:tab w:val="left" w:pos="567"/>
        </w:tabs>
        <w:spacing w:before="200" w:after="160"/>
        <w:ind w:left="1276" w:hanging="709"/>
        <w:jc w:val="both"/>
        <w:rPr>
          <w:rFonts w:ascii="Times New Roman" w:hAnsi="Times New Roman" w:cs="Times New Roman"/>
        </w:rPr>
      </w:pPr>
      <w:r w:rsidRPr="00F548E9">
        <w:rPr>
          <w:rFonts w:ascii="Times New Roman" w:hAnsi="Times New Roman" w:cs="Times New Roman"/>
          <w:szCs w:val="22"/>
        </w:rPr>
        <w:t xml:space="preserve">Para este caso, a Administração Pública procederá com a convocação da segunda colocada, a fim de </w:t>
      </w:r>
      <w:proofErr w:type="gramStart"/>
      <w:r w:rsidRPr="00F548E9">
        <w:rPr>
          <w:rFonts w:ascii="Times New Roman" w:hAnsi="Times New Roman" w:cs="Times New Roman"/>
          <w:szCs w:val="22"/>
        </w:rPr>
        <w:t>otimização</w:t>
      </w:r>
      <w:proofErr w:type="gramEnd"/>
      <w:r w:rsidRPr="00F548E9">
        <w:rPr>
          <w:rFonts w:ascii="Times New Roman" w:hAnsi="Times New Roman" w:cs="Times New Roman"/>
          <w:szCs w:val="22"/>
        </w:rPr>
        <w:t xml:space="preserve"> e celeridade aos procedimentos de contratação.</w:t>
      </w:r>
    </w:p>
    <w:p w:rsidR="00DC7F5E" w:rsidRPr="001E6A2C" w:rsidRDefault="00DC7F5E" w:rsidP="000115E5">
      <w:pPr>
        <w:pStyle w:val="PargrafodaLista"/>
        <w:numPr>
          <w:ilvl w:val="1"/>
          <w:numId w:val="18"/>
        </w:numPr>
        <w:tabs>
          <w:tab w:val="left" w:pos="567"/>
        </w:tabs>
        <w:spacing w:before="200" w:after="160"/>
        <w:ind w:left="567" w:hanging="567"/>
        <w:jc w:val="both"/>
        <w:rPr>
          <w:rFonts w:ascii="Times New Roman" w:hAnsi="Times New Roman" w:cs="Times New Roman"/>
        </w:rPr>
      </w:pPr>
      <w:r w:rsidRPr="001E6A2C">
        <w:rPr>
          <w:rFonts w:ascii="Times New Roman" w:hAnsi="Times New Roman" w:cs="Times New Roman"/>
        </w:rPr>
        <w:t xml:space="preserve">O não cumprimento das obrigações assumidas no Contrato assinado, no todo ou em parte, enseja além das penalidades acima elencadas, as discriminadas a seguir: </w:t>
      </w:r>
    </w:p>
    <w:p w:rsidR="00DC7F5E" w:rsidRPr="001E6A2C" w:rsidRDefault="00DC7F5E"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b/>
          <w:bCs/>
        </w:rPr>
        <w:t xml:space="preserve">Advertência escrita: </w:t>
      </w:r>
      <w:r w:rsidRPr="001E6A2C">
        <w:rPr>
          <w:rFonts w:ascii="Times New Roman" w:hAnsi="Times New Roman" w:cs="Times New Roman"/>
        </w:rPr>
        <w:t xml:space="preserve">quando se tratar de infração, que a juízo da fiscalização e no caso de descumprimento das obrigações e responsabilidades assumidas no Edital e seus anexos ou, ainda, no caso de outras ocorrências que possam acarretar prejuízos aos ENTES CONTRATANTES, desde que não caiba a aplicação de sanção mais grave; </w:t>
      </w:r>
    </w:p>
    <w:p w:rsidR="00F548E9" w:rsidRDefault="00DC7F5E"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b/>
          <w:bCs/>
        </w:rPr>
        <w:t>Multas:</w:t>
      </w:r>
      <w:r w:rsidR="000A1F91" w:rsidRPr="001E6A2C">
        <w:rPr>
          <w:rFonts w:ascii="Times New Roman" w:hAnsi="Times New Roman" w:cs="Times New Roman"/>
          <w:b/>
          <w:bCs/>
        </w:rPr>
        <w:t xml:space="preserve"> </w:t>
      </w:r>
      <w:r w:rsidR="00BB676F" w:rsidRPr="001E6A2C">
        <w:rPr>
          <w:rFonts w:ascii="Times New Roman" w:hAnsi="Times New Roman" w:cs="Times New Roman"/>
        </w:rPr>
        <w:t>c</w:t>
      </w:r>
      <w:r w:rsidRPr="001E6A2C">
        <w:rPr>
          <w:rFonts w:ascii="Times New Roman" w:hAnsi="Times New Roman" w:cs="Times New Roman"/>
        </w:rPr>
        <w:t xml:space="preserve">aso existam </w:t>
      </w:r>
      <w:proofErr w:type="gramStart"/>
      <w:r w:rsidRPr="001E6A2C">
        <w:rPr>
          <w:rFonts w:ascii="Times New Roman" w:hAnsi="Times New Roman" w:cs="Times New Roman"/>
        </w:rPr>
        <w:t>não-conformidades</w:t>
      </w:r>
      <w:proofErr w:type="gramEnd"/>
      <w:r w:rsidRPr="001E6A2C">
        <w:rPr>
          <w:rFonts w:ascii="Times New Roman" w:hAnsi="Times New Roman" w:cs="Times New Roman"/>
        </w:rPr>
        <w:t xml:space="preserve"> relativas à construção da edificação, quando da fiscalização da obra realizada de acordo com o Projeto Executivo detalhado, o ENTE CONTRATANTE aplicará multas condizentes aos itens que com</w:t>
      </w:r>
      <w:r w:rsidR="00121860" w:rsidRPr="001E6A2C">
        <w:rPr>
          <w:rFonts w:ascii="Times New Roman" w:hAnsi="Times New Roman" w:cs="Times New Roman"/>
        </w:rPr>
        <w:t xml:space="preserve">põem a Planilha Orçamentária da </w:t>
      </w:r>
      <w:r w:rsidRPr="001E6A2C">
        <w:rPr>
          <w:rFonts w:ascii="Times New Roman" w:hAnsi="Times New Roman" w:cs="Times New Roman"/>
        </w:rPr>
        <w:t>Obra</w:t>
      </w:r>
      <w:r w:rsidR="00EF6D2F" w:rsidRPr="001E6A2C">
        <w:rPr>
          <w:rFonts w:ascii="Times New Roman" w:hAnsi="Times New Roman" w:cs="Times New Roman"/>
        </w:rPr>
        <w:t xml:space="preserve"> – Orçamento Sintético</w:t>
      </w:r>
      <w:r w:rsidRPr="001E6A2C">
        <w:rPr>
          <w:rFonts w:ascii="Times New Roman" w:hAnsi="Times New Roman" w:cs="Times New Roman"/>
        </w:rPr>
        <w:t>, adotando a sistemática explicitada abaixo, Tabela 1:</w:t>
      </w:r>
    </w:p>
    <w:p w:rsidR="00D14644" w:rsidRPr="00F548E9" w:rsidRDefault="00D22C71" w:rsidP="00F548E9">
      <w:pPr>
        <w:tabs>
          <w:tab w:val="left" w:pos="567"/>
        </w:tabs>
        <w:spacing w:before="200" w:after="160"/>
        <w:jc w:val="center"/>
        <w:rPr>
          <w:rFonts w:ascii="Times New Roman" w:hAnsi="Times New Roman" w:cs="Times New Roman"/>
        </w:rPr>
      </w:pPr>
      <w:r w:rsidRPr="00F548E9">
        <w:rPr>
          <w:rFonts w:ascii="Times New Roman" w:hAnsi="Times New Roman" w:cs="Times New Roman"/>
          <w:b/>
        </w:rPr>
        <w:t xml:space="preserve">Tabela </w:t>
      </w:r>
      <w:r w:rsidR="00395165" w:rsidRPr="00F548E9">
        <w:rPr>
          <w:rFonts w:ascii="Times New Roman" w:hAnsi="Times New Roman" w:cs="Times New Roman"/>
          <w:b/>
        </w:rPr>
        <w:t xml:space="preserve">1 - </w:t>
      </w:r>
      <w:r w:rsidRPr="00F548E9">
        <w:rPr>
          <w:rFonts w:ascii="Times New Roman" w:hAnsi="Times New Roman" w:cs="Times New Roman"/>
          <w:b/>
        </w:rPr>
        <w:t xml:space="preserve">Classificação </w:t>
      </w:r>
      <w:r w:rsidR="00FF5835" w:rsidRPr="00F548E9">
        <w:rPr>
          <w:rFonts w:ascii="Times New Roman" w:hAnsi="Times New Roman" w:cs="Times New Roman"/>
          <w:b/>
        </w:rPr>
        <w:t>das Não Conformidades:</w:t>
      </w:r>
    </w:p>
    <w:tbl>
      <w:tblPr>
        <w:tblW w:w="0" w:type="auto"/>
        <w:jc w:val="center"/>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1861"/>
        <w:gridCol w:w="2360"/>
      </w:tblGrid>
      <w:tr w:rsidR="00C32223" w:rsidRPr="001E6A2C" w:rsidTr="00173490">
        <w:trPr>
          <w:jc w:val="center"/>
        </w:trPr>
        <w:tc>
          <w:tcPr>
            <w:tcW w:w="2303" w:type="dxa"/>
            <w:shd w:val="clear" w:color="auto" w:fill="A6A5AD"/>
          </w:tcPr>
          <w:p w:rsidR="006D2F5F" w:rsidRPr="001E6A2C" w:rsidRDefault="006D2F5F" w:rsidP="00482D2B">
            <w:pPr>
              <w:pStyle w:val="Default"/>
              <w:spacing w:after="160"/>
              <w:jc w:val="center"/>
              <w:rPr>
                <w:rFonts w:ascii="Times New Roman" w:hAnsi="Times New Roman" w:cs="Times New Roman"/>
                <w:color w:val="auto"/>
                <w:sz w:val="20"/>
                <w:szCs w:val="20"/>
              </w:rPr>
            </w:pPr>
            <w:r w:rsidRPr="001E6A2C">
              <w:rPr>
                <w:rFonts w:ascii="Times New Roman" w:hAnsi="Times New Roman" w:cs="Times New Roman"/>
                <w:b/>
                <w:bCs/>
                <w:color w:val="auto"/>
                <w:sz w:val="20"/>
                <w:szCs w:val="20"/>
              </w:rPr>
              <w:t>Faixas de Graus de Não Conformidade</w:t>
            </w:r>
          </w:p>
        </w:tc>
        <w:tc>
          <w:tcPr>
            <w:tcW w:w="1861" w:type="dxa"/>
            <w:shd w:val="clear" w:color="auto" w:fill="A6A5AD"/>
          </w:tcPr>
          <w:p w:rsidR="006D2F5F" w:rsidRPr="001E6A2C" w:rsidRDefault="006D2F5F" w:rsidP="00482D2B">
            <w:pPr>
              <w:pStyle w:val="Default"/>
              <w:spacing w:after="160"/>
              <w:jc w:val="center"/>
              <w:rPr>
                <w:rFonts w:ascii="Times New Roman" w:hAnsi="Times New Roman" w:cs="Times New Roman"/>
                <w:color w:val="auto"/>
                <w:sz w:val="20"/>
                <w:szCs w:val="20"/>
              </w:rPr>
            </w:pPr>
            <w:r w:rsidRPr="001E6A2C">
              <w:rPr>
                <w:rFonts w:ascii="Times New Roman" w:hAnsi="Times New Roman" w:cs="Times New Roman"/>
                <w:b/>
                <w:bCs/>
                <w:color w:val="auto"/>
                <w:sz w:val="20"/>
                <w:szCs w:val="20"/>
              </w:rPr>
              <w:t>Índice de Gravidade (IG)</w:t>
            </w:r>
          </w:p>
        </w:tc>
        <w:tc>
          <w:tcPr>
            <w:tcW w:w="2360" w:type="dxa"/>
            <w:shd w:val="clear" w:color="auto" w:fill="A6A5AD"/>
          </w:tcPr>
          <w:p w:rsidR="006D2F5F" w:rsidRPr="001E6A2C" w:rsidRDefault="006D2F5F" w:rsidP="00482D2B">
            <w:pPr>
              <w:pStyle w:val="Default"/>
              <w:spacing w:after="160"/>
              <w:jc w:val="center"/>
              <w:rPr>
                <w:rFonts w:ascii="Times New Roman" w:hAnsi="Times New Roman" w:cs="Times New Roman"/>
                <w:color w:val="auto"/>
                <w:sz w:val="20"/>
                <w:szCs w:val="20"/>
              </w:rPr>
            </w:pPr>
            <w:r w:rsidRPr="001E6A2C">
              <w:rPr>
                <w:rFonts w:ascii="Times New Roman" w:hAnsi="Times New Roman" w:cs="Times New Roman"/>
                <w:b/>
                <w:bCs/>
                <w:color w:val="auto"/>
                <w:sz w:val="20"/>
                <w:szCs w:val="20"/>
              </w:rPr>
              <w:t>Multa Sobre o Valor Total do Item</w:t>
            </w:r>
          </w:p>
        </w:tc>
      </w:tr>
      <w:tr w:rsidR="00C32223" w:rsidRPr="001E6A2C" w:rsidTr="00173490">
        <w:trPr>
          <w:jc w:val="center"/>
        </w:trPr>
        <w:tc>
          <w:tcPr>
            <w:tcW w:w="2303" w:type="dxa"/>
            <w:vMerge w:val="restart"/>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Gravíssima</w:t>
            </w:r>
          </w:p>
        </w:tc>
        <w:tc>
          <w:tcPr>
            <w:tcW w:w="1861" w:type="dxa"/>
          </w:tcPr>
          <w:p w:rsidR="006D2F5F" w:rsidRPr="001E6A2C" w:rsidRDefault="006D2F5F"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w:t>
            </w:r>
            <w:r w:rsidR="002A0C64">
              <w:rPr>
                <w:rFonts w:ascii="Times New Roman" w:hAnsi="Times New Roman" w:cs="Times New Roman"/>
                <w:color w:val="auto"/>
                <w:sz w:val="20"/>
                <w:szCs w:val="20"/>
              </w:rPr>
              <w:t>,0</w:t>
            </w:r>
          </w:p>
        </w:tc>
        <w:tc>
          <w:tcPr>
            <w:tcW w:w="2360" w:type="dxa"/>
          </w:tcPr>
          <w:p w:rsidR="006D2F5F" w:rsidRPr="001E6A2C" w:rsidRDefault="006D2F5F"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10%</w:t>
            </w:r>
          </w:p>
        </w:tc>
      </w:tr>
      <w:tr w:rsidR="00C32223" w:rsidRPr="001E6A2C" w:rsidTr="00173490">
        <w:trPr>
          <w:jc w:val="center"/>
        </w:trPr>
        <w:tc>
          <w:tcPr>
            <w:tcW w:w="2303" w:type="dxa"/>
            <w:vMerge/>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p>
        </w:tc>
        <w:tc>
          <w:tcPr>
            <w:tcW w:w="1861" w:type="dxa"/>
          </w:tcPr>
          <w:p w:rsidR="006D2F5F" w:rsidRPr="001E6A2C" w:rsidRDefault="006D2F5F"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0,9</w:t>
            </w:r>
          </w:p>
        </w:tc>
        <w:tc>
          <w:tcPr>
            <w:tcW w:w="2360" w:type="dxa"/>
          </w:tcPr>
          <w:p w:rsidR="006D2F5F" w:rsidRPr="001E6A2C" w:rsidRDefault="006D2F5F"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9%</w:t>
            </w:r>
          </w:p>
        </w:tc>
      </w:tr>
      <w:tr w:rsidR="00C32223" w:rsidRPr="001E6A2C" w:rsidTr="00173490">
        <w:trPr>
          <w:jc w:val="center"/>
        </w:trPr>
        <w:tc>
          <w:tcPr>
            <w:tcW w:w="2303" w:type="dxa"/>
            <w:vMerge w:val="restart"/>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c>
          <w:tcPr>
            <w:tcW w:w="1861"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0,8</w:t>
            </w:r>
          </w:p>
        </w:tc>
        <w:tc>
          <w:tcPr>
            <w:tcW w:w="2360"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8%</w:t>
            </w:r>
          </w:p>
        </w:tc>
      </w:tr>
      <w:tr w:rsidR="00C32223" w:rsidRPr="001E6A2C" w:rsidTr="00173490">
        <w:trPr>
          <w:jc w:val="center"/>
        </w:trPr>
        <w:tc>
          <w:tcPr>
            <w:tcW w:w="2303" w:type="dxa"/>
            <w:vMerge/>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p>
        </w:tc>
        <w:tc>
          <w:tcPr>
            <w:tcW w:w="1861"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w:t>
            </w:r>
          </w:p>
        </w:tc>
        <w:tc>
          <w:tcPr>
            <w:tcW w:w="2360"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w:t>
            </w:r>
          </w:p>
        </w:tc>
      </w:tr>
      <w:tr w:rsidR="00C32223" w:rsidRPr="001E6A2C" w:rsidTr="00173490">
        <w:trPr>
          <w:jc w:val="center"/>
        </w:trPr>
        <w:tc>
          <w:tcPr>
            <w:tcW w:w="2303" w:type="dxa"/>
            <w:vMerge w:val="restart"/>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c>
          <w:tcPr>
            <w:tcW w:w="1861"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0,6</w:t>
            </w:r>
          </w:p>
        </w:tc>
        <w:tc>
          <w:tcPr>
            <w:tcW w:w="2360"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6%</w:t>
            </w:r>
          </w:p>
        </w:tc>
      </w:tr>
      <w:tr w:rsidR="00C32223" w:rsidRPr="001E6A2C" w:rsidTr="00173490">
        <w:trPr>
          <w:jc w:val="center"/>
        </w:trPr>
        <w:tc>
          <w:tcPr>
            <w:tcW w:w="2303" w:type="dxa"/>
            <w:vMerge/>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p>
        </w:tc>
        <w:tc>
          <w:tcPr>
            <w:tcW w:w="1861"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0,5</w:t>
            </w:r>
          </w:p>
        </w:tc>
        <w:tc>
          <w:tcPr>
            <w:tcW w:w="2360"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5%</w:t>
            </w:r>
          </w:p>
        </w:tc>
      </w:tr>
      <w:tr w:rsidR="00C32223" w:rsidRPr="001E6A2C" w:rsidTr="00173490">
        <w:trPr>
          <w:jc w:val="center"/>
        </w:trPr>
        <w:tc>
          <w:tcPr>
            <w:tcW w:w="2303" w:type="dxa"/>
            <w:vMerge/>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p>
        </w:tc>
        <w:tc>
          <w:tcPr>
            <w:tcW w:w="1861"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w:t>
            </w:r>
          </w:p>
        </w:tc>
        <w:tc>
          <w:tcPr>
            <w:tcW w:w="2360"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4%</w:t>
            </w:r>
          </w:p>
        </w:tc>
      </w:tr>
      <w:tr w:rsidR="00C32223" w:rsidRPr="001E6A2C" w:rsidTr="00173490">
        <w:trPr>
          <w:jc w:val="center"/>
        </w:trPr>
        <w:tc>
          <w:tcPr>
            <w:tcW w:w="2303" w:type="dxa"/>
            <w:vMerge w:val="restart"/>
            <w:vAlign w:val="center"/>
          </w:tcPr>
          <w:p w:rsidR="006D2F5F" w:rsidRPr="001E6A2C" w:rsidRDefault="006D2F5F" w:rsidP="00482D2B">
            <w:pPr>
              <w:pStyle w:val="Default"/>
              <w:spacing w:after="1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Leve</w:t>
            </w:r>
          </w:p>
        </w:tc>
        <w:tc>
          <w:tcPr>
            <w:tcW w:w="1861"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0,3</w:t>
            </w:r>
          </w:p>
        </w:tc>
        <w:tc>
          <w:tcPr>
            <w:tcW w:w="2360"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3%</w:t>
            </w:r>
          </w:p>
        </w:tc>
      </w:tr>
      <w:tr w:rsidR="00C32223" w:rsidRPr="001E6A2C" w:rsidTr="00173490">
        <w:trPr>
          <w:jc w:val="center"/>
        </w:trPr>
        <w:tc>
          <w:tcPr>
            <w:tcW w:w="2303" w:type="dxa"/>
            <w:vMerge/>
          </w:tcPr>
          <w:p w:rsidR="006D2F5F" w:rsidRPr="001E6A2C" w:rsidRDefault="006D2F5F" w:rsidP="00482D2B">
            <w:pPr>
              <w:pStyle w:val="Default"/>
              <w:spacing w:after="160"/>
              <w:rPr>
                <w:rFonts w:ascii="Times New Roman" w:hAnsi="Times New Roman" w:cs="Times New Roman"/>
                <w:color w:val="auto"/>
                <w:sz w:val="20"/>
                <w:szCs w:val="20"/>
              </w:rPr>
            </w:pPr>
          </w:p>
        </w:tc>
        <w:tc>
          <w:tcPr>
            <w:tcW w:w="1861"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0,2</w:t>
            </w:r>
          </w:p>
        </w:tc>
        <w:tc>
          <w:tcPr>
            <w:tcW w:w="2360"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2%</w:t>
            </w:r>
          </w:p>
        </w:tc>
      </w:tr>
      <w:tr w:rsidR="00C32223" w:rsidRPr="001E6A2C" w:rsidTr="00173490">
        <w:trPr>
          <w:jc w:val="center"/>
        </w:trPr>
        <w:tc>
          <w:tcPr>
            <w:tcW w:w="2303" w:type="dxa"/>
            <w:vMerge/>
          </w:tcPr>
          <w:p w:rsidR="006D2F5F" w:rsidRPr="001E6A2C" w:rsidRDefault="006D2F5F" w:rsidP="00482D2B">
            <w:pPr>
              <w:pStyle w:val="Default"/>
              <w:spacing w:after="160"/>
              <w:rPr>
                <w:rFonts w:ascii="Times New Roman" w:hAnsi="Times New Roman" w:cs="Times New Roman"/>
                <w:color w:val="auto"/>
                <w:sz w:val="20"/>
                <w:szCs w:val="20"/>
              </w:rPr>
            </w:pPr>
          </w:p>
        </w:tc>
        <w:tc>
          <w:tcPr>
            <w:tcW w:w="1861"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0,1</w:t>
            </w:r>
          </w:p>
        </w:tc>
        <w:tc>
          <w:tcPr>
            <w:tcW w:w="2360" w:type="dxa"/>
          </w:tcPr>
          <w:p w:rsidR="006D2F5F" w:rsidRPr="001E6A2C" w:rsidRDefault="000F61A6" w:rsidP="00F11664">
            <w:pPr>
              <w:pStyle w:val="Default"/>
              <w:spacing w:before="60" w:after="60"/>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w:t>
            </w:r>
          </w:p>
        </w:tc>
      </w:tr>
    </w:tbl>
    <w:p w:rsidR="005826C6" w:rsidRPr="001E6A2C" w:rsidRDefault="005826C6" w:rsidP="000115E5">
      <w:pPr>
        <w:pStyle w:val="PargrafodaLista"/>
        <w:numPr>
          <w:ilvl w:val="0"/>
          <w:numId w:val="17"/>
        </w:numPr>
        <w:tabs>
          <w:tab w:val="left" w:pos="567"/>
        </w:tabs>
        <w:spacing w:before="200" w:after="160"/>
        <w:ind w:left="567" w:hanging="153"/>
        <w:jc w:val="both"/>
        <w:rPr>
          <w:rFonts w:ascii="Times New Roman" w:hAnsi="Times New Roman" w:cs="Times New Roman"/>
        </w:rPr>
      </w:pPr>
      <w:r w:rsidRPr="001E6A2C">
        <w:rPr>
          <w:rFonts w:ascii="Times New Roman" w:hAnsi="Times New Roman" w:cs="Times New Roman"/>
          <w:b/>
        </w:rPr>
        <w:t>Gravíssima:</w:t>
      </w:r>
      <w:r w:rsidRPr="001E6A2C">
        <w:rPr>
          <w:rFonts w:ascii="Times New Roman" w:hAnsi="Times New Roman" w:cs="Times New Roman"/>
        </w:rPr>
        <w:t xml:space="preserve"> quando o CONTRATADO recebeu mais de uma multa por Não-Conformidade Grave, e que até o final do prazo estipulado em notificações, não tomou as providências necessárias à reparação das mesmas; </w:t>
      </w:r>
    </w:p>
    <w:p w:rsidR="005826C6" w:rsidRPr="001E6A2C" w:rsidRDefault="005826C6" w:rsidP="000115E5">
      <w:pPr>
        <w:pStyle w:val="PargrafodaLista"/>
        <w:numPr>
          <w:ilvl w:val="0"/>
          <w:numId w:val="17"/>
        </w:numPr>
        <w:tabs>
          <w:tab w:val="left" w:pos="567"/>
        </w:tabs>
        <w:spacing w:before="200" w:after="160"/>
        <w:ind w:left="567" w:hanging="153"/>
        <w:jc w:val="both"/>
        <w:rPr>
          <w:rFonts w:ascii="Times New Roman" w:hAnsi="Times New Roman" w:cs="Times New Roman"/>
        </w:rPr>
      </w:pPr>
      <w:r w:rsidRPr="001E6A2C">
        <w:rPr>
          <w:rFonts w:ascii="Times New Roman" w:hAnsi="Times New Roman" w:cs="Times New Roman"/>
          <w:b/>
          <w:bCs/>
        </w:rPr>
        <w:t>Grave</w:t>
      </w:r>
      <w:r w:rsidRPr="001E6A2C">
        <w:rPr>
          <w:rFonts w:ascii="Times New Roman" w:hAnsi="Times New Roman" w:cs="Times New Roman"/>
        </w:rPr>
        <w:t xml:space="preserve">: quando coloca em risco a segurança da edificação e/ou a integridade física do usuário; </w:t>
      </w:r>
    </w:p>
    <w:p w:rsidR="005826C6" w:rsidRPr="001E6A2C" w:rsidRDefault="005826C6" w:rsidP="000115E5">
      <w:pPr>
        <w:pStyle w:val="PargrafodaLista"/>
        <w:numPr>
          <w:ilvl w:val="0"/>
          <w:numId w:val="17"/>
        </w:numPr>
        <w:tabs>
          <w:tab w:val="left" w:pos="567"/>
        </w:tabs>
        <w:spacing w:before="200" w:after="160"/>
        <w:ind w:left="567" w:hanging="153"/>
        <w:jc w:val="both"/>
        <w:rPr>
          <w:rFonts w:ascii="Times New Roman" w:hAnsi="Times New Roman" w:cs="Times New Roman"/>
        </w:rPr>
      </w:pPr>
      <w:r w:rsidRPr="001E6A2C">
        <w:rPr>
          <w:rFonts w:ascii="Times New Roman" w:hAnsi="Times New Roman" w:cs="Times New Roman"/>
          <w:b/>
          <w:bCs/>
        </w:rPr>
        <w:t>Moderada</w:t>
      </w:r>
      <w:r w:rsidRPr="001E6A2C">
        <w:rPr>
          <w:rFonts w:ascii="Times New Roman" w:hAnsi="Times New Roman" w:cs="Times New Roman"/>
        </w:rPr>
        <w:t xml:space="preserve">: evidenciada pela perda da funcionalidade (parcial ou total) e/ou durabilidade do elemento, sem afetar a segurança da edificação e/ou a integridade física do usuário; </w:t>
      </w:r>
    </w:p>
    <w:p w:rsidR="005826C6" w:rsidRPr="001E6A2C" w:rsidRDefault="005826C6" w:rsidP="000115E5">
      <w:pPr>
        <w:pStyle w:val="PargrafodaLista"/>
        <w:numPr>
          <w:ilvl w:val="0"/>
          <w:numId w:val="17"/>
        </w:numPr>
        <w:tabs>
          <w:tab w:val="left" w:pos="567"/>
        </w:tabs>
        <w:spacing w:before="200" w:after="160"/>
        <w:ind w:left="567" w:hanging="153"/>
        <w:jc w:val="both"/>
        <w:rPr>
          <w:rFonts w:ascii="Times New Roman" w:hAnsi="Times New Roman" w:cs="Times New Roman"/>
        </w:rPr>
      </w:pPr>
      <w:r w:rsidRPr="001E6A2C">
        <w:rPr>
          <w:rFonts w:ascii="Times New Roman" w:hAnsi="Times New Roman" w:cs="Times New Roman"/>
          <w:b/>
          <w:bCs/>
        </w:rPr>
        <w:t>Leve</w:t>
      </w:r>
      <w:r w:rsidRPr="001E6A2C">
        <w:rPr>
          <w:rFonts w:ascii="Times New Roman" w:hAnsi="Times New Roman" w:cs="Times New Roman"/>
        </w:rPr>
        <w:t xml:space="preserve">: evidenciados aspectos estéticos, execuções construtivas e utilização de componentes distintos das especificações técnicas contempladas no projeto executivo; </w:t>
      </w:r>
    </w:p>
    <w:p w:rsidR="005826C6" w:rsidRPr="001E6A2C" w:rsidRDefault="005826C6" w:rsidP="000115E5">
      <w:pPr>
        <w:pStyle w:val="PargrafodaLista"/>
        <w:numPr>
          <w:ilvl w:val="0"/>
          <w:numId w:val="17"/>
        </w:numPr>
        <w:tabs>
          <w:tab w:val="left" w:pos="567"/>
        </w:tabs>
        <w:spacing w:before="200" w:after="160"/>
        <w:ind w:left="567" w:hanging="153"/>
        <w:jc w:val="both"/>
        <w:rPr>
          <w:rFonts w:ascii="Times New Roman" w:hAnsi="Times New Roman" w:cs="Times New Roman"/>
        </w:rPr>
      </w:pPr>
      <w:r w:rsidRPr="001E6A2C">
        <w:rPr>
          <w:rFonts w:ascii="Times New Roman" w:hAnsi="Times New Roman" w:cs="Times New Roman"/>
          <w:b/>
          <w:bCs/>
        </w:rPr>
        <w:t xml:space="preserve">Índice de Gravidade (IG): </w:t>
      </w:r>
      <w:r w:rsidRPr="001E6A2C">
        <w:rPr>
          <w:rFonts w:ascii="Times New Roman" w:hAnsi="Times New Roman" w:cs="Times New Roman"/>
        </w:rPr>
        <w:t xml:space="preserve">índices escalonados em função do tipo de </w:t>
      </w:r>
      <w:r w:rsidR="00180E65" w:rsidRPr="001E6A2C">
        <w:rPr>
          <w:rFonts w:ascii="Times New Roman" w:hAnsi="Times New Roman" w:cs="Times New Roman"/>
        </w:rPr>
        <w:t>não conformidade</w:t>
      </w:r>
      <w:r w:rsidRPr="001E6A2C">
        <w:rPr>
          <w:rFonts w:ascii="Times New Roman" w:hAnsi="Times New Roman" w:cs="Times New Roman"/>
        </w:rPr>
        <w:t xml:space="preserve"> evidenciada (grave, moderada ou leve) a serem adotados pelo fiscal; </w:t>
      </w:r>
    </w:p>
    <w:p w:rsidR="007012E8" w:rsidRDefault="005826C6" w:rsidP="000115E5">
      <w:pPr>
        <w:pStyle w:val="PargrafodaLista"/>
        <w:numPr>
          <w:ilvl w:val="0"/>
          <w:numId w:val="17"/>
        </w:numPr>
        <w:tabs>
          <w:tab w:val="left" w:pos="567"/>
        </w:tabs>
        <w:spacing w:before="200" w:after="160" w:line="276" w:lineRule="auto"/>
        <w:ind w:left="567" w:hanging="153"/>
        <w:jc w:val="both"/>
        <w:rPr>
          <w:rFonts w:ascii="Times New Roman" w:hAnsi="Times New Roman" w:cs="Times New Roman"/>
        </w:rPr>
      </w:pPr>
      <w:r w:rsidRPr="001E6A2C">
        <w:rPr>
          <w:rFonts w:ascii="Times New Roman" w:hAnsi="Times New Roman" w:cs="Times New Roman"/>
          <w:b/>
          <w:bCs/>
        </w:rPr>
        <w:t>Multa Sobre o Valor Total do Item</w:t>
      </w:r>
      <w:r w:rsidRPr="001E6A2C">
        <w:rPr>
          <w:rFonts w:ascii="Times New Roman" w:hAnsi="Times New Roman" w:cs="Times New Roman"/>
        </w:rPr>
        <w:t>: percentual de multa sobre o valor total do item, obtido por meio da multiplicação do IG pela multa máxima sobre o valor total do item.</w:t>
      </w:r>
    </w:p>
    <w:tbl>
      <w:tblPr>
        <w:tblW w:w="5235" w:type="pct"/>
        <w:jc w:val="center"/>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2254"/>
        <w:gridCol w:w="1134"/>
        <w:gridCol w:w="1832"/>
        <w:gridCol w:w="2071"/>
      </w:tblGrid>
      <w:tr w:rsidR="00C32223" w:rsidRPr="001E6A2C" w:rsidTr="000A1F91">
        <w:trPr>
          <w:jc w:val="center"/>
        </w:trPr>
        <w:tc>
          <w:tcPr>
            <w:tcW w:w="5000" w:type="pct"/>
            <w:gridSpan w:val="5"/>
            <w:shd w:val="clear" w:color="auto" w:fill="A6A5AD"/>
            <w:vAlign w:val="center"/>
          </w:tcPr>
          <w:p w:rsidR="00AF2819" w:rsidRPr="001E6A2C" w:rsidRDefault="00AF2819" w:rsidP="00482D2B">
            <w:pPr>
              <w:pStyle w:val="Default"/>
              <w:spacing w:after="160"/>
              <w:jc w:val="center"/>
              <w:rPr>
                <w:rFonts w:ascii="Times New Roman" w:hAnsi="Times New Roman" w:cs="Times New Roman"/>
                <w:color w:val="auto"/>
                <w:sz w:val="20"/>
                <w:szCs w:val="20"/>
              </w:rPr>
            </w:pPr>
            <w:r w:rsidRPr="001E6A2C">
              <w:rPr>
                <w:rFonts w:ascii="Times New Roman" w:hAnsi="Times New Roman" w:cs="Times New Roman"/>
                <w:b/>
                <w:bCs/>
                <w:color w:val="auto"/>
                <w:sz w:val="20"/>
                <w:szCs w:val="20"/>
              </w:rPr>
              <w:t xml:space="preserve">Tabela 2 – Graus de </w:t>
            </w:r>
            <w:proofErr w:type="gramStart"/>
            <w:r w:rsidRPr="001E6A2C">
              <w:rPr>
                <w:rFonts w:ascii="Times New Roman" w:hAnsi="Times New Roman" w:cs="Times New Roman"/>
                <w:b/>
                <w:bCs/>
                <w:color w:val="auto"/>
                <w:sz w:val="20"/>
                <w:szCs w:val="20"/>
              </w:rPr>
              <w:t>não-conformidade</w:t>
            </w:r>
            <w:proofErr w:type="gramEnd"/>
            <w:r w:rsidRPr="001E6A2C">
              <w:rPr>
                <w:rFonts w:ascii="Times New Roman" w:hAnsi="Times New Roman" w:cs="Times New Roman"/>
                <w:b/>
                <w:bCs/>
                <w:color w:val="auto"/>
                <w:sz w:val="20"/>
                <w:szCs w:val="20"/>
              </w:rPr>
              <w:t xml:space="preserve"> por item da planilha de custos</w:t>
            </w:r>
          </w:p>
        </w:tc>
      </w:tr>
      <w:tr w:rsidR="00C32223" w:rsidRPr="001E6A2C" w:rsidTr="000A1F91">
        <w:trPr>
          <w:jc w:val="center"/>
        </w:trPr>
        <w:tc>
          <w:tcPr>
            <w:tcW w:w="1251" w:type="pct"/>
            <w:shd w:val="clear" w:color="auto" w:fill="D9D9D9"/>
            <w:vAlign w:val="center"/>
          </w:tcPr>
          <w:p w:rsidR="00AF2819" w:rsidRPr="001E6A2C" w:rsidRDefault="00AF2819"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Descrição dos Serviços</w:t>
            </w:r>
          </w:p>
        </w:tc>
        <w:tc>
          <w:tcPr>
            <w:tcW w:w="1159" w:type="pct"/>
            <w:shd w:val="clear" w:color="auto" w:fill="D9D9D9"/>
            <w:vAlign w:val="center"/>
          </w:tcPr>
          <w:p w:rsidR="00AF2819" w:rsidRPr="001E6A2C" w:rsidRDefault="00AF2819"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Valores</w:t>
            </w:r>
          </w:p>
        </w:tc>
        <w:tc>
          <w:tcPr>
            <w:tcW w:w="583" w:type="pct"/>
            <w:shd w:val="clear" w:color="auto" w:fill="D9D9D9"/>
            <w:vAlign w:val="center"/>
          </w:tcPr>
          <w:p w:rsidR="00AF2819" w:rsidRPr="001E6A2C" w:rsidRDefault="00AF2819"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Índice de Gravidade</w:t>
            </w:r>
          </w:p>
        </w:tc>
        <w:tc>
          <w:tcPr>
            <w:tcW w:w="942" w:type="pct"/>
            <w:shd w:val="clear" w:color="auto" w:fill="D9D9D9"/>
            <w:vAlign w:val="center"/>
          </w:tcPr>
          <w:p w:rsidR="00AF2819" w:rsidRPr="001E6A2C" w:rsidRDefault="00AF2819"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Multa sobre o valor do Item</w:t>
            </w:r>
          </w:p>
        </w:tc>
        <w:tc>
          <w:tcPr>
            <w:tcW w:w="1065" w:type="pct"/>
            <w:shd w:val="clear" w:color="auto" w:fill="D9D9D9"/>
            <w:vAlign w:val="center"/>
          </w:tcPr>
          <w:p w:rsidR="00AF2819" w:rsidRPr="001E6A2C" w:rsidRDefault="00AF2819"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Faixas de Graus de Não Conformidade</w:t>
            </w:r>
          </w:p>
        </w:tc>
      </w:tr>
      <w:tr w:rsidR="00C32223" w:rsidRPr="001E6A2C" w:rsidTr="000A1F91">
        <w:trPr>
          <w:jc w:val="center"/>
        </w:trPr>
        <w:tc>
          <w:tcPr>
            <w:tcW w:w="1251" w:type="pct"/>
            <w:vAlign w:val="center"/>
          </w:tcPr>
          <w:p w:rsidR="00AF2819"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Serviços Preliminares</w:t>
            </w:r>
          </w:p>
        </w:tc>
        <w:tc>
          <w:tcPr>
            <w:tcW w:w="1159" w:type="pct"/>
            <w:vAlign w:val="center"/>
          </w:tcPr>
          <w:p w:rsidR="00AF2819" w:rsidRPr="001E6A2C" w:rsidRDefault="0016180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AF2819" w:rsidRPr="001E6A2C" w:rsidRDefault="0016180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0,1 a 0,3</w:t>
            </w:r>
          </w:p>
        </w:tc>
        <w:tc>
          <w:tcPr>
            <w:tcW w:w="942" w:type="pct"/>
            <w:vAlign w:val="center"/>
          </w:tcPr>
          <w:p w:rsidR="00AF2819" w:rsidRPr="001E6A2C" w:rsidRDefault="0016180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 a 3%</w:t>
            </w:r>
          </w:p>
        </w:tc>
        <w:tc>
          <w:tcPr>
            <w:tcW w:w="1065"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Leve</w:t>
            </w:r>
          </w:p>
        </w:tc>
      </w:tr>
      <w:tr w:rsidR="00C32223" w:rsidRPr="001E6A2C" w:rsidTr="000A1F91">
        <w:trPr>
          <w:jc w:val="center"/>
        </w:trPr>
        <w:tc>
          <w:tcPr>
            <w:tcW w:w="1251" w:type="pct"/>
            <w:vAlign w:val="center"/>
          </w:tcPr>
          <w:p w:rsidR="00AF2819"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Movimentação de Terra</w:t>
            </w:r>
          </w:p>
        </w:tc>
        <w:tc>
          <w:tcPr>
            <w:tcW w:w="1159"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AF2819"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5753B3" w:rsidRPr="001E6A2C" w:rsidRDefault="00CF6182"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Infraestrutura</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5753B3"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Super</w:t>
            </w:r>
            <w:r w:rsidR="00B46A67" w:rsidRPr="001E6A2C">
              <w:rPr>
                <w:rFonts w:ascii="Times New Roman" w:hAnsi="Times New Roman" w:cs="Times New Roman"/>
                <w:color w:val="auto"/>
                <w:sz w:val="20"/>
                <w:szCs w:val="20"/>
              </w:rPr>
              <w:t>e</w:t>
            </w:r>
            <w:r w:rsidRPr="001E6A2C">
              <w:rPr>
                <w:rFonts w:ascii="Times New Roman" w:hAnsi="Times New Roman" w:cs="Times New Roman"/>
                <w:color w:val="auto"/>
                <w:sz w:val="20"/>
                <w:szCs w:val="20"/>
              </w:rPr>
              <w:t>strutura</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5753B3"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Paredes e Painéis</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5753B3"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Esquadrias</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5753B3"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4% a6%</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Cobertura</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5753B3"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Impermeabilização</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5753B3"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Revestimento de Paredes</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5753B3"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5753B3"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Piso/Pavimentação</w:t>
            </w:r>
          </w:p>
        </w:tc>
        <w:tc>
          <w:tcPr>
            <w:tcW w:w="1159"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5753B3"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5753B3"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AF2819" w:rsidRPr="001E6A2C" w:rsidRDefault="005753B3"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Rodapés e Peitoris</w:t>
            </w:r>
          </w:p>
        </w:tc>
        <w:tc>
          <w:tcPr>
            <w:tcW w:w="1159"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AF2819"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AF2819"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Pintura</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Valor total do item de </w:t>
            </w:r>
            <w:r w:rsidRPr="001E6A2C">
              <w:rPr>
                <w:rFonts w:ascii="Times New Roman" w:hAnsi="Times New Roman" w:cs="Times New Roman"/>
                <w:color w:val="auto"/>
                <w:sz w:val="20"/>
                <w:szCs w:val="20"/>
              </w:rPr>
              <w:lastRenderedPageBreak/>
              <w:t>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lastRenderedPageBreak/>
              <w:t>0,1 a 0,3</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 a 3%</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Leve</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lastRenderedPageBreak/>
              <w:t>Instalação Elétrica</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Instalação Hidráulica</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1F2221"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Instalação Sanitária</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1F2221" w:rsidRPr="001E6A2C" w:rsidRDefault="00E062E0"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Louças e Matais</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Bancadas</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0,7 a 0,8</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7% a 8%</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Grave</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Sistema de Proteção de Combate a Incêndio</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1F2221" w:rsidRPr="001E6A2C" w:rsidRDefault="009B16E4"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Serviços Diversos</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0,1 a 0,3</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 a 3%</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Leve</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Serviços Finais</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0,1 a 0,3</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 a 3%</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Leve</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Muro</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0,4 a 0,6</w:t>
            </w:r>
          </w:p>
        </w:tc>
        <w:tc>
          <w:tcPr>
            <w:tcW w:w="942" w:type="pct"/>
            <w:vAlign w:val="center"/>
          </w:tcPr>
          <w:p w:rsidR="001F2221" w:rsidRPr="001E6A2C" w:rsidRDefault="009B16E4"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 xml:space="preserve">4% a </w:t>
            </w:r>
            <w:r w:rsidR="00E86EF1" w:rsidRPr="001E6A2C">
              <w:rPr>
                <w:rFonts w:ascii="Times New Roman" w:hAnsi="Times New Roman" w:cs="Times New Roman"/>
                <w:color w:val="auto"/>
                <w:sz w:val="20"/>
                <w:szCs w:val="20"/>
              </w:rPr>
              <w:t>6%</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Moderada</w:t>
            </w:r>
          </w:p>
        </w:tc>
      </w:tr>
      <w:tr w:rsidR="00C32223" w:rsidRPr="001E6A2C" w:rsidTr="000A1F91">
        <w:trPr>
          <w:jc w:val="center"/>
        </w:trPr>
        <w:tc>
          <w:tcPr>
            <w:tcW w:w="1251"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Paisagismo</w:t>
            </w:r>
          </w:p>
        </w:tc>
        <w:tc>
          <w:tcPr>
            <w:tcW w:w="1159"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Valor total do item de acordo com projetos</w:t>
            </w:r>
          </w:p>
        </w:tc>
        <w:tc>
          <w:tcPr>
            <w:tcW w:w="583"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0,1 a 0,3</w:t>
            </w:r>
          </w:p>
        </w:tc>
        <w:tc>
          <w:tcPr>
            <w:tcW w:w="942" w:type="pct"/>
            <w:vAlign w:val="center"/>
          </w:tcPr>
          <w:p w:rsidR="001F2221" w:rsidRPr="001E6A2C" w:rsidRDefault="00E86EF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1% a 3%</w:t>
            </w:r>
          </w:p>
        </w:tc>
        <w:tc>
          <w:tcPr>
            <w:tcW w:w="1065" w:type="pct"/>
            <w:vAlign w:val="center"/>
          </w:tcPr>
          <w:p w:rsidR="001F2221" w:rsidRPr="001E6A2C" w:rsidRDefault="001F2221" w:rsidP="00395165">
            <w:pPr>
              <w:pStyle w:val="Default"/>
              <w:jc w:val="center"/>
              <w:rPr>
                <w:rFonts w:ascii="Times New Roman" w:hAnsi="Times New Roman" w:cs="Times New Roman"/>
                <w:color w:val="auto"/>
                <w:sz w:val="20"/>
                <w:szCs w:val="20"/>
              </w:rPr>
            </w:pPr>
            <w:r w:rsidRPr="001E6A2C">
              <w:rPr>
                <w:rFonts w:ascii="Times New Roman" w:hAnsi="Times New Roman" w:cs="Times New Roman"/>
                <w:color w:val="auto"/>
                <w:sz w:val="20"/>
                <w:szCs w:val="20"/>
              </w:rPr>
              <w:t>Leve</w:t>
            </w:r>
          </w:p>
        </w:tc>
      </w:tr>
    </w:tbl>
    <w:p w:rsidR="00D85237" w:rsidRPr="001E6A2C" w:rsidRDefault="007E277D"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 xml:space="preserve">Ao serem detectadas </w:t>
      </w:r>
      <w:r w:rsidR="00180E65" w:rsidRPr="001E6A2C">
        <w:rPr>
          <w:rFonts w:ascii="Times New Roman" w:hAnsi="Times New Roman" w:cs="Times New Roman"/>
        </w:rPr>
        <w:t>não conformidades</w:t>
      </w:r>
      <w:r w:rsidRPr="001E6A2C">
        <w:rPr>
          <w:rFonts w:ascii="Times New Roman" w:hAnsi="Times New Roman" w:cs="Times New Roman"/>
        </w:rPr>
        <w:t xml:space="preserve"> pelos fiscais das obras, os mesmos as classificarão conforme os índices e faixas de </w:t>
      </w:r>
      <w:r w:rsidR="00180E65" w:rsidRPr="001E6A2C">
        <w:rPr>
          <w:rFonts w:ascii="Times New Roman" w:hAnsi="Times New Roman" w:cs="Times New Roman"/>
        </w:rPr>
        <w:t>não conformidade</w:t>
      </w:r>
      <w:r w:rsidRPr="001E6A2C">
        <w:rPr>
          <w:rFonts w:ascii="Times New Roman" w:hAnsi="Times New Roman" w:cs="Times New Roman"/>
        </w:rPr>
        <w:t xml:space="preserve"> previstos para cada um dos itens listados na Tabela 2, e emitirão uma Notificação de Infração por escrito, que deverá ser imediatamente juntado aos autos do Processo de Contratação; </w:t>
      </w:r>
    </w:p>
    <w:p w:rsidR="007E277D" w:rsidRPr="001E6A2C" w:rsidRDefault="007E277D"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 xml:space="preserve">A aplicação do índice de </w:t>
      </w:r>
      <w:r w:rsidR="00180E65" w:rsidRPr="001E6A2C">
        <w:rPr>
          <w:rFonts w:ascii="Times New Roman" w:hAnsi="Times New Roman" w:cs="Times New Roman"/>
        </w:rPr>
        <w:t>não conformidade</w:t>
      </w:r>
      <w:r w:rsidRPr="001E6A2C">
        <w:rPr>
          <w:rFonts w:ascii="Times New Roman" w:hAnsi="Times New Roman" w:cs="Times New Roman"/>
        </w:rPr>
        <w:t xml:space="preserve">, dentro de cada faixa, ficará a critério do fiscal e o valor constante da Notificação de Infração, será calculado sobre o valor total do item </w:t>
      </w:r>
      <w:r w:rsidR="00180E65" w:rsidRPr="001E6A2C">
        <w:rPr>
          <w:rFonts w:ascii="Times New Roman" w:hAnsi="Times New Roman" w:cs="Times New Roman"/>
        </w:rPr>
        <w:t>não conforme</w:t>
      </w:r>
      <w:r w:rsidRPr="001E6A2C">
        <w:rPr>
          <w:rFonts w:ascii="Times New Roman" w:hAnsi="Times New Roman" w:cs="Times New Roman"/>
        </w:rPr>
        <w:t xml:space="preserve">; </w:t>
      </w:r>
    </w:p>
    <w:p w:rsidR="007E277D" w:rsidRPr="001E6A2C" w:rsidRDefault="007E277D"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Quando da medição dos serviços, os fiscais farão a glosa dos valores dos subitens detalhados da Planilha Orçamentária da Obra</w:t>
      </w:r>
      <w:r w:rsidR="00EF6D2F" w:rsidRPr="001E6A2C">
        <w:rPr>
          <w:rFonts w:ascii="Times New Roman" w:hAnsi="Times New Roman" w:cs="Times New Roman"/>
        </w:rPr>
        <w:t xml:space="preserve"> – Orçamento Sintético</w:t>
      </w:r>
      <w:r w:rsidRPr="001E6A2C">
        <w:rPr>
          <w:rFonts w:ascii="Times New Roman" w:hAnsi="Times New Roman" w:cs="Times New Roman"/>
        </w:rPr>
        <w:t xml:space="preserve">, correspondentes às </w:t>
      </w:r>
      <w:r w:rsidR="00180E65" w:rsidRPr="001E6A2C">
        <w:rPr>
          <w:rFonts w:ascii="Times New Roman" w:hAnsi="Times New Roman" w:cs="Times New Roman"/>
        </w:rPr>
        <w:t>não conformidades</w:t>
      </w:r>
      <w:r w:rsidRPr="001E6A2C">
        <w:rPr>
          <w:rFonts w:ascii="Times New Roman" w:hAnsi="Times New Roman" w:cs="Times New Roman"/>
        </w:rPr>
        <w:t xml:space="preserve"> encontradas que, necessariamente, serão os mesmos listados na Notificação de Infração; </w:t>
      </w:r>
    </w:p>
    <w:p w:rsidR="007E277D" w:rsidRPr="001E6A2C" w:rsidRDefault="007E277D"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 xml:space="preserve">Ao ser comunicado sobre a </w:t>
      </w:r>
      <w:r w:rsidR="00180E65" w:rsidRPr="001E6A2C">
        <w:rPr>
          <w:rFonts w:ascii="Times New Roman" w:hAnsi="Times New Roman" w:cs="Times New Roman"/>
        </w:rPr>
        <w:t>não conformidade</w:t>
      </w:r>
      <w:r w:rsidRPr="001E6A2C">
        <w:rPr>
          <w:rFonts w:ascii="Times New Roman" w:hAnsi="Times New Roman" w:cs="Times New Roman"/>
        </w:rPr>
        <w:t xml:space="preserve">, o CONTRATADO deverá apresentar, em até </w:t>
      </w:r>
      <w:proofErr w:type="gramStart"/>
      <w:r w:rsidRPr="001E6A2C">
        <w:rPr>
          <w:rFonts w:ascii="Times New Roman" w:hAnsi="Times New Roman" w:cs="Times New Roman"/>
        </w:rPr>
        <w:t>3</w:t>
      </w:r>
      <w:proofErr w:type="gramEnd"/>
      <w:r w:rsidRPr="001E6A2C">
        <w:rPr>
          <w:rFonts w:ascii="Times New Roman" w:hAnsi="Times New Roman" w:cs="Times New Roman"/>
        </w:rPr>
        <w:t xml:space="preserve"> (três) dias úteis, o Plano de Correção, detalhando a solução encontrada e o respectivo cronograma de execução, que deverá ser aprovado pelo ENTE CONTRATANTE, e imediatamente juntado aos autos do Processo de Contratação; </w:t>
      </w:r>
    </w:p>
    <w:p w:rsidR="006D2F5F" w:rsidRPr="001E6A2C" w:rsidRDefault="007E277D"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Caso o CONTRATADO não apresente um Plano de Correção ou deixe de cumpri-lo, a Notificação de Infração</w:t>
      </w:r>
      <w:r w:rsidR="00180E65" w:rsidRPr="001E6A2C">
        <w:rPr>
          <w:rFonts w:ascii="Times New Roman" w:hAnsi="Times New Roman" w:cs="Times New Roman"/>
        </w:rPr>
        <w:t xml:space="preserve"> será</w:t>
      </w:r>
      <w:r w:rsidRPr="001E6A2C">
        <w:rPr>
          <w:rFonts w:ascii="Times New Roman" w:hAnsi="Times New Roman" w:cs="Times New Roman"/>
        </w:rPr>
        <w:t xml:space="preserve"> convertida em Multa, que será imediatamente cobrada pelo ENTE CONTRATANTE, e esta informação deverá ser </w:t>
      </w:r>
      <w:r w:rsidR="00180E65" w:rsidRPr="001E6A2C">
        <w:rPr>
          <w:rFonts w:ascii="Times New Roman" w:hAnsi="Times New Roman" w:cs="Times New Roman"/>
        </w:rPr>
        <w:t>imediatamente juntada</w:t>
      </w:r>
      <w:r w:rsidRPr="001E6A2C">
        <w:rPr>
          <w:rFonts w:ascii="Times New Roman" w:hAnsi="Times New Roman" w:cs="Times New Roman"/>
        </w:rPr>
        <w:t xml:space="preserve"> aos autos do Processo de Contratação;</w:t>
      </w:r>
    </w:p>
    <w:p w:rsidR="00F14786" w:rsidRPr="001E6A2C" w:rsidRDefault="00F14786"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Caso o CONTRATO cumpra rigorosamente o Plano de Correção apresentado, a Notificação de Infração</w:t>
      </w:r>
      <w:r w:rsidR="00180E65" w:rsidRPr="001E6A2C">
        <w:rPr>
          <w:rFonts w:ascii="Times New Roman" w:hAnsi="Times New Roman" w:cs="Times New Roman"/>
        </w:rPr>
        <w:t xml:space="preserve"> será</w:t>
      </w:r>
      <w:r w:rsidRPr="001E6A2C">
        <w:rPr>
          <w:rFonts w:ascii="Times New Roman" w:hAnsi="Times New Roman" w:cs="Times New Roman"/>
        </w:rPr>
        <w:t xml:space="preserve"> suspensa, e os subitens glosados serão incluídos na medição subsequente, que deverá ser imediatamente juntado aos autos do Processo de Contratação; </w:t>
      </w:r>
    </w:p>
    <w:p w:rsidR="00F14786" w:rsidRPr="001E6A2C" w:rsidRDefault="00F14786" w:rsidP="000115E5">
      <w:pPr>
        <w:pStyle w:val="PargrafodaLista"/>
        <w:numPr>
          <w:ilvl w:val="2"/>
          <w:numId w:val="18"/>
        </w:numPr>
        <w:tabs>
          <w:tab w:val="left" w:pos="567"/>
        </w:tabs>
        <w:spacing w:before="200" w:after="160"/>
        <w:ind w:left="1276"/>
        <w:jc w:val="both"/>
        <w:rPr>
          <w:rFonts w:ascii="Times New Roman" w:hAnsi="Times New Roman" w:cs="Times New Roman"/>
        </w:rPr>
      </w:pPr>
      <w:r w:rsidRPr="001E6A2C">
        <w:rPr>
          <w:rFonts w:ascii="Times New Roman" w:hAnsi="Times New Roman" w:cs="Times New Roman"/>
        </w:rPr>
        <w:t xml:space="preserve">Ao final de obra, serão contabilizadas todas as </w:t>
      </w:r>
      <w:r w:rsidR="00180E65" w:rsidRPr="001E6A2C">
        <w:rPr>
          <w:rFonts w:ascii="Times New Roman" w:hAnsi="Times New Roman" w:cs="Times New Roman"/>
        </w:rPr>
        <w:t>não conformidades</w:t>
      </w:r>
      <w:r w:rsidRPr="001E6A2C">
        <w:rPr>
          <w:rFonts w:ascii="Times New Roman" w:hAnsi="Times New Roman" w:cs="Times New Roman"/>
        </w:rPr>
        <w:t xml:space="preserve"> </w:t>
      </w:r>
      <w:r w:rsidR="00180E65" w:rsidRPr="001E6A2C">
        <w:rPr>
          <w:rFonts w:ascii="Times New Roman" w:hAnsi="Times New Roman" w:cs="Times New Roman"/>
        </w:rPr>
        <w:t>às</w:t>
      </w:r>
      <w:r w:rsidRPr="001E6A2C">
        <w:rPr>
          <w:rFonts w:ascii="Times New Roman" w:hAnsi="Times New Roman" w:cs="Times New Roman"/>
        </w:rPr>
        <w:t xml:space="preserve"> quais não tenham sido apresentados os Planos de Correção, assim como todos os Planos de Correção que não</w:t>
      </w:r>
      <w:r w:rsidR="000A1F91" w:rsidRPr="001E6A2C">
        <w:rPr>
          <w:rFonts w:ascii="Times New Roman" w:hAnsi="Times New Roman" w:cs="Times New Roman"/>
        </w:rPr>
        <w:t xml:space="preserve"> </w:t>
      </w:r>
      <w:r w:rsidRPr="001E6A2C">
        <w:rPr>
          <w:rFonts w:ascii="Times New Roman" w:hAnsi="Times New Roman" w:cs="Times New Roman"/>
        </w:rPr>
        <w:t xml:space="preserve">tenham sido executados a contento. Quando as </w:t>
      </w:r>
      <w:r w:rsidR="00180E65" w:rsidRPr="001E6A2C">
        <w:rPr>
          <w:rFonts w:ascii="Times New Roman" w:hAnsi="Times New Roman" w:cs="Times New Roman"/>
        </w:rPr>
        <w:t>não conformidades</w:t>
      </w:r>
      <w:r w:rsidRPr="001E6A2C">
        <w:rPr>
          <w:rFonts w:ascii="Times New Roman" w:hAnsi="Times New Roman" w:cs="Times New Roman"/>
        </w:rPr>
        <w:t xml:space="preserve"> persistirem, o ENTE CONTRATANTE aplicará </w:t>
      </w:r>
      <w:proofErr w:type="gramStart"/>
      <w:r w:rsidR="00180E65" w:rsidRPr="001E6A2C">
        <w:rPr>
          <w:rFonts w:ascii="Times New Roman" w:hAnsi="Times New Roman" w:cs="Times New Roman"/>
        </w:rPr>
        <w:t>as seguintes sansões</w:t>
      </w:r>
      <w:proofErr w:type="gramEnd"/>
      <w:r w:rsidRPr="001E6A2C">
        <w:rPr>
          <w:rFonts w:ascii="Times New Roman" w:hAnsi="Times New Roman" w:cs="Times New Roman"/>
        </w:rPr>
        <w:t xml:space="preserve">: </w:t>
      </w:r>
    </w:p>
    <w:p w:rsidR="00582517" w:rsidRPr="001E6A2C" w:rsidRDefault="00F14786" w:rsidP="000115E5">
      <w:pPr>
        <w:pStyle w:val="PargrafodaLista"/>
        <w:numPr>
          <w:ilvl w:val="3"/>
          <w:numId w:val="18"/>
        </w:numPr>
        <w:tabs>
          <w:tab w:val="left" w:pos="567"/>
        </w:tabs>
        <w:spacing w:before="200" w:after="160"/>
        <w:ind w:left="2127" w:hanging="851"/>
        <w:jc w:val="both"/>
        <w:rPr>
          <w:rFonts w:ascii="Times New Roman" w:hAnsi="Times New Roman" w:cs="Times New Roman"/>
        </w:rPr>
      </w:pPr>
      <w:r w:rsidRPr="001E6A2C">
        <w:rPr>
          <w:rFonts w:ascii="Times New Roman" w:hAnsi="Times New Roman" w:cs="Times New Roman"/>
        </w:rPr>
        <w:t xml:space="preserve">Caso o CONTRATADO tenha sido multado mais de </w:t>
      </w:r>
      <w:proofErr w:type="gramStart"/>
      <w:r w:rsidRPr="001E6A2C">
        <w:rPr>
          <w:rFonts w:ascii="Times New Roman" w:hAnsi="Times New Roman" w:cs="Times New Roman"/>
        </w:rPr>
        <w:t>3</w:t>
      </w:r>
      <w:proofErr w:type="gramEnd"/>
      <w:r w:rsidRPr="001E6A2C">
        <w:rPr>
          <w:rFonts w:ascii="Times New Roman" w:hAnsi="Times New Roman" w:cs="Times New Roman"/>
        </w:rPr>
        <w:t xml:space="preserve"> (três) vezes por não-conformidades, até o final da obra, será aplicada uma multa Gravíssima, de índice de </w:t>
      </w:r>
      <w:r w:rsidRPr="001E6A2C">
        <w:rPr>
          <w:rFonts w:ascii="Times New Roman" w:hAnsi="Times New Roman" w:cs="Times New Roman"/>
        </w:rPr>
        <w:lastRenderedPageBreak/>
        <w:t>Gravidade 1 (um) sobre o valor total do Contrato, e esta informação deverá ser imediatamente juntada aos autos do Processo de Contratação.</w:t>
      </w:r>
    </w:p>
    <w:p w:rsidR="007C489D" w:rsidRPr="00C32223" w:rsidRDefault="007C489D" w:rsidP="00482D2B">
      <w:pPr>
        <w:pStyle w:val="PargrafodaLista"/>
        <w:tabs>
          <w:tab w:val="left" w:pos="567"/>
        </w:tabs>
        <w:spacing w:before="200" w:after="160"/>
        <w:ind w:left="2694"/>
        <w:jc w:val="both"/>
        <w:rPr>
          <w:rFonts w:ascii="Times New Roman" w:hAnsi="Times New Roman" w:cs="Times New Roman"/>
          <w:color w:val="FF0000"/>
        </w:rPr>
      </w:pPr>
    </w:p>
    <w:p w:rsidR="00DF0401" w:rsidRDefault="00582517" w:rsidP="004D5270">
      <w:pPr>
        <w:spacing w:after="160" w:line="360" w:lineRule="auto"/>
        <w:ind w:left="993" w:firstLine="708"/>
        <w:jc w:val="right"/>
        <w:rPr>
          <w:rFonts w:ascii="Times New Roman" w:hAnsi="Times New Roman" w:cs="Times New Roman"/>
          <w:sz w:val="20"/>
          <w:szCs w:val="20"/>
        </w:rPr>
      </w:pPr>
      <w:r w:rsidRPr="00FE75B0">
        <w:rPr>
          <w:rFonts w:ascii="Times New Roman" w:hAnsi="Times New Roman" w:cs="Times New Roman"/>
          <w:sz w:val="20"/>
          <w:szCs w:val="20"/>
        </w:rPr>
        <w:t xml:space="preserve">Palmas - TO, </w:t>
      </w:r>
      <w:r w:rsidR="004D5270">
        <w:rPr>
          <w:rFonts w:ascii="Times New Roman" w:hAnsi="Times New Roman" w:cs="Times New Roman"/>
          <w:sz w:val="20"/>
          <w:szCs w:val="20"/>
        </w:rPr>
        <w:t>1</w:t>
      </w:r>
      <w:r w:rsidR="00E017C7">
        <w:rPr>
          <w:rFonts w:ascii="Times New Roman" w:hAnsi="Times New Roman" w:cs="Times New Roman"/>
          <w:sz w:val="20"/>
          <w:szCs w:val="20"/>
        </w:rPr>
        <w:t>6</w:t>
      </w:r>
      <w:r w:rsidR="004D5270">
        <w:rPr>
          <w:rFonts w:ascii="Times New Roman" w:hAnsi="Times New Roman" w:cs="Times New Roman"/>
          <w:sz w:val="20"/>
          <w:szCs w:val="20"/>
        </w:rPr>
        <w:t xml:space="preserve"> de outubro</w:t>
      </w:r>
      <w:r w:rsidR="001E6A2C" w:rsidRPr="00FE75B0">
        <w:rPr>
          <w:rFonts w:ascii="Times New Roman" w:hAnsi="Times New Roman" w:cs="Times New Roman"/>
          <w:sz w:val="20"/>
          <w:szCs w:val="20"/>
        </w:rPr>
        <w:t xml:space="preserve"> </w:t>
      </w:r>
      <w:r w:rsidRPr="00FE75B0">
        <w:rPr>
          <w:rFonts w:ascii="Times New Roman" w:hAnsi="Times New Roman" w:cs="Times New Roman"/>
          <w:sz w:val="20"/>
          <w:szCs w:val="20"/>
        </w:rPr>
        <w:t>de 201</w:t>
      </w:r>
      <w:r w:rsidR="00132F7D">
        <w:rPr>
          <w:rFonts w:ascii="Times New Roman" w:hAnsi="Times New Roman" w:cs="Times New Roman"/>
          <w:sz w:val="20"/>
          <w:szCs w:val="20"/>
        </w:rPr>
        <w:t>8</w:t>
      </w:r>
      <w:r w:rsidR="004D5270">
        <w:rPr>
          <w:rFonts w:ascii="Times New Roman" w:hAnsi="Times New Roman" w:cs="Times New Roman"/>
          <w:sz w:val="20"/>
          <w:szCs w:val="20"/>
        </w:rPr>
        <w:t>.</w:t>
      </w:r>
    </w:p>
    <w:p w:rsidR="004D5270" w:rsidRDefault="004D5270" w:rsidP="004D5270">
      <w:pPr>
        <w:spacing w:after="160" w:line="360" w:lineRule="auto"/>
        <w:rPr>
          <w:rFonts w:ascii="Times New Roman" w:hAnsi="Times New Roman" w:cs="Times New Roman"/>
          <w:sz w:val="20"/>
          <w:szCs w:val="20"/>
        </w:rPr>
      </w:pPr>
      <w:bookmarkStart w:id="3" w:name="_GoBack"/>
      <w:bookmarkEnd w:id="3"/>
    </w:p>
    <w:p w:rsidR="004D5270" w:rsidRDefault="004D5270" w:rsidP="004D5270">
      <w:pPr>
        <w:spacing w:after="160" w:line="360" w:lineRule="auto"/>
        <w:rPr>
          <w:rFonts w:ascii="Times New Roman" w:hAnsi="Times New Roman" w:cs="Times New Roman"/>
          <w:sz w:val="20"/>
          <w:szCs w:val="20"/>
        </w:rPr>
      </w:pPr>
    </w:p>
    <w:tbl>
      <w:tblPr>
        <w:tblStyle w:val="Tabelacomgrade"/>
        <w:tblW w:w="10318" w:type="dxa"/>
        <w:jc w:val="center"/>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1134"/>
        <w:gridCol w:w="4592"/>
      </w:tblGrid>
      <w:tr w:rsidR="004D5270" w:rsidRPr="00073101" w:rsidTr="00066B19">
        <w:trPr>
          <w:jc w:val="center"/>
        </w:trPr>
        <w:tc>
          <w:tcPr>
            <w:tcW w:w="10318" w:type="dxa"/>
            <w:gridSpan w:val="3"/>
          </w:tcPr>
          <w:p w:rsidR="004D5270" w:rsidRPr="00073101" w:rsidRDefault="004D5270" w:rsidP="00066B19">
            <w:pPr>
              <w:autoSpaceDE w:val="0"/>
              <w:autoSpaceDN w:val="0"/>
              <w:adjustRightInd w:val="0"/>
              <w:spacing w:after="0" w:line="240" w:lineRule="auto"/>
              <w:jc w:val="center"/>
              <w:rPr>
                <w:rFonts w:ascii="Times New Roman" w:hAnsi="Times New Roman" w:cs="Times New Roman"/>
                <w:b/>
                <w:bCs/>
              </w:rPr>
            </w:pPr>
            <w:r w:rsidRPr="00073101">
              <w:rPr>
                <w:rFonts w:ascii="Times New Roman" w:hAnsi="Times New Roman" w:cs="Times New Roman"/>
                <w:b/>
                <w:bCs/>
              </w:rPr>
              <w:t>Max Silva Guimarães</w:t>
            </w:r>
          </w:p>
          <w:p w:rsidR="004D5270" w:rsidRPr="00073101" w:rsidRDefault="004D5270" w:rsidP="00066B19">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 xml:space="preserve">Analista de Projetos de Obras </w:t>
            </w:r>
            <w:r w:rsidRPr="00073101">
              <w:rPr>
                <w:rFonts w:ascii="Times New Roman" w:hAnsi="Times New Roman" w:cs="Times New Roman"/>
                <w:bCs/>
              </w:rPr>
              <w:t>Civis e Arquitetura</w:t>
            </w:r>
          </w:p>
          <w:p w:rsidR="004D5270" w:rsidRPr="00073101" w:rsidRDefault="004D5270" w:rsidP="00066B19">
            <w:pPr>
              <w:autoSpaceDE w:val="0"/>
              <w:autoSpaceDN w:val="0"/>
              <w:adjustRightInd w:val="0"/>
              <w:spacing w:after="0" w:line="240" w:lineRule="auto"/>
              <w:jc w:val="center"/>
              <w:rPr>
                <w:rFonts w:ascii="Times New Roman" w:hAnsi="Times New Roman" w:cs="Times New Roman"/>
                <w:bCs/>
              </w:rPr>
            </w:pPr>
            <w:proofErr w:type="spellStart"/>
            <w:r w:rsidRPr="00073101">
              <w:rPr>
                <w:rFonts w:ascii="Times New Roman" w:hAnsi="Times New Roman" w:cs="Times New Roman"/>
                <w:bCs/>
              </w:rPr>
              <w:t>CAU</w:t>
            </w:r>
            <w:proofErr w:type="spellEnd"/>
            <w:r w:rsidRPr="00073101">
              <w:rPr>
                <w:rFonts w:ascii="Times New Roman" w:hAnsi="Times New Roman" w:cs="Times New Roman"/>
                <w:bCs/>
              </w:rPr>
              <w:t xml:space="preserve"> A103436-7</w:t>
            </w:r>
          </w:p>
          <w:p w:rsidR="004D5270" w:rsidRPr="00073101" w:rsidRDefault="004D5270" w:rsidP="00066B19">
            <w:pPr>
              <w:autoSpaceDE w:val="0"/>
              <w:autoSpaceDN w:val="0"/>
              <w:adjustRightInd w:val="0"/>
              <w:spacing w:after="0" w:line="240" w:lineRule="auto"/>
              <w:jc w:val="center"/>
              <w:rPr>
                <w:rFonts w:ascii="Times New Roman" w:hAnsi="Times New Roman" w:cs="Times New Roman"/>
                <w:b/>
                <w:bCs/>
                <w:color w:val="FF0000"/>
              </w:rPr>
            </w:pPr>
            <w:r w:rsidRPr="00073101">
              <w:rPr>
                <w:rFonts w:ascii="Times New Roman" w:hAnsi="Times New Roman" w:cs="Times New Roman"/>
                <w:bCs/>
              </w:rPr>
              <w:t xml:space="preserve">Matrícula </w:t>
            </w:r>
            <w:r w:rsidRPr="00073101">
              <w:rPr>
                <w:rFonts w:ascii="Times New Roman" w:hAnsi="Times New Roman" w:cs="Times New Roman"/>
              </w:rPr>
              <w:t>11593547/1</w:t>
            </w:r>
          </w:p>
        </w:tc>
      </w:tr>
      <w:tr w:rsidR="004D5270" w:rsidRPr="00073101" w:rsidTr="00066B19">
        <w:trPr>
          <w:trHeight w:val="1134"/>
          <w:jc w:val="center"/>
        </w:trPr>
        <w:tc>
          <w:tcPr>
            <w:tcW w:w="4592" w:type="dxa"/>
          </w:tcPr>
          <w:p w:rsidR="004D5270" w:rsidRPr="00073101" w:rsidRDefault="004D5270" w:rsidP="00066B19">
            <w:pPr>
              <w:autoSpaceDE w:val="0"/>
              <w:autoSpaceDN w:val="0"/>
              <w:adjustRightInd w:val="0"/>
              <w:spacing w:after="160" w:line="240" w:lineRule="auto"/>
              <w:jc w:val="center"/>
              <w:rPr>
                <w:rFonts w:ascii="Times New Roman" w:hAnsi="Times New Roman" w:cs="Times New Roman"/>
                <w:b/>
                <w:bCs/>
                <w:color w:val="FF0000"/>
                <w:lang w:val="en-US"/>
              </w:rPr>
            </w:pPr>
          </w:p>
        </w:tc>
        <w:tc>
          <w:tcPr>
            <w:tcW w:w="1134" w:type="dxa"/>
          </w:tcPr>
          <w:p w:rsidR="004D5270" w:rsidRPr="00073101" w:rsidRDefault="004D5270" w:rsidP="00066B19">
            <w:pPr>
              <w:autoSpaceDE w:val="0"/>
              <w:autoSpaceDN w:val="0"/>
              <w:adjustRightInd w:val="0"/>
              <w:spacing w:after="160" w:line="240" w:lineRule="auto"/>
              <w:jc w:val="center"/>
              <w:rPr>
                <w:rFonts w:ascii="Times New Roman" w:hAnsi="Times New Roman" w:cs="Times New Roman"/>
                <w:b/>
                <w:bCs/>
                <w:color w:val="FF0000"/>
                <w:lang w:val="en-US"/>
              </w:rPr>
            </w:pPr>
          </w:p>
        </w:tc>
        <w:tc>
          <w:tcPr>
            <w:tcW w:w="4592" w:type="dxa"/>
          </w:tcPr>
          <w:p w:rsidR="004D5270" w:rsidRDefault="004D5270" w:rsidP="00066B19">
            <w:pPr>
              <w:autoSpaceDE w:val="0"/>
              <w:autoSpaceDN w:val="0"/>
              <w:adjustRightInd w:val="0"/>
              <w:spacing w:after="160" w:line="240" w:lineRule="auto"/>
              <w:jc w:val="center"/>
              <w:rPr>
                <w:rFonts w:ascii="Times New Roman" w:hAnsi="Times New Roman" w:cs="Times New Roman"/>
                <w:b/>
                <w:bCs/>
                <w:color w:val="FF0000"/>
                <w:lang w:val="en-US"/>
              </w:rPr>
            </w:pPr>
          </w:p>
          <w:p w:rsidR="004D5270" w:rsidRDefault="004D5270" w:rsidP="00066B19">
            <w:pPr>
              <w:autoSpaceDE w:val="0"/>
              <w:autoSpaceDN w:val="0"/>
              <w:adjustRightInd w:val="0"/>
              <w:spacing w:after="160" w:line="240" w:lineRule="auto"/>
              <w:jc w:val="center"/>
              <w:rPr>
                <w:rFonts w:ascii="Times New Roman" w:hAnsi="Times New Roman" w:cs="Times New Roman"/>
                <w:b/>
                <w:bCs/>
                <w:color w:val="FF0000"/>
                <w:lang w:val="en-US"/>
              </w:rPr>
            </w:pPr>
          </w:p>
          <w:p w:rsidR="004D5270" w:rsidRPr="00073101" w:rsidRDefault="004D5270" w:rsidP="00066B19">
            <w:pPr>
              <w:autoSpaceDE w:val="0"/>
              <w:autoSpaceDN w:val="0"/>
              <w:adjustRightInd w:val="0"/>
              <w:spacing w:after="160" w:line="240" w:lineRule="auto"/>
              <w:jc w:val="center"/>
              <w:rPr>
                <w:rFonts w:ascii="Times New Roman" w:hAnsi="Times New Roman" w:cs="Times New Roman"/>
                <w:b/>
                <w:bCs/>
                <w:color w:val="FF0000"/>
                <w:lang w:val="en-US"/>
              </w:rPr>
            </w:pPr>
          </w:p>
        </w:tc>
      </w:tr>
      <w:tr w:rsidR="004D5270" w:rsidRPr="00073101" w:rsidTr="00066B19">
        <w:trPr>
          <w:jc w:val="center"/>
        </w:trPr>
        <w:tc>
          <w:tcPr>
            <w:tcW w:w="4592" w:type="dxa"/>
          </w:tcPr>
          <w:p w:rsidR="004D5270" w:rsidRPr="00073101" w:rsidRDefault="004D5270" w:rsidP="00066B19">
            <w:pPr>
              <w:spacing w:after="0" w:line="240" w:lineRule="auto"/>
              <w:jc w:val="center"/>
              <w:rPr>
                <w:rFonts w:ascii="Times New Roman" w:hAnsi="Times New Roman" w:cs="Times New Roman"/>
                <w:b/>
              </w:rPr>
            </w:pPr>
            <w:r w:rsidRPr="00073101">
              <w:rPr>
                <w:rFonts w:ascii="Times New Roman" w:hAnsi="Times New Roman" w:cs="Times New Roman"/>
                <w:b/>
              </w:rPr>
              <w:t xml:space="preserve">Marcelo Luís </w:t>
            </w:r>
            <w:proofErr w:type="spellStart"/>
            <w:r w:rsidRPr="00073101">
              <w:rPr>
                <w:rFonts w:ascii="Times New Roman" w:hAnsi="Times New Roman" w:cs="Times New Roman"/>
                <w:b/>
              </w:rPr>
              <w:t>Gratão</w:t>
            </w:r>
            <w:proofErr w:type="spellEnd"/>
            <w:r w:rsidRPr="00073101">
              <w:rPr>
                <w:rFonts w:ascii="Times New Roman" w:hAnsi="Times New Roman" w:cs="Times New Roman"/>
                <w:b/>
              </w:rPr>
              <w:t xml:space="preserve"> Castro</w:t>
            </w:r>
          </w:p>
          <w:p w:rsidR="004D5270" w:rsidRPr="00073101" w:rsidRDefault="004D5270" w:rsidP="00066B19">
            <w:pPr>
              <w:spacing w:after="0" w:line="240" w:lineRule="auto"/>
              <w:jc w:val="center"/>
              <w:rPr>
                <w:rFonts w:ascii="Times New Roman" w:hAnsi="Times New Roman" w:cs="Times New Roman"/>
                <w:b/>
                <w:bCs/>
                <w:color w:val="FF0000"/>
              </w:rPr>
            </w:pPr>
            <w:r w:rsidRPr="00073101">
              <w:rPr>
                <w:rFonts w:ascii="Times New Roman" w:hAnsi="Times New Roman" w:cs="Times New Roman"/>
              </w:rPr>
              <w:t>Diretor de Arquitetura e Engenharia dos Estabelecimentos de Saúde</w:t>
            </w:r>
          </w:p>
        </w:tc>
        <w:tc>
          <w:tcPr>
            <w:tcW w:w="1134" w:type="dxa"/>
          </w:tcPr>
          <w:p w:rsidR="004D5270" w:rsidRPr="00073101" w:rsidRDefault="004D5270" w:rsidP="00066B19">
            <w:pPr>
              <w:autoSpaceDE w:val="0"/>
              <w:autoSpaceDN w:val="0"/>
              <w:adjustRightInd w:val="0"/>
              <w:spacing w:after="160" w:line="240" w:lineRule="auto"/>
              <w:jc w:val="center"/>
              <w:rPr>
                <w:rFonts w:ascii="Times New Roman" w:hAnsi="Times New Roman" w:cs="Times New Roman"/>
                <w:b/>
                <w:bCs/>
                <w:color w:val="FF0000"/>
              </w:rPr>
            </w:pPr>
          </w:p>
        </w:tc>
        <w:tc>
          <w:tcPr>
            <w:tcW w:w="4592" w:type="dxa"/>
          </w:tcPr>
          <w:p w:rsidR="004D5270" w:rsidRPr="00073101" w:rsidRDefault="004D5270" w:rsidP="00066B19">
            <w:pPr>
              <w:spacing w:after="0" w:line="240" w:lineRule="auto"/>
              <w:jc w:val="center"/>
              <w:rPr>
                <w:rFonts w:ascii="Times New Roman" w:hAnsi="Times New Roman" w:cs="Times New Roman"/>
                <w:b/>
              </w:rPr>
            </w:pPr>
            <w:r w:rsidRPr="00073101">
              <w:rPr>
                <w:rFonts w:ascii="Times New Roman" w:hAnsi="Times New Roman" w:cs="Times New Roman"/>
                <w:b/>
              </w:rPr>
              <w:t xml:space="preserve">Elaine </w:t>
            </w:r>
            <w:proofErr w:type="spellStart"/>
            <w:r w:rsidRPr="00073101">
              <w:rPr>
                <w:rFonts w:ascii="Times New Roman" w:hAnsi="Times New Roman" w:cs="Times New Roman"/>
                <w:b/>
              </w:rPr>
              <w:t>Negre</w:t>
            </w:r>
            <w:proofErr w:type="spellEnd"/>
            <w:r w:rsidRPr="00073101">
              <w:rPr>
                <w:rFonts w:ascii="Times New Roman" w:hAnsi="Times New Roman" w:cs="Times New Roman"/>
                <w:b/>
              </w:rPr>
              <w:t xml:space="preserve"> Sanches</w:t>
            </w:r>
          </w:p>
          <w:p w:rsidR="004D5270" w:rsidRPr="00073101" w:rsidRDefault="004D5270" w:rsidP="00066B19">
            <w:pPr>
              <w:spacing w:after="0" w:line="240" w:lineRule="auto"/>
              <w:jc w:val="center"/>
              <w:rPr>
                <w:rFonts w:ascii="Times New Roman" w:hAnsi="Times New Roman" w:cs="Times New Roman"/>
              </w:rPr>
            </w:pPr>
            <w:r w:rsidRPr="00073101">
              <w:rPr>
                <w:rFonts w:ascii="Times New Roman" w:hAnsi="Times New Roman" w:cs="Times New Roman"/>
              </w:rPr>
              <w:t>Superintendente de Administração</w:t>
            </w:r>
          </w:p>
          <w:p w:rsidR="004D5270" w:rsidRPr="00073101" w:rsidRDefault="004D5270" w:rsidP="00066B19">
            <w:pPr>
              <w:autoSpaceDE w:val="0"/>
              <w:autoSpaceDN w:val="0"/>
              <w:adjustRightInd w:val="0"/>
              <w:spacing w:after="0" w:line="240" w:lineRule="auto"/>
              <w:jc w:val="center"/>
              <w:rPr>
                <w:rFonts w:ascii="Times New Roman" w:hAnsi="Times New Roman" w:cs="Times New Roman"/>
                <w:b/>
                <w:bCs/>
                <w:color w:val="FF0000"/>
              </w:rPr>
            </w:pPr>
          </w:p>
        </w:tc>
      </w:tr>
    </w:tbl>
    <w:p w:rsidR="004D5270" w:rsidRPr="004D5270" w:rsidRDefault="004D5270" w:rsidP="004D5270">
      <w:pPr>
        <w:spacing w:after="160" w:line="360" w:lineRule="auto"/>
        <w:rPr>
          <w:rFonts w:ascii="Times New Roman" w:hAnsi="Times New Roman" w:cs="Times New Roman"/>
          <w:sz w:val="20"/>
          <w:szCs w:val="20"/>
        </w:rPr>
        <w:sectPr w:rsidR="004D5270" w:rsidRPr="004D5270" w:rsidSect="00173490">
          <w:headerReference w:type="default" r:id="rId11"/>
          <w:footerReference w:type="default" r:id="rId12"/>
          <w:pgSz w:w="11907" w:h="16840" w:code="9"/>
          <w:pgMar w:top="2410" w:right="1134" w:bottom="1276" w:left="1701" w:header="425" w:footer="476" w:gutter="0"/>
          <w:cols w:space="720"/>
          <w:docGrid w:linePitch="299"/>
        </w:sectPr>
      </w:pPr>
    </w:p>
    <w:p w:rsidR="00105D89" w:rsidRPr="001E6A2C" w:rsidRDefault="00105D89" w:rsidP="00482D2B">
      <w:pPr>
        <w:autoSpaceDE w:val="0"/>
        <w:autoSpaceDN w:val="0"/>
        <w:adjustRightInd w:val="0"/>
        <w:spacing w:before="80" w:after="160" w:line="240" w:lineRule="auto"/>
        <w:jc w:val="center"/>
        <w:rPr>
          <w:rFonts w:ascii="Times New Roman" w:hAnsi="Times New Roman" w:cs="Times New Roman"/>
          <w:b/>
          <w:bCs/>
          <w:sz w:val="20"/>
          <w:szCs w:val="20"/>
          <w:u w:val="single"/>
        </w:rPr>
      </w:pPr>
      <w:r w:rsidRPr="001E6A2C">
        <w:rPr>
          <w:rFonts w:ascii="Times New Roman" w:hAnsi="Times New Roman" w:cs="Times New Roman"/>
          <w:b/>
          <w:bCs/>
          <w:sz w:val="20"/>
          <w:szCs w:val="20"/>
          <w:u w:val="single"/>
        </w:rPr>
        <w:lastRenderedPageBreak/>
        <w:t xml:space="preserve">MODELO </w:t>
      </w:r>
      <w:proofErr w:type="gramStart"/>
      <w:r w:rsidRPr="001E6A2C">
        <w:rPr>
          <w:rFonts w:ascii="Times New Roman" w:hAnsi="Times New Roman" w:cs="Times New Roman"/>
          <w:b/>
          <w:bCs/>
          <w:sz w:val="20"/>
          <w:szCs w:val="20"/>
          <w:u w:val="single"/>
        </w:rPr>
        <w:t>1</w:t>
      </w:r>
      <w:proofErr w:type="gramEnd"/>
    </w:p>
    <w:p w:rsidR="00105D89" w:rsidRPr="001E6A2C" w:rsidRDefault="00105D89" w:rsidP="00482D2B">
      <w:pPr>
        <w:tabs>
          <w:tab w:val="left" w:pos="4029"/>
        </w:tabs>
        <w:spacing w:before="80" w:after="160" w:line="240" w:lineRule="auto"/>
        <w:jc w:val="center"/>
        <w:rPr>
          <w:rFonts w:ascii="Times New Roman" w:hAnsi="Times New Roman" w:cs="Times New Roman"/>
          <w:b/>
          <w:bCs/>
          <w:sz w:val="20"/>
          <w:szCs w:val="20"/>
        </w:rPr>
      </w:pPr>
      <w:r w:rsidRPr="001E6A2C">
        <w:rPr>
          <w:rFonts w:ascii="Times New Roman" w:hAnsi="Times New Roman" w:cs="Times New Roman"/>
          <w:b/>
          <w:bCs/>
          <w:sz w:val="20"/>
          <w:szCs w:val="20"/>
        </w:rPr>
        <w:t>APRESENTAÇÃO DE PROPOSTA DE PREÇOS</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À Secretaria</w:t>
      </w:r>
      <w:r w:rsidR="000958E8" w:rsidRPr="001E6A2C">
        <w:rPr>
          <w:rFonts w:ascii="Times New Roman" w:hAnsi="Times New Roman" w:cs="Times New Roman"/>
          <w:sz w:val="20"/>
          <w:szCs w:val="20"/>
        </w:rPr>
        <w:t xml:space="preserve"> </w:t>
      </w:r>
      <w:r w:rsidRPr="001E6A2C">
        <w:rPr>
          <w:rFonts w:ascii="Times New Roman" w:hAnsi="Times New Roman" w:cs="Times New Roman"/>
          <w:sz w:val="20"/>
          <w:szCs w:val="20"/>
        </w:rPr>
        <w:t>da Saúde do Estado do Tocantins</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 xml:space="preserve">Ref.: </w:t>
      </w:r>
      <w:proofErr w:type="gramStart"/>
      <w:r w:rsidRPr="001E6A2C">
        <w:rPr>
          <w:rFonts w:ascii="Times New Roman" w:hAnsi="Times New Roman" w:cs="Times New Roman"/>
          <w:sz w:val="20"/>
          <w:szCs w:val="20"/>
        </w:rPr>
        <w:t>EDITAL ...</w:t>
      </w:r>
      <w:proofErr w:type="gramEnd"/>
      <w:r w:rsidRPr="001E6A2C">
        <w:rPr>
          <w:rFonts w:ascii="Times New Roman" w:hAnsi="Times New Roman" w:cs="Times New Roman"/>
          <w:sz w:val="20"/>
          <w:szCs w:val="20"/>
        </w:rPr>
        <w:t xml:space="preserve">............................... </w:t>
      </w:r>
      <w:proofErr w:type="gramStart"/>
      <w:r w:rsidRPr="001E6A2C">
        <w:rPr>
          <w:rFonts w:ascii="Times New Roman" w:hAnsi="Times New Roman" w:cs="Times New Roman"/>
          <w:sz w:val="20"/>
          <w:szCs w:val="20"/>
        </w:rPr>
        <w:t>N.º ...</w:t>
      </w:r>
      <w:proofErr w:type="gramEnd"/>
      <w:r w:rsidRPr="001E6A2C">
        <w:rPr>
          <w:rFonts w:ascii="Times New Roman" w:hAnsi="Times New Roman" w:cs="Times New Roman"/>
          <w:sz w:val="20"/>
          <w:szCs w:val="20"/>
        </w:rPr>
        <w:t>......./.......</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 xml:space="preserve">Apresentamos a Vossa Senhoria a nossa Proposta de Preços, detalhada nos documentos anexos, para execução da obra de que trata </w:t>
      </w:r>
      <w:proofErr w:type="gramStart"/>
      <w:r w:rsidRPr="001E6A2C">
        <w:rPr>
          <w:rFonts w:ascii="Times New Roman" w:hAnsi="Times New Roman" w:cs="Times New Roman"/>
          <w:sz w:val="20"/>
          <w:szCs w:val="20"/>
        </w:rPr>
        <w:t>a ...</w:t>
      </w:r>
      <w:proofErr w:type="gramEnd"/>
      <w:r w:rsidRPr="001E6A2C">
        <w:rPr>
          <w:rFonts w:ascii="Times New Roman" w:hAnsi="Times New Roman" w:cs="Times New Roman"/>
          <w:sz w:val="20"/>
          <w:szCs w:val="20"/>
        </w:rPr>
        <w:t xml:space="preserve">.......................... </w:t>
      </w:r>
      <w:proofErr w:type="gramStart"/>
      <w:r w:rsidRPr="001E6A2C">
        <w:rPr>
          <w:rFonts w:ascii="Times New Roman" w:hAnsi="Times New Roman" w:cs="Times New Roman"/>
          <w:sz w:val="20"/>
          <w:szCs w:val="20"/>
        </w:rPr>
        <w:t>nº</w:t>
      </w:r>
      <w:proofErr w:type="gramEnd"/>
      <w:r w:rsidRPr="001E6A2C">
        <w:rPr>
          <w:rFonts w:ascii="Times New Roman" w:hAnsi="Times New Roman" w:cs="Times New Roman"/>
          <w:sz w:val="20"/>
          <w:szCs w:val="20"/>
        </w:rPr>
        <w:t xml:space="preserve"> ..../......., conforme especificações técnicas constantes no respectivo Edital.</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Declaramos expressamente que:</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a) Executaremos as obras e os serviços pelo preço total de R$</w:t>
      </w:r>
      <w:proofErr w:type="gramStart"/>
      <w:r w:rsidRPr="001E6A2C">
        <w:rPr>
          <w:rFonts w:ascii="Times New Roman" w:hAnsi="Times New Roman" w:cs="Times New Roman"/>
          <w:sz w:val="20"/>
          <w:szCs w:val="20"/>
        </w:rPr>
        <w:t>................</w:t>
      </w:r>
      <w:proofErr w:type="gramEnd"/>
      <w:r w:rsidRPr="001E6A2C">
        <w:rPr>
          <w:rFonts w:ascii="Times New Roman" w:hAnsi="Times New Roman" w:cs="Times New Roman"/>
          <w:sz w:val="20"/>
          <w:szCs w:val="20"/>
        </w:rPr>
        <w:t xml:space="preserve"> (preço por extenso), conforme planilha anexa, tomando por base o mês </w:t>
      </w:r>
      <w:proofErr w:type="gramStart"/>
      <w:r w:rsidRPr="001E6A2C">
        <w:rPr>
          <w:rFonts w:ascii="Times New Roman" w:hAnsi="Times New Roman" w:cs="Times New Roman"/>
          <w:sz w:val="20"/>
          <w:szCs w:val="20"/>
        </w:rPr>
        <w:t>de ...</w:t>
      </w:r>
      <w:proofErr w:type="gramEnd"/>
      <w:r w:rsidRPr="001E6A2C">
        <w:rPr>
          <w:rFonts w:ascii="Times New Roman" w:hAnsi="Times New Roman" w:cs="Times New Roman"/>
          <w:sz w:val="20"/>
          <w:szCs w:val="20"/>
        </w:rPr>
        <w:t>..... (mês de referência dos preços que será o da realização da licitação);</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 xml:space="preserve">b) Concordamos integralmente e sem qualquer restrição, com as condições da referida licitação, expressas no </w:t>
      </w:r>
      <w:proofErr w:type="gramStart"/>
      <w:r w:rsidRPr="001E6A2C">
        <w:rPr>
          <w:rFonts w:ascii="Times New Roman" w:hAnsi="Times New Roman" w:cs="Times New Roman"/>
          <w:sz w:val="20"/>
          <w:szCs w:val="20"/>
        </w:rPr>
        <w:t>Edital e anexos</w:t>
      </w:r>
      <w:proofErr w:type="gramEnd"/>
      <w:r w:rsidRPr="001E6A2C">
        <w:rPr>
          <w:rFonts w:ascii="Times New Roman" w:hAnsi="Times New Roman" w:cs="Times New Roman"/>
          <w:sz w:val="20"/>
          <w:szCs w:val="20"/>
        </w:rPr>
        <w:t>.</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c) Temos pleno conhecimento do local onde serão executadas as obras e os serviços, objeto desta licitação, para o fiel cumprimento das condições de garantia que oferecemos;</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d) Serão de nossa responsabilidade todos os custos relativos à execução do objeto desta licitação, inclusive as obrigações e encargos trabalhistas com o pessoal;</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e) Manteremos válidas e imutáveis todas as condições desta proposta pelo prazo mínimo de 60 (sessenta) dias, contados da data de sua apresentação;</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f) Comprometemo-nos a não transferir e nem negociar os créditos decorrentes do contrato;</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g) Declaramos ainda, que recebemos os documentos relativos a esta licitação e de que temos ciência do inteiro teor do seu conteúdo e condições;</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h) Declaramos que estamos de acordo com o prazo de execução, contados a partir da data de emissão da Ordem de Serviço.</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i) Se vencedora, forneceremos, no recebimento da Ordem de Serviço, relação de todo pessoal técnico adequado, acompanhada de declaração individual de disponibilidade para a realização do objeto deste edital, bem como a relação, se necessário, de todas as máquinas, equipamentos e demais ferramentas para uso na execução da obra, como também a apresentação da ART de registro do contrato no CREA/</w:t>
      </w:r>
      <w:proofErr w:type="spellStart"/>
      <w:r w:rsidRPr="001E6A2C">
        <w:rPr>
          <w:rFonts w:ascii="Times New Roman" w:hAnsi="Times New Roman" w:cs="Times New Roman"/>
          <w:sz w:val="20"/>
          <w:szCs w:val="20"/>
        </w:rPr>
        <w:t>CAU</w:t>
      </w:r>
      <w:proofErr w:type="spellEnd"/>
      <w:r w:rsidRPr="001E6A2C">
        <w:rPr>
          <w:rFonts w:ascii="Times New Roman" w:hAnsi="Times New Roman" w:cs="Times New Roman"/>
          <w:sz w:val="20"/>
          <w:szCs w:val="20"/>
        </w:rPr>
        <w:t>.</w:t>
      </w:r>
    </w:p>
    <w:p w:rsidR="00105D89" w:rsidRPr="001E6A2C" w:rsidRDefault="00105D89" w:rsidP="00A368E8">
      <w:pPr>
        <w:autoSpaceDE w:val="0"/>
        <w:autoSpaceDN w:val="0"/>
        <w:adjustRightInd w:val="0"/>
        <w:spacing w:before="80"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Esclarecemos finalmente, que o nosso representante credenciado está autorizado e habilitado a prestar a essa Comissão de Licitação os esclarecimentos e informações adicionais que forem considerados necessários.</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Os dados da nossa empresa são:</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Razão Social: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CNPJ n.º: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Inscrição Estadual n.º: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Endereço: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CEP: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Cidade: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Estado: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Fone: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Fax (se houver):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E-mail: 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Local e data_________________________________________</w:t>
      </w:r>
    </w:p>
    <w:p w:rsidR="00105D89" w:rsidRPr="001E6A2C" w:rsidRDefault="00105D89" w:rsidP="00A368E8">
      <w:pPr>
        <w:autoSpaceDE w:val="0"/>
        <w:autoSpaceDN w:val="0"/>
        <w:adjustRightInd w:val="0"/>
        <w:spacing w:after="0" w:line="240" w:lineRule="auto"/>
        <w:jc w:val="both"/>
        <w:rPr>
          <w:rFonts w:ascii="Times New Roman" w:hAnsi="Times New Roman" w:cs="Times New Roman"/>
          <w:sz w:val="20"/>
          <w:szCs w:val="20"/>
        </w:rPr>
      </w:pPr>
      <w:r w:rsidRPr="001E6A2C">
        <w:rPr>
          <w:rFonts w:ascii="Times New Roman" w:hAnsi="Times New Roman" w:cs="Times New Roman"/>
          <w:sz w:val="20"/>
          <w:szCs w:val="20"/>
        </w:rPr>
        <w:t>Assinatura e carimbo (do representante legal)</w:t>
      </w:r>
    </w:p>
    <w:p w:rsidR="00105D89" w:rsidRPr="001E6A2C" w:rsidRDefault="00105D89" w:rsidP="00A368E8">
      <w:pPr>
        <w:spacing w:after="0"/>
        <w:rPr>
          <w:rFonts w:ascii="Times New Roman" w:hAnsi="Times New Roman" w:cs="Times New Roman"/>
          <w:sz w:val="20"/>
          <w:szCs w:val="20"/>
        </w:rPr>
      </w:pPr>
      <w:r w:rsidRPr="001E6A2C">
        <w:rPr>
          <w:rFonts w:ascii="Times New Roman" w:hAnsi="Times New Roman" w:cs="Times New Roman"/>
          <w:sz w:val="20"/>
          <w:szCs w:val="20"/>
        </w:rPr>
        <w:t>*Observação: emitir em papel que identifique o licitante.</w:t>
      </w:r>
    </w:p>
    <w:p w:rsidR="005E6D8A" w:rsidRPr="001E6A2C"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5E6D8A" w:rsidRPr="001E6A2C"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5E6D8A" w:rsidRPr="001E6A2C"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5E6D8A" w:rsidRPr="001E6A2C"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5E6D8A" w:rsidRPr="001E6A2C" w:rsidRDefault="005E6D8A" w:rsidP="00482D2B">
      <w:pPr>
        <w:autoSpaceDE w:val="0"/>
        <w:autoSpaceDN w:val="0"/>
        <w:adjustRightInd w:val="0"/>
        <w:spacing w:after="160" w:line="240" w:lineRule="auto"/>
        <w:jc w:val="center"/>
        <w:rPr>
          <w:rFonts w:ascii="Times New Roman" w:hAnsi="Times New Roman" w:cs="Times New Roman"/>
          <w:b/>
          <w:bCs/>
          <w:sz w:val="20"/>
          <w:szCs w:val="20"/>
          <w:u w:val="single"/>
        </w:rPr>
      </w:pPr>
    </w:p>
    <w:p w:rsidR="00105D89" w:rsidRPr="001E6A2C" w:rsidRDefault="00105D89" w:rsidP="00482D2B">
      <w:pPr>
        <w:autoSpaceDE w:val="0"/>
        <w:autoSpaceDN w:val="0"/>
        <w:adjustRightInd w:val="0"/>
        <w:spacing w:after="160" w:line="240" w:lineRule="auto"/>
        <w:jc w:val="center"/>
        <w:rPr>
          <w:rFonts w:ascii="Times New Roman" w:hAnsi="Times New Roman" w:cs="Times New Roman"/>
          <w:b/>
          <w:bCs/>
          <w:sz w:val="20"/>
          <w:szCs w:val="20"/>
          <w:u w:val="single"/>
        </w:rPr>
      </w:pPr>
      <w:r w:rsidRPr="001E6A2C">
        <w:rPr>
          <w:rFonts w:ascii="Times New Roman" w:hAnsi="Times New Roman" w:cs="Times New Roman"/>
          <w:b/>
          <w:bCs/>
          <w:sz w:val="20"/>
          <w:szCs w:val="20"/>
          <w:u w:val="single"/>
        </w:rPr>
        <w:lastRenderedPageBreak/>
        <w:t xml:space="preserve">MODELO </w:t>
      </w:r>
      <w:proofErr w:type="gramStart"/>
      <w:r w:rsidRPr="001E6A2C">
        <w:rPr>
          <w:rFonts w:ascii="Times New Roman" w:hAnsi="Times New Roman" w:cs="Times New Roman"/>
          <w:b/>
          <w:bCs/>
          <w:sz w:val="20"/>
          <w:szCs w:val="20"/>
          <w:u w:val="single"/>
        </w:rPr>
        <w:t>2</w:t>
      </w:r>
      <w:proofErr w:type="gramEnd"/>
    </w:p>
    <w:p w:rsidR="00105D89" w:rsidRPr="001E6A2C" w:rsidRDefault="00105D89" w:rsidP="00482D2B">
      <w:pPr>
        <w:tabs>
          <w:tab w:val="left" w:pos="4029"/>
        </w:tabs>
        <w:spacing w:after="160"/>
        <w:jc w:val="center"/>
        <w:rPr>
          <w:rFonts w:ascii="Times New Roman" w:hAnsi="Times New Roman" w:cs="Times New Roman"/>
          <w:sz w:val="20"/>
          <w:szCs w:val="20"/>
        </w:rPr>
      </w:pPr>
      <w:r w:rsidRPr="001E6A2C">
        <w:rPr>
          <w:rFonts w:ascii="Times New Roman" w:hAnsi="Times New Roman" w:cs="Times New Roman"/>
          <w:b/>
          <w:bCs/>
          <w:sz w:val="20"/>
          <w:szCs w:val="20"/>
        </w:rPr>
        <w:t>PLANILHA</w:t>
      </w:r>
      <w:r w:rsidR="00693B4C" w:rsidRPr="001E6A2C">
        <w:rPr>
          <w:rFonts w:ascii="Times New Roman" w:hAnsi="Times New Roman" w:cs="Times New Roman"/>
          <w:b/>
          <w:bCs/>
          <w:sz w:val="20"/>
          <w:szCs w:val="20"/>
        </w:rPr>
        <w:t>S</w:t>
      </w:r>
      <w:r w:rsidRPr="001E6A2C">
        <w:rPr>
          <w:rFonts w:ascii="Times New Roman" w:hAnsi="Times New Roman" w:cs="Times New Roman"/>
          <w:b/>
          <w:bCs/>
          <w:sz w:val="20"/>
          <w:szCs w:val="20"/>
        </w:rPr>
        <w:t xml:space="preserve"> ORÇAMENTÁRIA</w:t>
      </w:r>
      <w:r w:rsidR="00693B4C" w:rsidRPr="001E6A2C">
        <w:rPr>
          <w:rFonts w:ascii="Times New Roman" w:hAnsi="Times New Roman" w:cs="Times New Roman"/>
          <w:b/>
          <w:bCs/>
          <w:sz w:val="20"/>
          <w:szCs w:val="20"/>
        </w:rPr>
        <w:t>S</w:t>
      </w:r>
      <w:r w:rsidRPr="001E6A2C">
        <w:rPr>
          <w:rFonts w:ascii="Times New Roman" w:hAnsi="Times New Roman" w:cs="Times New Roman"/>
          <w:b/>
          <w:bCs/>
          <w:sz w:val="20"/>
          <w:szCs w:val="20"/>
        </w:rPr>
        <w:t xml:space="preserve"> </w:t>
      </w:r>
      <w:r w:rsidR="00693B4C" w:rsidRPr="001E6A2C">
        <w:rPr>
          <w:rFonts w:ascii="Times New Roman" w:hAnsi="Times New Roman" w:cs="Times New Roman"/>
          <w:b/>
          <w:bCs/>
          <w:sz w:val="20"/>
          <w:szCs w:val="20"/>
        </w:rPr>
        <w:t xml:space="preserve">DE OBRA </w:t>
      </w:r>
      <w:r w:rsidRPr="001E6A2C">
        <w:rPr>
          <w:rFonts w:ascii="Times New Roman" w:hAnsi="Times New Roman" w:cs="Times New Roman"/>
          <w:b/>
          <w:bCs/>
          <w:sz w:val="20"/>
          <w:szCs w:val="20"/>
        </w:rPr>
        <w:t>- ORÇAMENTO SINTÉTICO</w:t>
      </w:r>
    </w:p>
    <w:tbl>
      <w:tblPr>
        <w:tblW w:w="5000" w:type="pct"/>
        <w:tblCellMar>
          <w:left w:w="70" w:type="dxa"/>
          <w:right w:w="70" w:type="dxa"/>
        </w:tblCellMar>
        <w:tblLook w:val="04A0" w:firstRow="1" w:lastRow="0" w:firstColumn="1" w:lastColumn="0" w:noHBand="0" w:noVBand="1"/>
      </w:tblPr>
      <w:tblGrid>
        <w:gridCol w:w="830"/>
        <w:gridCol w:w="2900"/>
        <w:gridCol w:w="848"/>
        <w:gridCol w:w="1139"/>
        <w:gridCol w:w="61"/>
        <w:gridCol w:w="984"/>
        <w:gridCol w:w="884"/>
        <w:gridCol w:w="1566"/>
      </w:tblGrid>
      <w:tr w:rsidR="00C32223" w:rsidRPr="001E6A2C" w:rsidTr="008A014C">
        <w:trPr>
          <w:trHeight w:val="506"/>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PLANILHA MODELO: PROPOSTA DE PREÇO (orçamento sintético)</w:t>
            </w:r>
          </w:p>
        </w:tc>
      </w:tr>
      <w:tr w:rsidR="00C32223" w:rsidRPr="001E6A2C" w:rsidTr="008A014C">
        <w:trPr>
          <w:trHeight w:val="359"/>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05D89" w:rsidRPr="001E6A2C" w:rsidRDefault="00105D89" w:rsidP="00482D2B">
            <w:pPr>
              <w:spacing w:after="160" w:line="240" w:lineRule="auto"/>
              <w:jc w:val="center"/>
              <w:rPr>
                <w:rFonts w:ascii="Times New Roman" w:hAnsi="Times New Roman" w:cs="Times New Roman"/>
                <w:sz w:val="20"/>
                <w:szCs w:val="20"/>
              </w:rPr>
            </w:pPr>
          </w:p>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(timbre/logo da empresa)</w:t>
            </w:r>
          </w:p>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400"/>
        </w:trPr>
        <w:tc>
          <w:tcPr>
            <w:tcW w:w="5000" w:type="pct"/>
            <w:gridSpan w:val="8"/>
            <w:tcBorders>
              <w:top w:val="single" w:sz="8" w:space="0" w:color="auto"/>
              <w:left w:val="single" w:sz="8" w:space="0" w:color="auto"/>
              <w:bottom w:val="nil"/>
              <w:right w:val="single" w:sz="8" w:space="0" w:color="000000"/>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(objeto do Edital)</w:t>
            </w:r>
          </w:p>
        </w:tc>
      </w:tr>
      <w:tr w:rsidR="00C32223" w:rsidRPr="001E6A2C" w:rsidTr="008A014C">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EMPRESA: (nome da empresa)</w:t>
            </w:r>
          </w:p>
        </w:tc>
      </w:tr>
      <w:tr w:rsidR="00C32223" w:rsidRPr="001E6A2C" w:rsidTr="008A014C">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DATA: (data da proposta)</w:t>
            </w:r>
          </w:p>
        </w:tc>
      </w:tr>
      <w:tr w:rsidR="00C32223" w:rsidRPr="001E6A2C" w:rsidTr="008A014C">
        <w:trPr>
          <w:trHeight w:val="400"/>
        </w:trPr>
        <w:tc>
          <w:tcPr>
            <w:tcW w:w="5000" w:type="pct"/>
            <w:gridSpan w:val="8"/>
            <w:tcBorders>
              <w:top w:val="nil"/>
              <w:left w:val="single" w:sz="8" w:space="0" w:color="auto"/>
              <w:bottom w:val="nil"/>
              <w:right w:val="single" w:sz="8" w:space="0" w:color="000000"/>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PROPOSTA DE PREÇOS (ORÇAMENTO SINTÉTICO)</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xml:space="preserve">BASE </w:t>
            </w:r>
            <w:proofErr w:type="spellStart"/>
            <w:r w:rsidRPr="001E6A2C">
              <w:rPr>
                <w:rFonts w:ascii="Times New Roman" w:hAnsi="Times New Roman" w:cs="Times New Roman"/>
                <w:sz w:val="20"/>
                <w:szCs w:val="20"/>
              </w:rPr>
              <w:t>SINAPI</w:t>
            </w:r>
            <w:proofErr w:type="spellEnd"/>
            <w:r w:rsidRPr="001E6A2C">
              <w:rPr>
                <w:rFonts w:ascii="Times New Roman" w:hAnsi="Times New Roman" w:cs="Times New Roman"/>
                <w:sz w:val="20"/>
                <w:szCs w:val="20"/>
              </w:rPr>
              <w:t>:</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BDI:</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ÁREA DE CONSTRUÇÃO:</w:t>
            </w:r>
          </w:p>
        </w:tc>
      </w:tr>
      <w:tr w:rsidR="00C32223" w:rsidRPr="001E6A2C" w:rsidTr="008A014C">
        <w:trPr>
          <w:trHeight w:val="625"/>
        </w:trPr>
        <w:tc>
          <w:tcPr>
            <w:tcW w:w="451" w:type="pct"/>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ITEM</w:t>
            </w:r>
          </w:p>
        </w:tc>
        <w:tc>
          <w:tcPr>
            <w:tcW w:w="1574" w:type="pct"/>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DESCRIÇÃO</w:t>
            </w:r>
          </w:p>
        </w:tc>
        <w:tc>
          <w:tcPr>
            <w:tcW w:w="460" w:type="pct"/>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UNID.</w:t>
            </w:r>
          </w:p>
        </w:tc>
        <w:tc>
          <w:tcPr>
            <w:tcW w:w="651" w:type="pct"/>
            <w:gridSpan w:val="2"/>
            <w:tcBorders>
              <w:top w:val="single" w:sz="4" w:space="0" w:color="auto"/>
              <w:left w:val="single" w:sz="8" w:space="0" w:color="auto"/>
              <w:bottom w:val="single" w:sz="8" w:space="0" w:color="auto"/>
              <w:right w:val="single" w:sz="8" w:space="0" w:color="auto"/>
            </w:tcBorders>
            <w:shd w:val="clear" w:color="auto" w:fill="A6A5AD"/>
            <w:vAlign w:val="center"/>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QUANT.</w:t>
            </w:r>
          </w:p>
        </w:tc>
        <w:tc>
          <w:tcPr>
            <w:tcW w:w="534" w:type="pct"/>
            <w:tcBorders>
              <w:top w:val="single" w:sz="4" w:space="0" w:color="auto"/>
              <w:left w:val="nil"/>
              <w:bottom w:val="single" w:sz="8" w:space="0" w:color="auto"/>
              <w:right w:val="single" w:sz="8" w:space="0" w:color="auto"/>
            </w:tcBorders>
            <w:shd w:val="clear" w:color="auto" w:fill="A6A5AD"/>
            <w:vAlign w:val="center"/>
            <w:hideMark/>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VALOR UNIT.</w:t>
            </w:r>
          </w:p>
        </w:tc>
        <w:tc>
          <w:tcPr>
            <w:tcW w:w="480" w:type="pct"/>
            <w:tcBorders>
              <w:top w:val="single" w:sz="4" w:space="0" w:color="auto"/>
              <w:left w:val="nil"/>
              <w:bottom w:val="single" w:sz="8" w:space="0" w:color="auto"/>
              <w:right w:val="single" w:sz="8" w:space="0" w:color="auto"/>
            </w:tcBorders>
            <w:shd w:val="clear" w:color="auto" w:fill="A6A5AD"/>
            <w:vAlign w:val="center"/>
            <w:hideMark/>
          </w:tcPr>
          <w:p w:rsidR="00105D89" w:rsidRPr="001E6A2C" w:rsidRDefault="00105D89" w:rsidP="00482D2B">
            <w:pPr>
              <w:spacing w:after="160" w:line="240" w:lineRule="auto"/>
              <w:jc w:val="center"/>
              <w:rPr>
                <w:rFonts w:ascii="Times New Roman" w:hAnsi="Times New Roman" w:cs="Times New Roman"/>
                <w:b/>
                <w:sz w:val="20"/>
                <w:szCs w:val="20"/>
              </w:rPr>
            </w:pPr>
            <w:r w:rsidRPr="001E6A2C">
              <w:rPr>
                <w:rFonts w:ascii="Times New Roman" w:hAnsi="Times New Roman" w:cs="Times New Roman"/>
                <w:b/>
                <w:sz w:val="20"/>
                <w:szCs w:val="20"/>
              </w:rPr>
              <w:t>VALOR TOTAL</w:t>
            </w:r>
          </w:p>
        </w:tc>
        <w:tc>
          <w:tcPr>
            <w:tcW w:w="846" w:type="pct"/>
            <w:tcBorders>
              <w:top w:val="single" w:sz="4" w:space="0" w:color="auto"/>
              <w:left w:val="nil"/>
              <w:bottom w:val="single" w:sz="8" w:space="0" w:color="auto"/>
              <w:right w:val="single" w:sz="8" w:space="0" w:color="auto"/>
            </w:tcBorders>
            <w:shd w:val="clear" w:color="auto" w:fill="A6A5AD"/>
            <w:vAlign w:val="center"/>
            <w:hideMark/>
          </w:tcPr>
          <w:p w:rsidR="00105D89" w:rsidRPr="001E6A2C" w:rsidRDefault="00105D89" w:rsidP="00482D2B">
            <w:pPr>
              <w:spacing w:after="160" w:line="240" w:lineRule="auto"/>
              <w:jc w:val="center"/>
              <w:rPr>
                <w:rFonts w:ascii="Times New Roman" w:hAnsi="Times New Roman" w:cs="Times New Roman"/>
                <w:b/>
                <w:sz w:val="20"/>
                <w:szCs w:val="20"/>
              </w:rPr>
            </w:pPr>
            <w:proofErr w:type="spellStart"/>
            <w:r w:rsidRPr="001E6A2C">
              <w:rPr>
                <w:rFonts w:ascii="Times New Roman" w:hAnsi="Times New Roman" w:cs="Times New Roman"/>
                <w:b/>
                <w:sz w:val="20"/>
                <w:szCs w:val="20"/>
              </w:rPr>
              <w:t>CODIGO</w:t>
            </w:r>
            <w:proofErr w:type="spellEnd"/>
          </w:p>
        </w:tc>
      </w:tr>
      <w:tr w:rsidR="00C32223" w:rsidRPr="001E6A2C" w:rsidTr="008A014C">
        <w:trPr>
          <w:trHeight w:val="287"/>
        </w:trPr>
        <w:tc>
          <w:tcPr>
            <w:tcW w:w="451" w:type="pct"/>
            <w:tcBorders>
              <w:top w:val="nil"/>
              <w:left w:val="single" w:sz="8" w:space="0" w:color="auto"/>
              <w:bottom w:val="single" w:sz="4" w:space="0" w:color="auto"/>
              <w:right w:val="single" w:sz="4" w:space="0" w:color="auto"/>
            </w:tcBorders>
            <w:shd w:val="clear" w:color="auto" w:fill="D9D9D9"/>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1.0</w:t>
            </w:r>
          </w:p>
        </w:tc>
        <w:tc>
          <w:tcPr>
            <w:tcW w:w="1574" w:type="pct"/>
            <w:tcBorders>
              <w:top w:val="nil"/>
              <w:left w:val="nil"/>
              <w:bottom w:val="single" w:sz="4" w:space="0" w:color="auto"/>
              <w:right w:val="single" w:sz="4" w:space="0" w:color="auto"/>
            </w:tcBorders>
            <w:shd w:val="clear" w:color="auto" w:fill="D9D9D9"/>
            <w:noWrap/>
            <w:vAlign w:val="center"/>
            <w:hideMark/>
          </w:tcPr>
          <w:p w:rsidR="00105D89" w:rsidRPr="001E6A2C" w:rsidRDefault="00105D89" w:rsidP="00482D2B">
            <w:pPr>
              <w:spacing w:after="160" w:line="240" w:lineRule="auto"/>
              <w:rPr>
                <w:rFonts w:ascii="Times New Roman" w:hAnsi="Times New Roman" w:cs="Times New Roman"/>
                <w:sz w:val="20"/>
                <w:szCs w:val="20"/>
              </w:rPr>
            </w:pPr>
          </w:p>
        </w:tc>
        <w:tc>
          <w:tcPr>
            <w:tcW w:w="460" w:type="pct"/>
            <w:tcBorders>
              <w:top w:val="nil"/>
              <w:left w:val="nil"/>
              <w:bottom w:val="single" w:sz="4" w:space="0" w:color="auto"/>
              <w:right w:val="single" w:sz="4" w:space="0" w:color="auto"/>
            </w:tcBorders>
            <w:shd w:val="clear" w:color="auto" w:fill="D9D9D9"/>
            <w:noWrap/>
            <w:vAlign w:val="center"/>
            <w:hideMark/>
          </w:tcPr>
          <w:p w:rsidR="00105D89" w:rsidRPr="001E6A2C" w:rsidRDefault="00105D89" w:rsidP="00482D2B">
            <w:pPr>
              <w:spacing w:after="160" w:line="240" w:lineRule="auto"/>
              <w:rPr>
                <w:rFonts w:ascii="Times New Roman" w:hAnsi="Times New Roman" w:cs="Times New Roman"/>
                <w:sz w:val="20"/>
                <w:szCs w:val="20"/>
              </w:rPr>
            </w:pPr>
          </w:p>
        </w:tc>
        <w:tc>
          <w:tcPr>
            <w:tcW w:w="651" w:type="pct"/>
            <w:gridSpan w:val="2"/>
            <w:tcBorders>
              <w:top w:val="nil"/>
              <w:left w:val="nil"/>
              <w:bottom w:val="single" w:sz="4" w:space="0" w:color="auto"/>
              <w:right w:val="single" w:sz="4" w:space="0" w:color="auto"/>
            </w:tcBorders>
            <w:shd w:val="clear" w:color="auto" w:fill="D9D9D9"/>
            <w:noWrap/>
            <w:vAlign w:val="center"/>
            <w:hideMark/>
          </w:tcPr>
          <w:p w:rsidR="00105D89" w:rsidRPr="001E6A2C" w:rsidRDefault="00105D89" w:rsidP="00482D2B">
            <w:pPr>
              <w:spacing w:after="160" w:line="240" w:lineRule="auto"/>
              <w:rPr>
                <w:rFonts w:ascii="Times New Roman" w:hAnsi="Times New Roman" w:cs="Times New Roman"/>
                <w:sz w:val="20"/>
                <w:szCs w:val="20"/>
              </w:rPr>
            </w:pPr>
          </w:p>
        </w:tc>
        <w:tc>
          <w:tcPr>
            <w:tcW w:w="534" w:type="pct"/>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80" w:type="pct"/>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846" w:type="pct"/>
            <w:tcBorders>
              <w:top w:val="nil"/>
              <w:left w:val="nil"/>
              <w:bottom w:val="single" w:sz="4" w:space="0" w:color="auto"/>
              <w:right w:val="single" w:sz="8"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r>
      <w:tr w:rsidR="00C32223" w:rsidRPr="001E6A2C" w:rsidTr="008A014C">
        <w:trPr>
          <w:trHeight w:val="287"/>
        </w:trPr>
        <w:tc>
          <w:tcPr>
            <w:tcW w:w="451" w:type="pct"/>
            <w:tcBorders>
              <w:top w:val="nil"/>
              <w:left w:val="single" w:sz="8" w:space="0" w:color="auto"/>
              <w:bottom w:val="single" w:sz="4"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1.1</w:t>
            </w:r>
          </w:p>
        </w:tc>
        <w:tc>
          <w:tcPr>
            <w:tcW w:w="1574" w:type="pct"/>
            <w:tcBorders>
              <w:top w:val="nil"/>
              <w:left w:val="nil"/>
              <w:bottom w:val="single" w:sz="4"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60" w:type="pct"/>
            <w:tcBorders>
              <w:top w:val="nil"/>
              <w:left w:val="nil"/>
              <w:bottom w:val="single" w:sz="4"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651" w:type="pct"/>
            <w:gridSpan w:val="2"/>
            <w:tcBorders>
              <w:top w:val="nil"/>
              <w:left w:val="nil"/>
              <w:bottom w:val="single" w:sz="4"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534" w:type="pct"/>
            <w:tcBorders>
              <w:top w:val="nil"/>
              <w:left w:val="nil"/>
              <w:bottom w:val="single" w:sz="4"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846" w:type="pct"/>
            <w:tcBorders>
              <w:top w:val="nil"/>
              <w:left w:val="nil"/>
              <w:bottom w:val="single" w:sz="4" w:space="0" w:color="auto"/>
              <w:right w:val="single" w:sz="8"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r>
      <w:tr w:rsidR="00C32223" w:rsidRPr="001E6A2C" w:rsidTr="008A014C">
        <w:trPr>
          <w:trHeight w:val="287"/>
        </w:trPr>
        <w:tc>
          <w:tcPr>
            <w:tcW w:w="451" w:type="pct"/>
            <w:tcBorders>
              <w:top w:val="nil"/>
              <w:left w:val="single" w:sz="8" w:space="0" w:color="auto"/>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2.0</w:t>
            </w:r>
          </w:p>
        </w:tc>
        <w:tc>
          <w:tcPr>
            <w:tcW w:w="1574" w:type="pct"/>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60" w:type="pct"/>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651" w:type="pct"/>
            <w:gridSpan w:val="2"/>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534" w:type="pct"/>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80" w:type="pct"/>
            <w:tcBorders>
              <w:top w:val="nil"/>
              <w:left w:val="nil"/>
              <w:bottom w:val="single" w:sz="4" w:space="0" w:color="auto"/>
              <w:right w:val="single" w:sz="4"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846" w:type="pct"/>
            <w:tcBorders>
              <w:top w:val="nil"/>
              <w:left w:val="nil"/>
              <w:bottom w:val="single" w:sz="4" w:space="0" w:color="auto"/>
              <w:right w:val="single" w:sz="8" w:space="0" w:color="auto"/>
            </w:tcBorders>
            <w:shd w:val="clear" w:color="auto" w:fill="D9D9D9"/>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r>
      <w:tr w:rsidR="00C32223" w:rsidRPr="001E6A2C" w:rsidTr="008A014C">
        <w:trPr>
          <w:trHeight w:val="300"/>
        </w:trPr>
        <w:tc>
          <w:tcPr>
            <w:tcW w:w="451" w:type="pct"/>
            <w:tcBorders>
              <w:top w:val="nil"/>
              <w:left w:val="single" w:sz="8" w:space="0" w:color="auto"/>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2.1</w:t>
            </w:r>
          </w:p>
        </w:tc>
        <w:tc>
          <w:tcPr>
            <w:tcW w:w="1574" w:type="pct"/>
            <w:tcBorders>
              <w:top w:val="nil"/>
              <w:left w:val="nil"/>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60" w:type="pct"/>
            <w:tcBorders>
              <w:top w:val="nil"/>
              <w:left w:val="nil"/>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651" w:type="pct"/>
            <w:gridSpan w:val="2"/>
            <w:tcBorders>
              <w:top w:val="nil"/>
              <w:left w:val="nil"/>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534" w:type="pct"/>
            <w:tcBorders>
              <w:top w:val="nil"/>
              <w:left w:val="nil"/>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480" w:type="pct"/>
            <w:tcBorders>
              <w:top w:val="nil"/>
              <w:left w:val="nil"/>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c>
          <w:tcPr>
            <w:tcW w:w="846" w:type="pct"/>
            <w:tcBorders>
              <w:top w:val="nil"/>
              <w:left w:val="nil"/>
              <w:bottom w:val="single" w:sz="8" w:space="0" w:color="auto"/>
              <w:right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 </w:t>
            </w:r>
          </w:p>
        </w:tc>
      </w:tr>
      <w:tr w:rsidR="00C32223" w:rsidRPr="001E6A2C" w:rsidTr="008A014C">
        <w:trPr>
          <w:trHeight w:val="400"/>
        </w:trPr>
        <w:tc>
          <w:tcPr>
            <w:tcW w:w="3670" w:type="pct"/>
            <w:gridSpan w:val="6"/>
            <w:tcBorders>
              <w:top w:val="single" w:sz="8" w:space="0" w:color="auto"/>
              <w:left w:val="single" w:sz="8" w:space="0" w:color="auto"/>
              <w:bottom w:val="single" w:sz="4" w:space="0" w:color="auto"/>
              <w:right w:val="single" w:sz="4" w:space="0" w:color="auto"/>
            </w:tcBorders>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SUBTOTAL</w:t>
            </w:r>
          </w:p>
        </w:tc>
        <w:tc>
          <w:tcPr>
            <w:tcW w:w="1330" w:type="pct"/>
            <w:gridSpan w:val="2"/>
            <w:tcBorders>
              <w:top w:val="single" w:sz="8" w:space="0" w:color="auto"/>
              <w:left w:val="single" w:sz="4" w:space="0" w:color="auto"/>
              <w:bottom w:val="single" w:sz="4" w:space="0" w:color="auto"/>
              <w:right w:val="single" w:sz="4" w:space="0" w:color="auto"/>
            </w:tcBorders>
            <w:shd w:val="clear" w:color="auto" w:fill="A6A5AD"/>
            <w:vAlign w:val="center"/>
          </w:tcPr>
          <w:p w:rsidR="00105D89" w:rsidRPr="001E6A2C" w:rsidRDefault="00105D89" w:rsidP="00482D2B">
            <w:pPr>
              <w:spacing w:after="160" w:line="240" w:lineRule="auto"/>
              <w:rPr>
                <w:rFonts w:ascii="Times New Roman" w:hAnsi="Times New Roman" w:cs="Times New Roman"/>
                <w:sz w:val="20"/>
                <w:szCs w:val="20"/>
              </w:rPr>
            </w:pPr>
          </w:p>
        </w:tc>
      </w:tr>
      <w:tr w:rsidR="00C32223" w:rsidRPr="001E6A2C" w:rsidTr="008A014C">
        <w:trPr>
          <w:trHeight w:val="400"/>
        </w:trPr>
        <w:tc>
          <w:tcPr>
            <w:tcW w:w="3103" w:type="pct"/>
            <w:gridSpan w:val="4"/>
            <w:tcBorders>
              <w:top w:val="single" w:sz="4" w:space="0" w:color="auto"/>
              <w:left w:val="single" w:sz="4" w:space="0" w:color="auto"/>
              <w:bottom w:val="single" w:sz="4" w:space="0" w:color="auto"/>
              <w:right w:val="single" w:sz="4" w:space="0" w:color="auto"/>
            </w:tcBorders>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BDI</w:t>
            </w:r>
          </w:p>
        </w:tc>
        <w:tc>
          <w:tcPr>
            <w:tcW w:w="567" w:type="pct"/>
            <w:gridSpan w:val="2"/>
            <w:tcBorders>
              <w:top w:val="single" w:sz="4" w:space="0" w:color="auto"/>
              <w:left w:val="nil"/>
              <w:bottom w:val="single" w:sz="4" w:space="0" w:color="auto"/>
              <w:right w:val="single" w:sz="4" w:space="0" w:color="auto"/>
            </w:tcBorders>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proofErr w:type="spellStart"/>
            <w:r w:rsidRPr="001E6A2C">
              <w:rPr>
                <w:rFonts w:ascii="Times New Roman" w:hAnsi="Times New Roman" w:cs="Times New Roman"/>
                <w:sz w:val="20"/>
                <w:szCs w:val="20"/>
              </w:rPr>
              <w:t>xx</w:t>
            </w:r>
            <w:proofErr w:type="spellEnd"/>
            <w:r w:rsidRPr="001E6A2C">
              <w:rPr>
                <w:rFonts w:ascii="Times New Roman" w:hAnsi="Times New Roman" w:cs="Times New Roman"/>
                <w:sz w:val="20"/>
                <w:szCs w:val="20"/>
              </w:rPr>
              <w:t xml:space="preserve"> %</w:t>
            </w:r>
          </w:p>
        </w:tc>
        <w:tc>
          <w:tcPr>
            <w:tcW w:w="1330" w:type="pct"/>
            <w:gridSpan w:val="2"/>
            <w:tcBorders>
              <w:top w:val="single" w:sz="4" w:space="0" w:color="auto"/>
              <w:left w:val="nil"/>
              <w:bottom w:val="single" w:sz="4" w:space="0" w:color="auto"/>
              <w:right w:val="single" w:sz="4" w:space="0" w:color="auto"/>
            </w:tcBorders>
            <w:shd w:val="clear" w:color="auto" w:fill="A6A5AD"/>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400"/>
        </w:trPr>
        <w:tc>
          <w:tcPr>
            <w:tcW w:w="3670" w:type="pct"/>
            <w:gridSpan w:val="6"/>
            <w:tcBorders>
              <w:top w:val="single" w:sz="4" w:space="0" w:color="auto"/>
              <w:left w:val="single" w:sz="8" w:space="0" w:color="auto"/>
              <w:bottom w:val="single" w:sz="8" w:space="0" w:color="auto"/>
              <w:right w:val="single" w:sz="4" w:space="0" w:color="auto"/>
            </w:tcBorders>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TOTAL</w:t>
            </w:r>
          </w:p>
        </w:tc>
        <w:tc>
          <w:tcPr>
            <w:tcW w:w="1330" w:type="pct"/>
            <w:gridSpan w:val="2"/>
            <w:tcBorders>
              <w:top w:val="single" w:sz="4" w:space="0" w:color="auto"/>
              <w:left w:val="single" w:sz="4" w:space="0" w:color="auto"/>
              <w:bottom w:val="single" w:sz="8" w:space="0" w:color="auto"/>
              <w:right w:val="single" w:sz="8" w:space="0" w:color="auto"/>
            </w:tcBorders>
            <w:shd w:val="clear" w:color="auto" w:fill="A6A5AD"/>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bl>
    <w:p w:rsidR="00105D89" w:rsidRPr="001E6A2C" w:rsidRDefault="00105D89" w:rsidP="00482D2B">
      <w:pPr>
        <w:spacing w:after="160"/>
        <w:rPr>
          <w:rFonts w:ascii="Times New Roman" w:hAnsi="Times New Roman" w:cs="Times New Roman"/>
          <w:sz w:val="20"/>
          <w:szCs w:val="20"/>
        </w:rPr>
      </w:pPr>
    </w:p>
    <w:p w:rsidR="00105D89" w:rsidRPr="001E6A2C" w:rsidRDefault="00105D89" w:rsidP="00482D2B">
      <w:pPr>
        <w:spacing w:after="160"/>
        <w:rPr>
          <w:rFonts w:ascii="Times New Roman" w:hAnsi="Times New Roman" w:cs="Times New Roman"/>
          <w:sz w:val="20"/>
          <w:szCs w:val="20"/>
        </w:rPr>
      </w:pPr>
    </w:p>
    <w:p w:rsidR="00105D89" w:rsidRPr="001E6A2C" w:rsidRDefault="00105D89" w:rsidP="00482D2B">
      <w:pPr>
        <w:spacing w:after="160"/>
        <w:rPr>
          <w:rFonts w:ascii="Times New Roman" w:hAnsi="Times New Roman" w:cs="Times New Roman"/>
          <w:sz w:val="20"/>
          <w:szCs w:val="20"/>
        </w:rPr>
      </w:pPr>
    </w:p>
    <w:p w:rsidR="00105D89" w:rsidRPr="001E6A2C" w:rsidRDefault="00105D89" w:rsidP="00482D2B">
      <w:pPr>
        <w:spacing w:after="160"/>
        <w:rPr>
          <w:rFonts w:ascii="Times New Roman" w:hAnsi="Times New Roman" w:cs="Times New Roman"/>
          <w:sz w:val="20"/>
          <w:szCs w:val="20"/>
        </w:rPr>
      </w:pPr>
    </w:p>
    <w:tbl>
      <w:tblPr>
        <w:tblpPr w:leftFromText="141" w:rightFromText="141" w:vertAnchor="page" w:horzAnchor="margin" w:tblpY="2206"/>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4235"/>
        <w:gridCol w:w="822"/>
        <w:gridCol w:w="401"/>
        <w:gridCol w:w="921"/>
        <w:gridCol w:w="53"/>
        <w:gridCol w:w="108"/>
        <w:gridCol w:w="1013"/>
      </w:tblGrid>
      <w:tr w:rsidR="00C32223" w:rsidRPr="001E6A2C" w:rsidTr="008A014C">
        <w:trPr>
          <w:trHeight w:val="280"/>
        </w:trPr>
        <w:tc>
          <w:tcPr>
            <w:tcW w:w="5000" w:type="pct"/>
            <w:gridSpan w:val="8"/>
            <w:tcBorders>
              <w:top w:val="nil"/>
              <w:left w:val="nil"/>
              <w:bottom w:val="nil"/>
              <w:right w:val="nil"/>
            </w:tcBorders>
            <w:shd w:val="clear" w:color="auto" w:fill="auto"/>
            <w:noWrap/>
            <w:vAlign w:val="center"/>
            <w:hideMark/>
          </w:tcPr>
          <w:p w:rsidR="005E6D8A" w:rsidRPr="001E6A2C" w:rsidRDefault="005E6D8A" w:rsidP="00482D2B">
            <w:pPr>
              <w:spacing w:after="160" w:line="240" w:lineRule="auto"/>
              <w:jc w:val="center"/>
              <w:rPr>
                <w:rFonts w:ascii="Times New Roman" w:hAnsi="Times New Roman" w:cs="Times New Roman"/>
                <w:b/>
                <w:bCs/>
                <w:sz w:val="20"/>
                <w:szCs w:val="20"/>
                <w:u w:val="single"/>
              </w:rPr>
            </w:pPr>
          </w:p>
          <w:p w:rsidR="00105D89" w:rsidRPr="001E6A2C" w:rsidRDefault="00105D89" w:rsidP="00482D2B">
            <w:pPr>
              <w:spacing w:after="160" w:line="240" w:lineRule="auto"/>
              <w:jc w:val="center"/>
              <w:rPr>
                <w:rFonts w:ascii="Times New Roman" w:hAnsi="Times New Roman" w:cs="Times New Roman"/>
                <w:b/>
                <w:bCs/>
                <w:sz w:val="20"/>
                <w:szCs w:val="20"/>
                <w:u w:val="single"/>
              </w:rPr>
            </w:pPr>
            <w:r w:rsidRPr="001E6A2C">
              <w:rPr>
                <w:rFonts w:ascii="Times New Roman" w:hAnsi="Times New Roman" w:cs="Times New Roman"/>
                <w:b/>
                <w:bCs/>
                <w:sz w:val="20"/>
                <w:szCs w:val="20"/>
                <w:u w:val="single"/>
              </w:rPr>
              <w:lastRenderedPageBreak/>
              <w:t xml:space="preserve">MODELO </w:t>
            </w:r>
            <w:proofErr w:type="gramStart"/>
            <w:r w:rsidRPr="001E6A2C">
              <w:rPr>
                <w:rFonts w:ascii="Times New Roman" w:hAnsi="Times New Roman" w:cs="Times New Roman"/>
                <w:b/>
                <w:bCs/>
                <w:sz w:val="20"/>
                <w:szCs w:val="20"/>
                <w:u w:val="single"/>
              </w:rPr>
              <w:t>3</w:t>
            </w:r>
            <w:proofErr w:type="gramEnd"/>
          </w:p>
          <w:p w:rsidR="00105D89" w:rsidRPr="001E6A2C" w:rsidRDefault="00105D89" w:rsidP="00482D2B">
            <w:pPr>
              <w:spacing w:after="160" w:line="240" w:lineRule="auto"/>
              <w:jc w:val="center"/>
              <w:rPr>
                <w:rFonts w:ascii="Times New Roman" w:hAnsi="Times New Roman" w:cs="Times New Roman"/>
                <w:b/>
                <w:bCs/>
                <w:sz w:val="20"/>
                <w:szCs w:val="20"/>
              </w:rPr>
            </w:pPr>
            <w:r w:rsidRPr="001E6A2C">
              <w:rPr>
                <w:rFonts w:ascii="Times New Roman" w:hAnsi="Times New Roman" w:cs="Times New Roman"/>
                <w:b/>
                <w:bCs/>
                <w:sz w:val="20"/>
                <w:szCs w:val="20"/>
              </w:rPr>
              <w:t>PLANILHA DE COMPOSIÇÃO DE BDI</w:t>
            </w:r>
          </w:p>
        </w:tc>
      </w:tr>
      <w:tr w:rsidR="00C32223" w:rsidRPr="001E6A2C" w:rsidTr="008A014C">
        <w:trPr>
          <w:trHeight w:val="280"/>
        </w:trPr>
        <w:tc>
          <w:tcPr>
            <w:tcW w:w="3221" w:type="pct"/>
            <w:gridSpan w:val="2"/>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roofErr w:type="gramStart"/>
            <w:r w:rsidRPr="001E6A2C">
              <w:rPr>
                <w:rFonts w:ascii="Times New Roman" w:hAnsi="Times New Roman" w:cs="Times New Roman"/>
                <w:sz w:val="20"/>
                <w:szCs w:val="20"/>
              </w:rPr>
              <w:lastRenderedPageBreak/>
              <w:t>Ref. ...</w:t>
            </w:r>
            <w:proofErr w:type="gramEnd"/>
            <w:r w:rsidRPr="001E6A2C">
              <w:rPr>
                <w:rFonts w:ascii="Times New Roman" w:hAnsi="Times New Roman" w:cs="Times New Roman"/>
                <w:sz w:val="20"/>
                <w:szCs w:val="20"/>
              </w:rPr>
              <w:t>...................................Nº ............../.............</w:t>
            </w:r>
          </w:p>
        </w:tc>
        <w:tc>
          <w:tcPr>
            <w:tcW w:w="656" w:type="pct"/>
            <w:gridSpan w:val="2"/>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
        </w:tc>
        <w:tc>
          <w:tcPr>
            <w:tcW w:w="1122" w:type="pct"/>
            <w:gridSpan w:val="4"/>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
        </w:tc>
      </w:tr>
      <w:tr w:rsidR="00C32223" w:rsidRPr="001E6A2C" w:rsidTr="008A014C">
        <w:trPr>
          <w:trHeight w:val="280"/>
        </w:trPr>
        <w:tc>
          <w:tcPr>
            <w:tcW w:w="3221" w:type="pct"/>
            <w:gridSpan w:val="2"/>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r w:rsidRPr="001E6A2C">
              <w:rPr>
                <w:rFonts w:ascii="Times New Roman" w:hAnsi="Times New Roman" w:cs="Times New Roman"/>
                <w:sz w:val="20"/>
                <w:szCs w:val="20"/>
              </w:rPr>
              <w:t>Proponente: (Razão Social da empresa proponente)</w:t>
            </w:r>
          </w:p>
        </w:tc>
        <w:tc>
          <w:tcPr>
            <w:tcW w:w="656" w:type="pct"/>
            <w:gridSpan w:val="2"/>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
        </w:tc>
        <w:tc>
          <w:tcPr>
            <w:tcW w:w="1122" w:type="pct"/>
            <w:gridSpan w:val="4"/>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
        </w:tc>
      </w:tr>
      <w:tr w:rsidR="00C32223" w:rsidRPr="001E6A2C" w:rsidTr="008A014C">
        <w:trPr>
          <w:trHeight w:val="280"/>
        </w:trPr>
        <w:tc>
          <w:tcPr>
            <w:tcW w:w="3221" w:type="pct"/>
            <w:gridSpan w:val="2"/>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r w:rsidRPr="001E6A2C">
              <w:rPr>
                <w:rFonts w:ascii="Times New Roman" w:hAnsi="Times New Roman" w:cs="Times New Roman"/>
                <w:sz w:val="20"/>
                <w:szCs w:val="20"/>
              </w:rPr>
              <w:t>Objeto Licitado: (descrição do objeto)</w:t>
            </w:r>
          </w:p>
        </w:tc>
        <w:tc>
          <w:tcPr>
            <w:tcW w:w="656" w:type="pct"/>
            <w:gridSpan w:val="2"/>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
        </w:tc>
        <w:tc>
          <w:tcPr>
            <w:tcW w:w="1122" w:type="pct"/>
            <w:gridSpan w:val="4"/>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p>
        </w:tc>
      </w:tr>
      <w:tr w:rsidR="00C32223" w:rsidRPr="001E6A2C" w:rsidTr="008A014C">
        <w:trPr>
          <w:trHeight w:val="280"/>
        </w:trPr>
        <w:tc>
          <w:tcPr>
            <w:tcW w:w="5000" w:type="pct"/>
            <w:gridSpan w:val="8"/>
            <w:tcBorders>
              <w:top w:val="nil"/>
              <w:left w:val="nil"/>
              <w:bottom w:val="nil"/>
              <w:right w:val="nil"/>
            </w:tcBorders>
            <w:shd w:val="clear" w:color="auto" w:fill="auto"/>
            <w:noWrap/>
            <w:vAlign w:val="center"/>
            <w:hideMark/>
          </w:tcPr>
          <w:p w:rsidR="00105D89" w:rsidRPr="001E6A2C" w:rsidRDefault="00105D89" w:rsidP="00A42831">
            <w:pPr>
              <w:spacing w:after="0" w:line="240" w:lineRule="auto"/>
              <w:rPr>
                <w:rFonts w:ascii="Times New Roman" w:hAnsi="Times New Roman" w:cs="Times New Roman"/>
                <w:sz w:val="20"/>
                <w:szCs w:val="20"/>
              </w:rPr>
            </w:pPr>
            <w:r w:rsidRPr="001E6A2C">
              <w:rPr>
                <w:rFonts w:ascii="Times New Roman" w:hAnsi="Times New Roman" w:cs="Times New Roman"/>
                <w:sz w:val="20"/>
                <w:szCs w:val="20"/>
              </w:rPr>
              <w:t>Fórmula sugerida: (</w:t>
            </w:r>
            <w:proofErr w:type="spellStart"/>
            <w:proofErr w:type="gramStart"/>
            <w:r w:rsidRPr="001E6A2C">
              <w:rPr>
                <w:rFonts w:ascii="Times New Roman" w:hAnsi="Times New Roman" w:cs="Times New Roman"/>
                <w:sz w:val="20"/>
                <w:szCs w:val="20"/>
              </w:rPr>
              <w:t>Fonte:</w:t>
            </w:r>
            <w:proofErr w:type="gramEnd"/>
            <w:r w:rsidRPr="001E6A2C">
              <w:rPr>
                <w:rFonts w:ascii="Times New Roman" w:hAnsi="Times New Roman" w:cs="Times New Roman"/>
                <w:sz w:val="20"/>
                <w:szCs w:val="20"/>
              </w:rPr>
              <w:t>Acórdão</w:t>
            </w:r>
            <w:proofErr w:type="spellEnd"/>
            <w:r w:rsidRPr="001E6A2C">
              <w:rPr>
                <w:rFonts w:ascii="Times New Roman" w:hAnsi="Times New Roman" w:cs="Times New Roman"/>
                <w:sz w:val="20"/>
                <w:szCs w:val="20"/>
              </w:rPr>
              <w:t xml:space="preserve"> n° 2622/2013)</w:t>
            </w:r>
          </w:p>
        </w:tc>
      </w:tr>
      <w:tr w:rsidR="00C32223" w:rsidRPr="001E6A2C" w:rsidTr="008A014C">
        <w:trPr>
          <w:trHeight w:val="476"/>
        </w:trPr>
        <w:tc>
          <w:tcPr>
            <w:tcW w:w="5000" w:type="pct"/>
            <w:gridSpan w:val="8"/>
            <w:tcBorders>
              <w:top w:val="nil"/>
              <w:left w:val="nil"/>
              <w:bottom w:val="nil"/>
              <w:right w:val="nil"/>
            </w:tcBorders>
            <w:shd w:val="clear" w:color="auto" w:fill="auto"/>
            <w:vAlign w:val="center"/>
            <w:hideMark/>
          </w:tcPr>
          <w:p w:rsidR="00105D89" w:rsidRPr="001E6A2C" w:rsidRDefault="00962ABB" w:rsidP="00482D2B">
            <w:pPr>
              <w:spacing w:after="160" w:line="240" w:lineRule="auto"/>
              <w:jc w:val="center"/>
              <w:rPr>
                <w:rFonts w:ascii="Times New Roman" w:hAnsi="Times New Roman" w:cs="Times New Roman"/>
                <w:sz w:val="20"/>
                <w:szCs w:val="20"/>
              </w:rPr>
            </w:pPr>
            <m:oMathPara>
              <m:oMath>
                <m:r>
                  <m:rPr>
                    <m:sty m:val="bi"/>
                  </m:rPr>
                  <w:rPr>
                    <w:rFonts w:ascii="Cambria Math" w:hAnsi="Cambria Math" w:cs="Times New Roman"/>
                    <w:sz w:val="20"/>
                    <w:szCs w:val="20"/>
                  </w:rPr>
                  <m:t>BDI=</m:t>
                </m:r>
                <m:f>
                  <m:fPr>
                    <m:ctrlPr>
                      <w:rPr>
                        <w:rFonts w:ascii="Cambria Math" w:hAnsi="Cambria Math" w:cs="Times New Roman"/>
                        <w:b/>
                        <w:i/>
                        <w:sz w:val="20"/>
                        <w:szCs w:val="20"/>
                      </w:rPr>
                    </m:ctrlPr>
                  </m:fPr>
                  <m:num>
                    <m:r>
                      <m:rPr>
                        <m:sty m:val="bi"/>
                      </m:rPr>
                      <w:rPr>
                        <w:rFonts w:ascii="Cambria Math" w:hAnsi="Cambria Math" w:cs="Times New Roman"/>
                        <w:sz w:val="20"/>
                        <w:szCs w:val="20"/>
                      </w:rPr>
                      <m:t>(1+AC+S+R+G)(1+DF)(1+L)</m:t>
                    </m:r>
                  </m:num>
                  <m:den>
                    <m:r>
                      <m:rPr>
                        <m:sty m:val="bi"/>
                      </m:rPr>
                      <w:rPr>
                        <w:rFonts w:ascii="Cambria Math" w:hAnsi="Cambria Math" w:cs="Times New Roman"/>
                        <w:sz w:val="20"/>
                        <w:szCs w:val="20"/>
                      </w:rPr>
                      <m:t>(1-I)</m:t>
                    </m:r>
                  </m:den>
                </m:f>
                <m:r>
                  <m:rPr>
                    <m:sty m:val="bi"/>
                  </m:rPr>
                  <w:rPr>
                    <w:rFonts w:ascii="Cambria Math" w:hAnsi="Cambria Math" w:cs="Times New Roman"/>
                    <w:sz w:val="20"/>
                    <w:szCs w:val="20"/>
                  </w:rPr>
                  <m:t>-1</m:t>
                </m:r>
              </m:oMath>
            </m:oMathPara>
          </w:p>
        </w:tc>
      </w:tr>
      <w:tr w:rsidR="00C32223" w:rsidRPr="001E6A2C" w:rsidTr="008A014C">
        <w:trPr>
          <w:trHeight w:val="392"/>
        </w:trPr>
        <w:tc>
          <w:tcPr>
            <w:tcW w:w="5000" w:type="pct"/>
            <w:gridSpan w:val="8"/>
            <w:tcBorders>
              <w:top w:val="single" w:sz="4" w:space="0" w:color="auto"/>
            </w:tcBorders>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COMPOSIÇÃO DO BDI</w:t>
            </w:r>
          </w:p>
        </w:tc>
      </w:tr>
      <w:tr w:rsidR="00C32223" w:rsidRPr="001E6A2C" w:rsidTr="008A014C">
        <w:trPr>
          <w:trHeight w:val="225"/>
        </w:trPr>
        <w:tc>
          <w:tcPr>
            <w:tcW w:w="950" w:type="pct"/>
            <w:vMerge w:val="restart"/>
            <w:shd w:val="clear" w:color="auto" w:fill="auto"/>
            <w:noWrap/>
            <w:vAlign w:val="center"/>
            <w:hideMark/>
          </w:tcPr>
          <w:p w:rsidR="00105D89" w:rsidRPr="001E6A2C" w:rsidRDefault="00105D89" w:rsidP="00482D2B">
            <w:pPr>
              <w:spacing w:after="160"/>
              <w:ind w:right="-81"/>
              <w:rPr>
                <w:rFonts w:ascii="Times New Roman" w:hAnsi="Times New Roman" w:cs="Times New Roman"/>
                <w:b/>
                <w:sz w:val="20"/>
                <w:szCs w:val="20"/>
              </w:rPr>
            </w:pPr>
            <w:r w:rsidRPr="001E6A2C">
              <w:rPr>
                <w:rFonts w:ascii="Times New Roman" w:hAnsi="Times New Roman" w:cs="Times New Roman"/>
                <w:b/>
                <w:sz w:val="20"/>
                <w:szCs w:val="20"/>
              </w:rPr>
              <w:t>Grupo A</w:t>
            </w:r>
          </w:p>
          <w:p w:rsidR="00105D89" w:rsidRPr="001E6A2C" w:rsidRDefault="00105D89" w:rsidP="00482D2B">
            <w:pPr>
              <w:spacing w:after="160"/>
              <w:ind w:right="-81"/>
              <w:rPr>
                <w:rFonts w:ascii="Times New Roman" w:hAnsi="Times New Roman" w:cs="Times New Roman"/>
                <w:b/>
                <w:sz w:val="20"/>
                <w:szCs w:val="20"/>
              </w:rPr>
            </w:pPr>
            <w:r w:rsidRPr="001E6A2C">
              <w:rPr>
                <w:rFonts w:ascii="Times New Roman" w:hAnsi="Times New Roman" w:cs="Times New Roman"/>
                <w:b/>
                <w:sz w:val="20"/>
                <w:szCs w:val="20"/>
              </w:rPr>
              <w:t>Despesas indiretas</w:t>
            </w:r>
          </w:p>
        </w:tc>
        <w:tc>
          <w:tcPr>
            <w:tcW w:w="3421" w:type="pct"/>
            <w:gridSpan w:val="4"/>
            <w:shd w:val="clear" w:color="auto" w:fill="auto"/>
            <w:vAlign w:val="center"/>
          </w:tcPr>
          <w:p w:rsidR="00105D89" w:rsidRPr="001E6A2C" w:rsidRDefault="00105D89" w:rsidP="00482D2B">
            <w:pPr>
              <w:spacing w:after="160"/>
              <w:ind w:right="-81"/>
              <w:rPr>
                <w:rFonts w:ascii="Times New Roman" w:hAnsi="Times New Roman" w:cs="Times New Roman"/>
                <w:sz w:val="20"/>
                <w:szCs w:val="20"/>
              </w:rPr>
            </w:pPr>
            <w:r w:rsidRPr="001E6A2C">
              <w:rPr>
                <w:rFonts w:ascii="Times New Roman" w:hAnsi="Times New Roman" w:cs="Times New Roman"/>
                <w:sz w:val="20"/>
                <w:szCs w:val="20"/>
              </w:rPr>
              <w:t>AC = taxa de Administração Central;</w:t>
            </w:r>
          </w:p>
        </w:tc>
        <w:tc>
          <w:tcPr>
            <w:tcW w:w="630" w:type="pct"/>
            <w:gridSpan w:val="3"/>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 </w:t>
            </w:r>
          </w:p>
        </w:tc>
      </w:tr>
      <w:tr w:rsidR="00C32223" w:rsidRPr="001E6A2C" w:rsidTr="008A014C">
        <w:trPr>
          <w:trHeight w:val="247"/>
        </w:trPr>
        <w:tc>
          <w:tcPr>
            <w:tcW w:w="950" w:type="pct"/>
            <w:vMerge/>
            <w:shd w:val="clear" w:color="auto" w:fill="auto"/>
            <w:noWrap/>
            <w:vAlign w:val="center"/>
          </w:tcPr>
          <w:p w:rsidR="00105D89" w:rsidRPr="001E6A2C" w:rsidRDefault="00105D89" w:rsidP="00482D2B">
            <w:pPr>
              <w:spacing w:after="160"/>
              <w:ind w:right="-81"/>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ind w:right="-81"/>
              <w:rPr>
                <w:rFonts w:ascii="Times New Roman" w:hAnsi="Times New Roman" w:cs="Times New Roman"/>
                <w:sz w:val="20"/>
                <w:szCs w:val="20"/>
              </w:rPr>
            </w:pPr>
            <w:r w:rsidRPr="001E6A2C">
              <w:rPr>
                <w:rFonts w:ascii="Times New Roman" w:hAnsi="Times New Roman" w:cs="Times New Roman"/>
                <w:sz w:val="20"/>
                <w:szCs w:val="20"/>
              </w:rPr>
              <w:t>S = taxa de seguros</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47"/>
        </w:trPr>
        <w:tc>
          <w:tcPr>
            <w:tcW w:w="950" w:type="pct"/>
            <w:vMerge w:val="restart"/>
            <w:shd w:val="clear" w:color="auto" w:fill="auto"/>
            <w:noWrap/>
            <w:vAlign w:val="center"/>
          </w:tcPr>
          <w:p w:rsidR="00105D89" w:rsidRPr="001E6A2C" w:rsidRDefault="00105D89" w:rsidP="00482D2B">
            <w:pPr>
              <w:spacing w:after="160"/>
              <w:ind w:right="-81"/>
              <w:rPr>
                <w:rFonts w:ascii="Times New Roman" w:hAnsi="Times New Roman" w:cs="Times New Roman"/>
                <w:b/>
                <w:sz w:val="20"/>
                <w:szCs w:val="20"/>
              </w:rPr>
            </w:pPr>
            <w:r w:rsidRPr="001E6A2C">
              <w:rPr>
                <w:rFonts w:ascii="Times New Roman" w:hAnsi="Times New Roman" w:cs="Times New Roman"/>
                <w:b/>
                <w:sz w:val="20"/>
                <w:szCs w:val="20"/>
              </w:rPr>
              <w:t>Grupo B</w:t>
            </w:r>
          </w:p>
          <w:p w:rsidR="00105D89" w:rsidRPr="001E6A2C" w:rsidRDefault="00105D89" w:rsidP="00482D2B">
            <w:pPr>
              <w:spacing w:after="160"/>
              <w:ind w:right="-81"/>
              <w:rPr>
                <w:rFonts w:ascii="Times New Roman" w:hAnsi="Times New Roman" w:cs="Times New Roman"/>
                <w:b/>
                <w:sz w:val="20"/>
                <w:szCs w:val="20"/>
              </w:rPr>
            </w:pPr>
            <w:r w:rsidRPr="001E6A2C">
              <w:rPr>
                <w:rFonts w:ascii="Times New Roman" w:hAnsi="Times New Roman" w:cs="Times New Roman"/>
                <w:b/>
                <w:sz w:val="20"/>
                <w:szCs w:val="20"/>
              </w:rPr>
              <w:t>Lucro</w:t>
            </w:r>
          </w:p>
        </w:tc>
        <w:tc>
          <w:tcPr>
            <w:tcW w:w="3421" w:type="pct"/>
            <w:gridSpan w:val="4"/>
            <w:shd w:val="clear" w:color="auto" w:fill="auto"/>
            <w:vAlign w:val="center"/>
          </w:tcPr>
          <w:p w:rsidR="00105D89" w:rsidRPr="001E6A2C" w:rsidRDefault="00105D89" w:rsidP="00482D2B">
            <w:pPr>
              <w:spacing w:after="160"/>
              <w:ind w:right="-81"/>
              <w:rPr>
                <w:rFonts w:ascii="Times New Roman" w:hAnsi="Times New Roman" w:cs="Times New Roman"/>
                <w:sz w:val="20"/>
                <w:szCs w:val="20"/>
              </w:rPr>
            </w:pPr>
            <w:r w:rsidRPr="001E6A2C">
              <w:rPr>
                <w:rFonts w:ascii="Times New Roman" w:hAnsi="Times New Roman" w:cs="Times New Roman"/>
                <w:sz w:val="20"/>
                <w:szCs w:val="20"/>
              </w:rPr>
              <w:t>R = taxa de risco</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68"/>
        </w:trPr>
        <w:tc>
          <w:tcPr>
            <w:tcW w:w="950" w:type="pct"/>
            <w:vMerge/>
            <w:shd w:val="clear" w:color="auto" w:fill="auto"/>
            <w:noWrap/>
            <w:vAlign w:val="center"/>
          </w:tcPr>
          <w:p w:rsidR="00105D89" w:rsidRPr="001E6A2C" w:rsidRDefault="00105D89" w:rsidP="00482D2B">
            <w:pPr>
              <w:spacing w:after="160"/>
              <w:ind w:right="-81"/>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ind w:right="-81"/>
              <w:rPr>
                <w:rFonts w:ascii="Times New Roman" w:hAnsi="Times New Roman" w:cs="Times New Roman"/>
                <w:sz w:val="20"/>
                <w:szCs w:val="20"/>
              </w:rPr>
            </w:pPr>
            <w:r w:rsidRPr="001E6A2C">
              <w:rPr>
                <w:rFonts w:ascii="Times New Roman" w:hAnsi="Times New Roman" w:cs="Times New Roman"/>
                <w:sz w:val="20"/>
                <w:szCs w:val="20"/>
              </w:rPr>
              <w:t>G = taxa de garantias</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36"/>
        </w:trPr>
        <w:tc>
          <w:tcPr>
            <w:tcW w:w="950" w:type="pct"/>
            <w:vMerge/>
            <w:shd w:val="clear" w:color="auto" w:fill="auto"/>
            <w:noWrap/>
            <w:vAlign w:val="center"/>
          </w:tcPr>
          <w:p w:rsidR="00105D89" w:rsidRPr="001E6A2C" w:rsidRDefault="00105D89" w:rsidP="00482D2B">
            <w:pPr>
              <w:spacing w:after="160"/>
              <w:ind w:right="-81"/>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ind w:right="-81"/>
              <w:rPr>
                <w:rFonts w:ascii="Times New Roman" w:hAnsi="Times New Roman" w:cs="Times New Roman"/>
                <w:sz w:val="20"/>
                <w:szCs w:val="20"/>
              </w:rPr>
            </w:pPr>
            <w:r w:rsidRPr="001E6A2C">
              <w:rPr>
                <w:rFonts w:ascii="Times New Roman" w:hAnsi="Times New Roman" w:cs="Times New Roman"/>
                <w:sz w:val="20"/>
                <w:szCs w:val="20"/>
              </w:rPr>
              <w:t>DF = taxa de despesas financeiras</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47"/>
        </w:trPr>
        <w:tc>
          <w:tcPr>
            <w:tcW w:w="950" w:type="pct"/>
            <w:vMerge/>
            <w:shd w:val="clear" w:color="auto" w:fill="auto"/>
            <w:noWrap/>
            <w:vAlign w:val="center"/>
          </w:tcPr>
          <w:p w:rsidR="00105D89" w:rsidRPr="001E6A2C" w:rsidRDefault="00105D89" w:rsidP="00482D2B">
            <w:pPr>
              <w:spacing w:after="160"/>
              <w:ind w:right="-81"/>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ind w:right="-81"/>
              <w:rPr>
                <w:rFonts w:ascii="Times New Roman" w:hAnsi="Times New Roman" w:cs="Times New Roman"/>
                <w:sz w:val="20"/>
                <w:szCs w:val="20"/>
              </w:rPr>
            </w:pPr>
            <w:r w:rsidRPr="001E6A2C">
              <w:rPr>
                <w:rFonts w:ascii="Times New Roman" w:hAnsi="Times New Roman" w:cs="Times New Roman"/>
                <w:sz w:val="20"/>
                <w:szCs w:val="20"/>
              </w:rPr>
              <w:t>L = taxa de lucro/remuneração</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47"/>
        </w:trPr>
        <w:tc>
          <w:tcPr>
            <w:tcW w:w="950" w:type="pct"/>
            <w:vMerge w:val="restart"/>
            <w:shd w:val="clear" w:color="auto" w:fill="auto"/>
            <w:noWrap/>
            <w:vAlign w:val="center"/>
          </w:tcPr>
          <w:p w:rsidR="00105D89" w:rsidRPr="001E6A2C" w:rsidRDefault="00105D89" w:rsidP="00482D2B">
            <w:pPr>
              <w:spacing w:after="160" w:line="240" w:lineRule="auto"/>
              <w:rPr>
                <w:rFonts w:ascii="Times New Roman" w:hAnsi="Times New Roman" w:cs="Times New Roman"/>
                <w:b/>
                <w:sz w:val="20"/>
                <w:szCs w:val="20"/>
              </w:rPr>
            </w:pPr>
            <w:r w:rsidRPr="001E6A2C">
              <w:rPr>
                <w:rFonts w:ascii="Times New Roman" w:hAnsi="Times New Roman" w:cs="Times New Roman"/>
                <w:b/>
                <w:sz w:val="20"/>
                <w:szCs w:val="20"/>
              </w:rPr>
              <w:t>Grupo C</w:t>
            </w:r>
          </w:p>
          <w:p w:rsidR="00105D89" w:rsidRPr="001E6A2C" w:rsidRDefault="00105D89" w:rsidP="00482D2B">
            <w:pPr>
              <w:spacing w:after="160" w:line="240" w:lineRule="auto"/>
              <w:rPr>
                <w:rFonts w:ascii="Times New Roman" w:hAnsi="Times New Roman" w:cs="Times New Roman"/>
                <w:b/>
                <w:sz w:val="20"/>
                <w:szCs w:val="20"/>
              </w:rPr>
            </w:pPr>
            <w:r w:rsidRPr="001E6A2C">
              <w:rPr>
                <w:rFonts w:ascii="Times New Roman" w:hAnsi="Times New Roman" w:cs="Times New Roman"/>
                <w:b/>
                <w:sz w:val="20"/>
                <w:szCs w:val="20"/>
              </w:rPr>
              <w:t>Impostos</w:t>
            </w:r>
          </w:p>
        </w:tc>
        <w:tc>
          <w:tcPr>
            <w:tcW w:w="3421" w:type="pct"/>
            <w:gridSpan w:val="4"/>
            <w:shd w:val="clear" w:color="auto" w:fill="auto"/>
            <w:vAlign w:val="center"/>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I = taxa de incidência de impostos (PIS, COFINS e ISS</w:t>
            </w:r>
            <w:proofErr w:type="gramStart"/>
            <w:r w:rsidRPr="001E6A2C">
              <w:rPr>
                <w:rFonts w:ascii="Times New Roman" w:hAnsi="Times New Roman" w:cs="Times New Roman"/>
                <w:sz w:val="20"/>
                <w:szCs w:val="20"/>
              </w:rPr>
              <w:t>)</w:t>
            </w:r>
            <w:proofErr w:type="gramEnd"/>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47"/>
        </w:trPr>
        <w:tc>
          <w:tcPr>
            <w:tcW w:w="950" w:type="pct"/>
            <w:vMerge/>
            <w:shd w:val="clear" w:color="auto" w:fill="auto"/>
            <w:noWrap/>
            <w:vAlign w:val="center"/>
          </w:tcPr>
          <w:p w:rsidR="00105D89" w:rsidRPr="001E6A2C" w:rsidRDefault="00105D89" w:rsidP="00482D2B">
            <w:pPr>
              <w:spacing w:after="160" w:line="240" w:lineRule="auto"/>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line="240" w:lineRule="auto"/>
              <w:ind w:left="112"/>
              <w:rPr>
                <w:rFonts w:ascii="Times New Roman" w:hAnsi="Times New Roman" w:cs="Times New Roman"/>
                <w:sz w:val="20"/>
                <w:szCs w:val="20"/>
              </w:rPr>
            </w:pPr>
            <w:r w:rsidRPr="001E6A2C">
              <w:rPr>
                <w:rFonts w:ascii="Times New Roman" w:hAnsi="Times New Roman" w:cs="Times New Roman"/>
                <w:sz w:val="20"/>
                <w:szCs w:val="20"/>
              </w:rPr>
              <w:t>PIS</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47"/>
        </w:trPr>
        <w:tc>
          <w:tcPr>
            <w:tcW w:w="950" w:type="pct"/>
            <w:vMerge/>
            <w:shd w:val="clear" w:color="auto" w:fill="auto"/>
            <w:noWrap/>
            <w:vAlign w:val="center"/>
          </w:tcPr>
          <w:p w:rsidR="00105D89" w:rsidRPr="001E6A2C" w:rsidRDefault="00105D89" w:rsidP="00482D2B">
            <w:pPr>
              <w:spacing w:after="160" w:line="240" w:lineRule="auto"/>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line="240" w:lineRule="auto"/>
              <w:ind w:left="112"/>
              <w:rPr>
                <w:rFonts w:ascii="Times New Roman" w:hAnsi="Times New Roman" w:cs="Times New Roman"/>
                <w:sz w:val="20"/>
                <w:szCs w:val="20"/>
              </w:rPr>
            </w:pPr>
            <w:r w:rsidRPr="001E6A2C">
              <w:rPr>
                <w:rFonts w:ascii="Times New Roman" w:hAnsi="Times New Roman" w:cs="Times New Roman"/>
                <w:sz w:val="20"/>
                <w:szCs w:val="20"/>
              </w:rPr>
              <w:t>COFINS</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47"/>
        </w:trPr>
        <w:tc>
          <w:tcPr>
            <w:tcW w:w="950" w:type="pct"/>
            <w:vMerge/>
            <w:shd w:val="clear" w:color="auto" w:fill="auto"/>
            <w:noWrap/>
            <w:vAlign w:val="center"/>
          </w:tcPr>
          <w:p w:rsidR="00105D89" w:rsidRPr="001E6A2C" w:rsidRDefault="00105D89" w:rsidP="00482D2B">
            <w:pPr>
              <w:spacing w:after="160" w:line="240" w:lineRule="auto"/>
              <w:rPr>
                <w:rFonts w:ascii="Times New Roman" w:hAnsi="Times New Roman" w:cs="Times New Roman"/>
                <w:sz w:val="20"/>
                <w:szCs w:val="20"/>
              </w:rPr>
            </w:pPr>
          </w:p>
        </w:tc>
        <w:tc>
          <w:tcPr>
            <w:tcW w:w="3421" w:type="pct"/>
            <w:gridSpan w:val="4"/>
            <w:shd w:val="clear" w:color="auto" w:fill="auto"/>
            <w:vAlign w:val="center"/>
          </w:tcPr>
          <w:p w:rsidR="00105D89" w:rsidRPr="001E6A2C" w:rsidRDefault="00105D89" w:rsidP="00482D2B">
            <w:pPr>
              <w:spacing w:after="160" w:line="240" w:lineRule="auto"/>
              <w:ind w:left="112"/>
              <w:rPr>
                <w:rFonts w:ascii="Times New Roman" w:hAnsi="Times New Roman" w:cs="Times New Roman"/>
                <w:sz w:val="20"/>
                <w:szCs w:val="20"/>
              </w:rPr>
            </w:pPr>
            <w:r w:rsidRPr="001E6A2C">
              <w:rPr>
                <w:rFonts w:ascii="Times New Roman" w:hAnsi="Times New Roman" w:cs="Times New Roman"/>
                <w:sz w:val="20"/>
                <w:szCs w:val="20"/>
              </w:rPr>
              <w:t>ISS</w:t>
            </w:r>
          </w:p>
        </w:tc>
        <w:tc>
          <w:tcPr>
            <w:tcW w:w="630" w:type="pct"/>
            <w:gridSpan w:val="3"/>
            <w:shd w:val="clear" w:color="auto" w:fill="auto"/>
            <w:noWrap/>
            <w:vAlign w:val="center"/>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280"/>
        </w:trPr>
        <w:tc>
          <w:tcPr>
            <w:tcW w:w="950" w:type="pct"/>
            <w:vMerge/>
            <w:tcBorders>
              <w:bottom w:val="single" w:sz="4" w:space="0" w:color="auto"/>
            </w:tcBorders>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3421" w:type="pct"/>
            <w:gridSpan w:val="4"/>
            <w:tcBorders>
              <w:bottom w:val="single" w:sz="4" w:space="0" w:color="auto"/>
            </w:tcBorders>
            <w:shd w:val="clear" w:color="auto" w:fill="auto"/>
            <w:vAlign w:val="center"/>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 xml:space="preserve">* soma dos impostos (ISS, PIS, </w:t>
            </w:r>
            <w:proofErr w:type="spellStart"/>
            <w:proofErr w:type="gramStart"/>
            <w:r w:rsidRPr="001E6A2C">
              <w:rPr>
                <w:rFonts w:ascii="Times New Roman" w:hAnsi="Times New Roman" w:cs="Times New Roman"/>
                <w:sz w:val="20"/>
                <w:szCs w:val="20"/>
              </w:rPr>
              <w:t>Cofins</w:t>
            </w:r>
            <w:proofErr w:type="spellEnd"/>
            <w:proofErr w:type="gramEnd"/>
            <w:r w:rsidRPr="001E6A2C">
              <w:rPr>
                <w:rFonts w:ascii="Times New Roman" w:hAnsi="Times New Roman" w:cs="Times New Roman"/>
                <w:sz w:val="20"/>
                <w:szCs w:val="20"/>
              </w:rPr>
              <w:t>)</w:t>
            </w:r>
          </w:p>
        </w:tc>
        <w:tc>
          <w:tcPr>
            <w:tcW w:w="630" w:type="pct"/>
            <w:gridSpan w:val="3"/>
            <w:tcBorders>
              <w:bottom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
        </w:tc>
      </w:tr>
      <w:tr w:rsidR="00C32223" w:rsidRPr="001E6A2C" w:rsidTr="008A014C">
        <w:trPr>
          <w:trHeight w:val="280"/>
        </w:trPr>
        <w:tc>
          <w:tcPr>
            <w:tcW w:w="950" w:type="pct"/>
            <w:tcBorders>
              <w:bottom w:val="single" w:sz="4" w:space="0" w:color="auto"/>
            </w:tcBorders>
            <w:shd w:val="clear" w:color="auto" w:fill="auto"/>
            <w:noWrap/>
            <w:vAlign w:val="bottom"/>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3421" w:type="pct"/>
            <w:gridSpan w:val="4"/>
            <w:tcBorders>
              <w:bottom w:val="single" w:sz="4" w:space="0" w:color="auto"/>
            </w:tcBorders>
            <w:shd w:val="clear" w:color="auto" w:fill="auto"/>
            <w:vAlign w:val="bottom"/>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 aplicação de fórmula proposta</w:t>
            </w:r>
          </w:p>
        </w:tc>
        <w:tc>
          <w:tcPr>
            <w:tcW w:w="630" w:type="pct"/>
            <w:gridSpan w:val="3"/>
            <w:tcBorders>
              <w:bottom w:val="single" w:sz="4" w:space="0" w:color="auto"/>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
        </w:tc>
      </w:tr>
      <w:tr w:rsidR="00C32223" w:rsidRPr="001E6A2C" w:rsidTr="008A014C">
        <w:trPr>
          <w:trHeight w:val="350"/>
        </w:trPr>
        <w:tc>
          <w:tcPr>
            <w:tcW w:w="4370" w:type="pct"/>
            <w:gridSpan w:val="5"/>
            <w:shd w:val="clear" w:color="auto" w:fill="A6A5AD"/>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BDI**</w:t>
            </w:r>
          </w:p>
        </w:tc>
        <w:tc>
          <w:tcPr>
            <w:tcW w:w="630" w:type="pct"/>
            <w:gridSpan w:val="3"/>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roofErr w:type="spellStart"/>
            <w:r w:rsidRPr="001E6A2C">
              <w:rPr>
                <w:rFonts w:ascii="Times New Roman" w:hAnsi="Times New Roman" w:cs="Times New Roman"/>
                <w:sz w:val="20"/>
                <w:szCs w:val="20"/>
              </w:rPr>
              <w:t>xx</w:t>
            </w:r>
            <w:proofErr w:type="spellEnd"/>
            <w:r w:rsidRPr="001E6A2C">
              <w:rPr>
                <w:rFonts w:ascii="Times New Roman" w:hAnsi="Times New Roman" w:cs="Times New Roman"/>
                <w:sz w:val="20"/>
                <w:szCs w:val="20"/>
              </w:rPr>
              <w:t>%</w:t>
            </w:r>
          </w:p>
        </w:tc>
      </w:tr>
      <w:tr w:rsidR="00C32223" w:rsidRPr="001E6A2C" w:rsidTr="008A014C">
        <w:trPr>
          <w:gridAfter w:val="1"/>
          <w:wAfter w:w="543" w:type="pct"/>
          <w:trHeight w:val="280"/>
        </w:trPr>
        <w:tc>
          <w:tcPr>
            <w:tcW w:w="4370" w:type="pct"/>
            <w:gridSpan w:val="5"/>
            <w:tcBorders>
              <w:top w:val="single" w:sz="4" w:space="0" w:color="auto"/>
              <w:left w:val="nil"/>
              <w:bottom w:val="nil"/>
              <w:right w:val="nil"/>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
        </w:tc>
        <w:tc>
          <w:tcPr>
            <w:tcW w:w="86" w:type="pct"/>
            <w:gridSpan w:val="2"/>
            <w:tcBorders>
              <w:top w:val="single" w:sz="4" w:space="0" w:color="auto"/>
              <w:left w:val="nil"/>
              <w:bottom w:val="nil"/>
              <w:right w:val="nil"/>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
        </w:tc>
      </w:tr>
      <w:tr w:rsidR="00C32223" w:rsidRPr="001E6A2C" w:rsidTr="008A014C">
        <w:trPr>
          <w:trHeight w:val="280"/>
        </w:trPr>
        <w:tc>
          <w:tcPr>
            <w:tcW w:w="5000" w:type="pct"/>
            <w:gridSpan w:val="8"/>
            <w:tcBorders>
              <w:top w:val="nil"/>
              <w:left w:val="nil"/>
              <w:bottom w:val="nil"/>
              <w:right w:val="nil"/>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roofErr w:type="spellStart"/>
            <w:r w:rsidRPr="001E6A2C">
              <w:rPr>
                <w:rFonts w:ascii="Times New Roman" w:hAnsi="Times New Roman" w:cs="Times New Roman"/>
                <w:sz w:val="20"/>
                <w:szCs w:val="20"/>
              </w:rPr>
              <w:t>Obs</w:t>
            </w:r>
            <w:proofErr w:type="spellEnd"/>
            <w:r w:rsidRPr="001E6A2C">
              <w:rPr>
                <w:rFonts w:ascii="Times New Roman" w:hAnsi="Times New Roman" w:cs="Times New Roman"/>
                <w:sz w:val="20"/>
                <w:szCs w:val="20"/>
              </w:rPr>
              <w:t xml:space="preserve">: considerando ISS = ____% sobre </w:t>
            </w:r>
            <w:proofErr w:type="spellStart"/>
            <w:r w:rsidRPr="001E6A2C">
              <w:rPr>
                <w:rFonts w:ascii="Times New Roman" w:hAnsi="Times New Roman" w:cs="Times New Roman"/>
                <w:sz w:val="20"/>
                <w:szCs w:val="20"/>
              </w:rPr>
              <w:t>MO</w:t>
            </w:r>
            <w:proofErr w:type="spellEnd"/>
            <w:r w:rsidRPr="001E6A2C">
              <w:rPr>
                <w:rFonts w:ascii="Times New Roman" w:hAnsi="Times New Roman" w:cs="Times New Roman"/>
                <w:sz w:val="20"/>
                <w:szCs w:val="20"/>
              </w:rPr>
              <w:t xml:space="preserve"> = ______% x ______% = _______</w:t>
            </w:r>
          </w:p>
        </w:tc>
      </w:tr>
      <w:tr w:rsidR="00C32223" w:rsidRPr="001E6A2C" w:rsidTr="008A014C">
        <w:trPr>
          <w:trHeight w:val="280"/>
        </w:trPr>
        <w:tc>
          <w:tcPr>
            <w:tcW w:w="3662" w:type="pct"/>
            <w:gridSpan w:val="3"/>
            <w:tcBorders>
              <w:top w:val="nil"/>
              <w:left w:val="nil"/>
              <w:bottom w:val="nil"/>
              <w:right w:val="nil"/>
            </w:tcBorders>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(percentual de ISS conforme legislação vigente)</w:t>
            </w:r>
          </w:p>
        </w:tc>
        <w:tc>
          <w:tcPr>
            <w:tcW w:w="737" w:type="pct"/>
            <w:gridSpan w:val="3"/>
            <w:tcBorders>
              <w:top w:val="nil"/>
              <w:left w:val="nil"/>
              <w:bottom w:val="nil"/>
              <w:right w:val="nil"/>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
        </w:tc>
        <w:tc>
          <w:tcPr>
            <w:tcW w:w="601" w:type="pct"/>
            <w:gridSpan w:val="2"/>
            <w:tcBorders>
              <w:top w:val="nil"/>
              <w:left w:val="nil"/>
              <w:bottom w:val="nil"/>
              <w:right w:val="nil"/>
            </w:tcBorders>
            <w:shd w:val="clear" w:color="auto" w:fill="auto"/>
            <w:noWrap/>
            <w:vAlign w:val="bottom"/>
            <w:hideMark/>
          </w:tcPr>
          <w:p w:rsidR="00105D89" w:rsidRPr="001E6A2C" w:rsidRDefault="00105D89" w:rsidP="00482D2B">
            <w:pPr>
              <w:spacing w:after="160" w:line="240" w:lineRule="auto"/>
              <w:rPr>
                <w:rFonts w:ascii="Times New Roman" w:hAnsi="Times New Roman" w:cs="Times New Roman"/>
                <w:sz w:val="20"/>
                <w:szCs w:val="20"/>
              </w:rPr>
            </w:pPr>
          </w:p>
        </w:tc>
      </w:tr>
      <w:tr w:rsidR="00C32223" w:rsidRPr="001E6A2C" w:rsidTr="008A014C">
        <w:trPr>
          <w:trHeight w:val="280"/>
        </w:trPr>
        <w:tc>
          <w:tcPr>
            <w:tcW w:w="5000" w:type="pct"/>
            <w:gridSpan w:val="8"/>
            <w:tcBorders>
              <w:top w:val="nil"/>
              <w:left w:val="nil"/>
              <w:bottom w:val="nil"/>
              <w:right w:val="nil"/>
            </w:tcBorders>
            <w:shd w:val="clear" w:color="auto" w:fill="auto"/>
            <w:noWrap/>
            <w:vAlign w:val="bottom"/>
            <w:hideMark/>
          </w:tcPr>
          <w:p w:rsidR="00105D89" w:rsidRPr="001E6A2C" w:rsidRDefault="00105D89" w:rsidP="00482D2B">
            <w:pPr>
              <w:spacing w:after="160" w:line="240" w:lineRule="auto"/>
              <w:jc w:val="right"/>
              <w:rPr>
                <w:rFonts w:ascii="Times New Roman" w:hAnsi="Times New Roman" w:cs="Times New Roman"/>
                <w:sz w:val="20"/>
                <w:szCs w:val="20"/>
              </w:rPr>
            </w:pPr>
          </w:p>
          <w:p w:rsidR="00105D89" w:rsidRPr="001E6A2C" w:rsidRDefault="00105D89" w:rsidP="00482D2B">
            <w:pPr>
              <w:spacing w:after="160" w:line="240" w:lineRule="auto"/>
              <w:jc w:val="right"/>
              <w:rPr>
                <w:rFonts w:ascii="Times New Roman" w:hAnsi="Times New Roman" w:cs="Times New Roman"/>
                <w:sz w:val="20"/>
                <w:szCs w:val="20"/>
              </w:rPr>
            </w:pPr>
          </w:p>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 xml:space="preserve">Município - UF, _______ de ________________ </w:t>
            </w:r>
            <w:proofErr w:type="spellStart"/>
            <w:proofErr w:type="gramStart"/>
            <w:r w:rsidRPr="001E6A2C">
              <w:rPr>
                <w:rFonts w:ascii="Times New Roman" w:hAnsi="Times New Roman" w:cs="Times New Roman"/>
                <w:sz w:val="20"/>
                <w:szCs w:val="20"/>
              </w:rPr>
              <w:t>de</w:t>
            </w:r>
            <w:proofErr w:type="spellEnd"/>
            <w:r w:rsidRPr="001E6A2C">
              <w:rPr>
                <w:rFonts w:ascii="Times New Roman" w:hAnsi="Times New Roman" w:cs="Times New Roman"/>
                <w:sz w:val="20"/>
                <w:szCs w:val="20"/>
              </w:rPr>
              <w:t>________</w:t>
            </w:r>
            <w:proofErr w:type="gramEnd"/>
          </w:p>
        </w:tc>
      </w:tr>
      <w:tr w:rsidR="00C32223" w:rsidRPr="001E6A2C" w:rsidTr="008A014C">
        <w:trPr>
          <w:trHeight w:val="280"/>
        </w:trPr>
        <w:tc>
          <w:tcPr>
            <w:tcW w:w="5000" w:type="pct"/>
            <w:gridSpan w:val="8"/>
            <w:tcBorders>
              <w:top w:val="nil"/>
              <w:left w:val="nil"/>
              <w:bottom w:val="nil"/>
              <w:right w:val="nil"/>
            </w:tcBorders>
            <w:shd w:val="clear" w:color="auto" w:fill="auto"/>
            <w:noWrap/>
            <w:vAlign w:val="bottom"/>
            <w:hideMark/>
          </w:tcPr>
          <w:p w:rsidR="00105D89" w:rsidRPr="001E6A2C" w:rsidRDefault="00105D89" w:rsidP="00482D2B">
            <w:pPr>
              <w:spacing w:after="160" w:line="240" w:lineRule="auto"/>
              <w:jc w:val="center"/>
              <w:rPr>
                <w:rFonts w:ascii="Times New Roman" w:hAnsi="Times New Roman" w:cs="Times New Roman"/>
                <w:sz w:val="20"/>
                <w:szCs w:val="20"/>
              </w:rPr>
            </w:pPr>
          </w:p>
          <w:p w:rsidR="00105D89" w:rsidRPr="001E6A2C" w:rsidRDefault="00105D89" w:rsidP="00482D2B">
            <w:pPr>
              <w:spacing w:after="160" w:line="240" w:lineRule="auto"/>
              <w:jc w:val="center"/>
              <w:rPr>
                <w:rFonts w:ascii="Times New Roman" w:hAnsi="Times New Roman" w:cs="Times New Roman"/>
                <w:sz w:val="20"/>
                <w:szCs w:val="20"/>
              </w:rPr>
            </w:pPr>
          </w:p>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__________________________________________________________________________</w:t>
            </w:r>
          </w:p>
        </w:tc>
      </w:tr>
      <w:tr w:rsidR="00C32223" w:rsidRPr="001E6A2C" w:rsidTr="008A014C">
        <w:trPr>
          <w:trHeight w:val="280"/>
        </w:trPr>
        <w:tc>
          <w:tcPr>
            <w:tcW w:w="5000" w:type="pct"/>
            <w:gridSpan w:val="8"/>
            <w:tcBorders>
              <w:top w:val="nil"/>
              <w:left w:val="nil"/>
              <w:bottom w:val="nil"/>
              <w:right w:val="nil"/>
            </w:tcBorders>
            <w:shd w:val="clear" w:color="auto" w:fill="auto"/>
            <w:noWrap/>
            <w:vAlign w:val="bottom"/>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Nome e Assinatura do Representante Legal da Empresa</w:t>
            </w:r>
          </w:p>
        </w:tc>
      </w:tr>
    </w:tbl>
    <w:tbl>
      <w:tblPr>
        <w:tblW w:w="10031"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18"/>
        <w:gridCol w:w="2280"/>
        <w:gridCol w:w="2362"/>
        <w:gridCol w:w="1803"/>
        <w:gridCol w:w="1568"/>
      </w:tblGrid>
      <w:tr w:rsidR="00C32223" w:rsidRPr="001E6A2C" w:rsidTr="008A014C">
        <w:trPr>
          <w:trHeight w:val="292"/>
          <w:jc w:val="center"/>
        </w:trPr>
        <w:tc>
          <w:tcPr>
            <w:tcW w:w="10031" w:type="dxa"/>
            <w:gridSpan w:val="5"/>
            <w:tcBorders>
              <w:top w:val="nil"/>
              <w:left w:val="nil"/>
              <w:bottom w:val="nil"/>
              <w:right w:val="nil"/>
            </w:tcBorders>
            <w:shd w:val="clear" w:color="auto" w:fill="auto"/>
            <w:noWrap/>
            <w:vAlign w:val="center"/>
            <w:hideMark/>
          </w:tcPr>
          <w:p w:rsidR="005E6D8A" w:rsidRPr="001E6A2C" w:rsidRDefault="005E6D8A" w:rsidP="00482D2B">
            <w:pPr>
              <w:spacing w:after="160" w:line="240" w:lineRule="auto"/>
              <w:jc w:val="center"/>
              <w:rPr>
                <w:rFonts w:ascii="Times New Roman" w:hAnsi="Times New Roman" w:cs="Times New Roman"/>
                <w:b/>
                <w:bCs/>
                <w:sz w:val="20"/>
                <w:szCs w:val="20"/>
                <w:u w:val="single"/>
              </w:rPr>
            </w:pPr>
          </w:p>
          <w:p w:rsidR="005E6D8A" w:rsidRPr="001E6A2C" w:rsidRDefault="005E6D8A" w:rsidP="00482D2B">
            <w:pPr>
              <w:spacing w:after="160" w:line="240" w:lineRule="auto"/>
              <w:jc w:val="center"/>
              <w:rPr>
                <w:rFonts w:ascii="Times New Roman" w:hAnsi="Times New Roman" w:cs="Times New Roman"/>
                <w:b/>
                <w:bCs/>
                <w:sz w:val="20"/>
                <w:szCs w:val="20"/>
                <w:u w:val="single"/>
              </w:rPr>
            </w:pPr>
          </w:p>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b/>
                <w:bCs/>
                <w:sz w:val="20"/>
                <w:szCs w:val="20"/>
                <w:u w:val="single"/>
              </w:rPr>
              <w:lastRenderedPageBreak/>
              <w:t xml:space="preserve">MODELO </w:t>
            </w:r>
            <w:proofErr w:type="gramStart"/>
            <w:r w:rsidRPr="001E6A2C">
              <w:rPr>
                <w:rFonts w:ascii="Times New Roman" w:hAnsi="Times New Roman" w:cs="Times New Roman"/>
                <w:b/>
                <w:bCs/>
                <w:sz w:val="20"/>
                <w:szCs w:val="20"/>
                <w:u w:val="single"/>
              </w:rPr>
              <w:t>4</w:t>
            </w:r>
            <w:proofErr w:type="gramEnd"/>
          </w:p>
        </w:tc>
      </w:tr>
      <w:tr w:rsidR="00C32223" w:rsidRPr="001E6A2C" w:rsidTr="008A014C">
        <w:trPr>
          <w:trHeight w:val="245"/>
          <w:jc w:val="center"/>
        </w:trPr>
        <w:tc>
          <w:tcPr>
            <w:tcW w:w="10031" w:type="dxa"/>
            <w:gridSpan w:val="5"/>
            <w:tcBorders>
              <w:top w:val="nil"/>
              <w:left w:val="nil"/>
              <w:bottom w:val="nil"/>
              <w:right w:val="nil"/>
            </w:tcBorders>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b/>
                <w:bCs/>
                <w:sz w:val="20"/>
                <w:szCs w:val="20"/>
              </w:rPr>
              <w:lastRenderedPageBreak/>
              <w:t xml:space="preserve">PLANILHA DE COMPROMISSO DE </w:t>
            </w:r>
            <w:r w:rsidRPr="001E6A2C">
              <w:rPr>
                <w:rFonts w:ascii="Times New Roman" w:hAnsi="Times New Roman" w:cs="Times New Roman"/>
                <w:b/>
                <w:bCs/>
                <w:sz w:val="20"/>
                <w:szCs w:val="20"/>
                <w:u w:val="single"/>
              </w:rPr>
              <w:t>CUSTOS UNITÁRIO</w:t>
            </w:r>
          </w:p>
        </w:tc>
      </w:tr>
      <w:tr w:rsidR="00C32223" w:rsidRPr="001E6A2C" w:rsidTr="008A014C">
        <w:trPr>
          <w:trHeight w:val="373"/>
          <w:jc w:val="center"/>
        </w:trPr>
        <w:tc>
          <w:tcPr>
            <w:tcW w:w="10031" w:type="dxa"/>
            <w:gridSpan w:val="5"/>
            <w:tcBorders>
              <w:top w:val="nil"/>
              <w:left w:val="nil"/>
              <w:bottom w:val="nil"/>
              <w:right w:val="nil"/>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REF</w:t>
            </w:r>
            <w:proofErr w:type="gramStart"/>
            <w:r w:rsidRPr="001E6A2C">
              <w:rPr>
                <w:rFonts w:ascii="Times New Roman" w:hAnsi="Times New Roman" w:cs="Times New Roman"/>
                <w:sz w:val="20"/>
                <w:szCs w:val="20"/>
              </w:rPr>
              <w:t>..............................................................</w:t>
            </w:r>
            <w:proofErr w:type="gramEnd"/>
            <w:r w:rsidRPr="001E6A2C">
              <w:rPr>
                <w:rFonts w:ascii="Times New Roman" w:hAnsi="Times New Roman" w:cs="Times New Roman"/>
                <w:sz w:val="20"/>
                <w:szCs w:val="20"/>
              </w:rPr>
              <w:t>Nº................./................</w:t>
            </w:r>
          </w:p>
        </w:tc>
      </w:tr>
      <w:tr w:rsidR="00C32223" w:rsidRPr="001E6A2C" w:rsidTr="008A014C">
        <w:trPr>
          <w:trHeight w:val="373"/>
          <w:jc w:val="center"/>
        </w:trPr>
        <w:tc>
          <w:tcPr>
            <w:tcW w:w="10031" w:type="dxa"/>
            <w:gridSpan w:val="5"/>
            <w:tcBorders>
              <w:top w:val="nil"/>
              <w:left w:val="nil"/>
              <w:bottom w:val="nil"/>
              <w:right w:val="nil"/>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Proponente: (razão social da empresa proponente)</w:t>
            </w:r>
          </w:p>
        </w:tc>
      </w:tr>
      <w:tr w:rsidR="00C32223" w:rsidRPr="001E6A2C" w:rsidTr="008A014C">
        <w:trPr>
          <w:trHeight w:val="373"/>
          <w:jc w:val="center"/>
        </w:trPr>
        <w:tc>
          <w:tcPr>
            <w:tcW w:w="10031" w:type="dxa"/>
            <w:gridSpan w:val="5"/>
            <w:tcBorders>
              <w:top w:val="nil"/>
              <w:left w:val="nil"/>
              <w:bottom w:val="nil"/>
              <w:right w:val="nil"/>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Objeto Licitado: (descrição do objeto)</w:t>
            </w:r>
          </w:p>
        </w:tc>
      </w:tr>
      <w:tr w:rsidR="00C32223" w:rsidRPr="001E6A2C" w:rsidTr="008A014C">
        <w:trPr>
          <w:trHeight w:val="334"/>
          <w:jc w:val="center"/>
        </w:trPr>
        <w:tc>
          <w:tcPr>
            <w:tcW w:w="2018" w:type="dxa"/>
            <w:tcBorders>
              <w:top w:val="nil"/>
              <w:left w:val="nil"/>
              <w:bottom w:val="single" w:sz="4" w:space="0" w:color="auto"/>
              <w:right w:val="nil"/>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0.2.1</w:t>
            </w:r>
          </w:p>
        </w:tc>
        <w:tc>
          <w:tcPr>
            <w:tcW w:w="8013" w:type="dxa"/>
            <w:gridSpan w:val="4"/>
            <w:tcBorders>
              <w:top w:val="nil"/>
              <w:left w:val="nil"/>
              <w:bottom w:val="single" w:sz="4" w:space="0" w:color="auto"/>
              <w:right w:val="nil"/>
            </w:tcBorders>
            <w:shd w:val="clear" w:color="auto" w:fill="auto"/>
            <w:noWrap/>
            <w:vAlign w:val="center"/>
            <w:hideMark/>
          </w:tcPr>
          <w:p w:rsidR="00105D89" w:rsidRPr="001E6A2C" w:rsidRDefault="00105D89" w:rsidP="00482D2B">
            <w:pPr>
              <w:spacing w:after="160" w:line="240" w:lineRule="auto"/>
              <w:rPr>
                <w:rFonts w:ascii="Times New Roman" w:hAnsi="Times New Roman" w:cs="Times New Roman"/>
                <w:sz w:val="20"/>
                <w:szCs w:val="20"/>
              </w:rPr>
            </w:pPr>
            <w:proofErr w:type="spellStart"/>
            <w:proofErr w:type="gramStart"/>
            <w:r w:rsidRPr="001E6A2C">
              <w:rPr>
                <w:rFonts w:ascii="Times New Roman" w:hAnsi="Times New Roman" w:cs="Times New Roman"/>
                <w:sz w:val="20"/>
                <w:szCs w:val="20"/>
              </w:rPr>
              <w:t>xxxxxxxxxxxxxxxxxxxxx</w:t>
            </w:r>
            <w:proofErr w:type="spellEnd"/>
            <w:proofErr w:type="gramEnd"/>
          </w:p>
        </w:tc>
      </w:tr>
      <w:tr w:rsidR="00C32223" w:rsidRPr="001E6A2C" w:rsidTr="008A014C">
        <w:trPr>
          <w:trHeight w:val="57"/>
          <w:jc w:val="center"/>
        </w:trPr>
        <w:tc>
          <w:tcPr>
            <w:tcW w:w="2018" w:type="dxa"/>
            <w:tcBorders>
              <w:top w:val="single" w:sz="4" w:space="0" w:color="auto"/>
            </w:tcBorders>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CÓD.</w:t>
            </w:r>
          </w:p>
        </w:tc>
        <w:tc>
          <w:tcPr>
            <w:tcW w:w="2280" w:type="dxa"/>
            <w:tcBorders>
              <w:top w:val="single" w:sz="4" w:space="0" w:color="auto"/>
            </w:tcBorders>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DESCRIÇÃO</w:t>
            </w:r>
          </w:p>
        </w:tc>
        <w:tc>
          <w:tcPr>
            <w:tcW w:w="2362" w:type="dxa"/>
            <w:tcBorders>
              <w:top w:val="single" w:sz="4" w:space="0" w:color="auto"/>
            </w:tcBorders>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COEFICIENTE</w:t>
            </w:r>
          </w:p>
        </w:tc>
        <w:tc>
          <w:tcPr>
            <w:tcW w:w="1803" w:type="dxa"/>
            <w:tcBorders>
              <w:top w:val="single" w:sz="4" w:space="0" w:color="auto"/>
            </w:tcBorders>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PREÇO</w:t>
            </w:r>
          </w:p>
        </w:tc>
        <w:tc>
          <w:tcPr>
            <w:tcW w:w="1568" w:type="dxa"/>
            <w:tcBorders>
              <w:top w:val="single" w:sz="4" w:space="0" w:color="auto"/>
            </w:tcBorders>
            <w:shd w:val="clear" w:color="auto" w:fill="A6A5AD"/>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TOTAL</w:t>
            </w:r>
          </w:p>
        </w:tc>
      </w:tr>
      <w:tr w:rsidR="00C32223" w:rsidRPr="001E6A2C" w:rsidTr="008A014C">
        <w:trPr>
          <w:trHeight w:val="57"/>
          <w:jc w:val="center"/>
        </w:trPr>
        <w:tc>
          <w:tcPr>
            <w:tcW w:w="10031" w:type="dxa"/>
            <w:gridSpan w:val="5"/>
            <w:shd w:val="clear" w:color="auto" w:fill="D9D9D9"/>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MÃO - DE - OBRA</w:t>
            </w:r>
          </w:p>
        </w:tc>
      </w:tr>
      <w:tr w:rsidR="00C32223" w:rsidRPr="001E6A2C" w:rsidTr="008A014C">
        <w:trPr>
          <w:trHeight w:val="5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0000</w:t>
            </w:r>
          </w:p>
        </w:tc>
        <w:tc>
          <w:tcPr>
            <w:tcW w:w="2280" w:type="dxa"/>
            <w:shd w:val="clear" w:color="auto" w:fill="auto"/>
            <w:noWrap/>
            <w:vAlign w:val="center"/>
            <w:hideMark/>
          </w:tcPr>
          <w:p w:rsidR="00105D89" w:rsidRPr="001E6A2C" w:rsidRDefault="00A0306A" w:rsidP="00482D2B">
            <w:pPr>
              <w:spacing w:after="160" w:line="240" w:lineRule="auto"/>
              <w:jc w:val="center"/>
              <w:rPr>
                <w:rFonts w:ascii="Times New Roman" w:hAnsi="Times New Roman" w:cs="Times New Roman"/>
                <w:sz w:val="20"/>
                <w:szCs w:val="20"/>
              </w:rPr>
            </w:pPr>
            <w:proofErr w:type="spellStart"/>
            <w:r w:rsidRPr="001E6A2C">
              <w:rPr>
                <w:rFonts w:ascii="Times New Roman" w:hAnsi="Times New Roman" w:cs="Times New Roman"/>
                <w:sz w:val="20"/>
                <w:szCs w:val="20"/>
              </w:rPr>
              <w:t>XXXXXXX</w:t>
            </w:r>
            <w:proofErr w:type="spellEnd"/>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0000</w:t>
            </w:r>
          </w:p>
        </w:tc>
        <w:tc>
          <w:tcPr>
            <w:tcW w:w="2280" w:type="dxa"/>
            <w:shd w:val="clear" w:color="auto" w:fill="auto"/>
            <w:noWrap/>
            <w:vAlign w:val="center"/>
            <w:hideMark/>
          </w:tcPr>
          <w:p w:rsidR="00105D89" w:rsidRPr="001E6A2C" w:rsidRDefault="00A0306A" w:rsidP="00482D2B">
            <w:pPr>
              <w:spacing w:after="160" w:line="240" w:lineRule="auto"/>
              <w:jc w:val="center"/>
              <w:rPr>
                <w:rFonts w:ascii="Times New Roman" w:hAnsi="Times New Roman" w:cs="Times New Roman"/>
                <w:sz w:val="20"/>
                <w:szCs w:val="20"/>
              </w:rPr>
            </w:pPr>
            <w:proofErr w:type="spellStart"/>
            <w:r w:rsidRPr="001E6A2C">
              <w:rPr>
                <w:rFonts w:ascii="Times New Roman" w:hAnsi="Times New Roman" w:cs="Times New Roman"/>
                <w:sz w:val="20"/>
                <w:szCs w:val="20"/>
              </w:rPr>
              <w:t>XXXXXXX</w:t>
            </w:r>
            <w:proofErr w:type="spellEnd"/>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301"/>
          <w:jc w:val="center"/>
        </w:trPr>
        <w:tc>
          <w:tcPr>
            <w:tcW w:w="8463" w:type="dxa"/>
            <w:gridSpan w:val="4"/>
            <w:shd w:val="clear" w:color="auto" w:fill="D9D9D9"/>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TOTAL MÃO DE OBRA</w:t>
            </w:r>
          </w:p>
        </w:tc>
        <w:tc>
          <w:tcPr>
            <w:tcW w:w="1568" w:type="dxa"/>
            <w:shd w:val="clear" w:color="auto" w:fill="D9D9D9"/>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10031" w:type="dxa"/>
            <w:gridSpan w:val="5"/>
            <w:shd w:val="clear" w:color="auto" w:fill="D9D9D9"/>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SERVIÇOS / EQUIPAMENTO</w:t>
            </w:r>
          </w:p>
        </w:tc>
      </w:tr>
      <w:tr w:rsidR="00C32223" w:rsidRPr="001E6A2C" w:rsidTr="008A014C">
        <w:trPr>
          <w:trHeight w:val="29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w:t>
            </w:r>
          </w:p>
        </w:tc>
        <w:tc>
          <w:tcPr>
            <w:tcW w:w="2280"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roofErr w:type="spellStart"/>
            <w:r w:rsidRPr="001E6A2C">
              <w:rPr>
                <w:rFonts w:ascii="Times New Roman" w:hAnsi="Times New Roman" w:cs="Times New Roman"/>
                <w:sz w:val="20"/>
                <w:szCs w:val="20"/>
              </w:rPr>
              <w:t>XXXXXXX</w:t>
            </w:r>
            <w:proofErr w:type="spellEnd"/>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w:t>
            </w:r>
          </w:p>
        </w:tc>
        <w:tc>
          <w:tcPr>
            <w:tcW w:w="2280"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roofErr w:type="spellStart"/>
            <w:r w:rsidRPr="001E6A2C">
              <w:rPr>
                <w:rFonts w:ascii="Times New Roman" w:hAnsi="Times New Roman" w:cs="Times New Roman"/>
                <w:sz w:val="20"/>
                <w:szCs w:val="20"/>
              </w:rPr>
              <w:t>XXXXXXX</w:t>
            </w:r>
            <w:proofErr w:type="spellEnd"/>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0000</w:t>
            </w:r>
          </w:p>
        </w:tc>
        <w:tc>
          <w:tcPr>
            <w:tcW w:w="2280"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roofErr w:type="spellStart"/>
            <w:r w:rsidRPr="001E6A2C">
              <w:rPr>
                <w:rFonts w:ascii="Times New Roman" w:hAnsi="Times New Roman" w:cs="Times New Roman"/>
                <w:sz w:val="20"/>
                <w:szCs w:val="20"/>
              </w:rPr>
              <w:t>XXXXXXX</w:t>
            </w:r>
            <w:proofErr w:type="spellEnd"/>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0000</w:t>
            </w:r>
          </w:p>
        </w:tc>
        <w:tc>
          <w:tcPr>
            <w:tcW w:w="2280"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roofErr w:type="spellStart"/>
            <w:r w:rsidRPr="001E6A2C">
              <w:rPr>
                <w:rFonts w:ascii="Times New Roman" w:hAnsi="Times New Roman" w:cs="Times New Roman"/>
                <w:sz w:val="20"/>
                <w:szCs w:val="20"/>
              </w:rPr>
              <w:t>XXXXXXX</w:t>
            </w:r>
            <w:proofErr w:type="spellEnd"/>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201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0000</w:t>
            </w:r>
          </w:p>
        </w:tc>
        <w:tc>
          <w:tcPr>
            <w:tcW w:w="2280"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roofErr w:type="spellStart"/>
            <w:r w:rsidRPr="001E6A2C">
              <w:rPr>
                <w:rFonts w:ascii="Times New Roman" w:hAnsi="Times New Roman" w:cs="Times New Roman"/>
                <w:sz w:val="20"/>
                <w:szCs w:val="20"/>
              </w:rPr>
              <w:t>XXXXXXX</w:t>
            </w:r>
            <w:proofErr w:type="spellEnd"/>
          </w:p>
        </w:tc>
        <w:tc>
          <w:tcPr>
            <w:tcW w:w="2362"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803"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c>
          <w:tcPr>
            <w:tcW w:w="1568" w:type="dxa"/>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8463" w:type="dxa"/>
            <w:gridSpan w:val="4"/>
            <w:shd w:val="clear" w:color="auto" w:fill="D9D9D9"/>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proofErr w:type="gramStart"/>
            <w:r w:rsidRPr="001E6A2C">
              <w:rPr>
                <w:rFonts w:ascii="Times New Roman" w:hAnsi="Times New Roman" w:cs="Times New Roman"/>
                <w:sz w:val="20"/>
                <w:szCs w:val="20"/>
              </w:rPr>
              <w:t>TOTAL SERVIÇOS</w:t>
            </w:r>
            <w:proofErr w:type="gramEnd"/>
            <w:r w:rsidRPr="001E6A2C">
              <w:rPr>
                <w:rFonts w:ascii="Times New Roman" w:hAnsi="Times New Roman" w:cs="Times New Roman"/>
                <w:sz w:val="20"/>
                <w:szCs w:val="20"/>
              </w:rPr>
              <w:t xml:space="preserve"> / EQUIPAMENTO</w:t>
            </w:r>
          </w:p>
        </w:tc>
        <w:tc>
          <w:tcPr>
            <w:tcW w:w="1568" w:type="dxa"/>
            <w:shd w:val="clear" w:color="auto" w:fill="D9D9D9"/>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tc>
      </w:tr>
      <w:tr w:rsidR="00C32223" w:rsidRPr="001E6A2C" w:rsidTr="008A014C">
        <w:trPr>
          <w:trHeight w:val="57"/>
          <w:jc w:val="center"/>
        </w:trPr>
        <w:tc>
          <w:tcPr>
            <w:tcW w:w="8463" w:type="dxa"/>
            <w:gridSpan w:val="4"/>
            <w:shd w:val="clear" w:color="auto" w:fill="A6A5AD"/>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SUBTOTAL:</w:t>
            </w:r>
          </w:p>
        </w:tc>
        <w:tc>
          <w:tcPr>
            <w:tcW w:w="1568" w:type="dxa"/>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R$</w:t>
            </w:r>
          </w:p>
        </w:tc>
      </w:tr>
      <w:tr w:rsidR="00C32223" w:rsidRPr="001E6A2C" w:rsidTr="008A014C">
        <w:trPr>
          <w:trHeight w:val="57"/>
          <w:jc w:val="center"/>
        </w:trPr>
        <w:tc>
          <w:tcPr>
            <w:tcW w:w="8463" w:type="dxa"/>
            <w:gridSpan w:val="4"/>
            <w:shd w:val="clear" w:color="auto" w:fill="A6A5AD"/>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ENCARGOS (</w:t>
            </w:r>
            <w:proofErr w:type="spellStart"/>
            <w:r w:rsidRPr="001E6A2C">
              <w:rPr>
                <w:rFonts w:ascii="Times New Roman" w:hAnsi="Times New Roman" w:cs="Times New Roman"/>
                <w:sz w:val="20"/>
                <w:szCs w:val="20"/>
              </w:rPr>
              <w:t>XX</w:t>
            </w:r>
            <w:proofErr w:type="spellEnd"/>
            <w:r w:rsidRPr="001E6A2C">
              <w:rPr>
                <w:rFonts w:ascii="Times New Roman" w:hAnsi="Times New Roman" w:cs="Times New Roman"/>
                <w:sz w:val="20"/>
                <w:szCs w:val="20"/>
              </w:rPr>
              <w:t xml:space="preserve"> %):</w:t>
            </w:r>
          </w:p>
        </w:tc>
        <w:tc>
          <w:tcPr>
            <w:tcW w:w="1568" w:type="dxa"/>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R$</w:t>
            </w:r>
          </w:p>
        </w:tc>
      </w:tr>
      <w:tr w:rsidR="00C32223" w:rsidRPr="001E6A2C" w:rsidTr="008A014C">
        <w:trPr>
          <w:trHeight w:val="57"/>
          <w:jc w:val="center"/>
        </w:trPr>
        <w:tc>
          <w:tcPr>
            <w:tcW w:w="8463" w:type="dxa"/>
            <w:gridSpan w:val="4"/>
            <w:tcBorders>
              <w:bottom w:val="single" w:sz="4" w:space="0" w:color="auto"/>
            </w:tcBorders>
            <w:shd w:val="clear" w:color="auto" w:fill="A6A5AD"/>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TOTAL:</w:t>
            </w:r>
          </w:p>
        </w:tc>
        <w:tc>
          <w:tcPr>
            <w:tcW w:w="1568" w:type="dxa"/>
            <w:tcBorders>
              <w:bottom w:val="single" w:sz="4" w:space="0" w:color="auto"/>
            </w:tcBorders>
            <w:shd w:val="clear" w:color="auto" w:fill="A6A5AD"/>
            <w:noWrap/>
            <w:vAlign w:val="center"/>
            <w:hideMark/>
          </w:tcPr>
          <w:p w:rsidR="00105D89" w:rsidRPr="001E6A2C" w:rsidRDefault="00105D89" w:rsidP="00482D2B">
            <w:pPr>
              <w:spacing w:after="160" w:line="240" w:lineRule="auto"/>
              <w:rPr>
                <w:rFonts w:ascii="Times New Roman" w:hAnsi="Times New Roman" w:cs="Times New Roman"/>
                <w:sz w:val="20"/>
                <w:szCs w:val="20"/>
              </w:rPr>
            </w:pPr>
            <w:r w:rsidRPr="001E6A2C">
              <w:rPr>
                <w:rFonts w:ascii="Times New Roman" w:hAnsi="Times New Roman" w:cs="Times New Roman"/>
                <w:sz w:val="20"/>
                <w:szCs w:val="20"/>
              </w:rPr>
              <w:t>R$</w:t>
            </w:r>
          </w:p>
        </w:tc>
      </w:tr>
      <w:tr w:rsidR="00C32223" w:rsidRPr="001E6A2C" w:rsidTr="008A014C">
        <w:trPr>
          <w:trHeight w:val="517"/>
          <w:jc w:val="center"/>
        </w:trPr>
        <w:tc>
          <w:tcPr>
            <w:tcW w:w="10031" w:type="dxa"/>
            <w:gridSpan w:val="5"/>
            <w:tcBorders>
              <w:top w:val="single" w:sz="4" w:space="0" w:color="auto"/>
              <w:left w:val="nil"/>
              <w:bottom w:val="nil"/>
              <w:right w:val="nil"/>
            </w:tcBorders>
            <w:shd w:val="clear" w:color="auto" w:fill="auto"/>
            <w:noWrap/>
            <w:vAlign w:val="center"/>
            <w:hideMark/>
          </w:tcPr>
          <w:p w:rsidR="00105D89" w:rsidRPr="001E6A2C" w:rsidRDefault="00105D89" w:rsidP="00482D2B">
            <w:pPr>
              <w:spacing w:after="160" w:line="240" w:lineRule="auto"/>
              <w:jc w:val="right"/>
              <w:rPr>
                <w:rFonts w:ascii="Times New Roman" w:hAnsi="Times New Roman" w:cs="Times New Roman"/>
                <w:sz w:val="20"/>
                <w:szCs w:val="20"/>
              </w:rPr>
            </w:pPr>
            <w:r w:rsidRPr="001E6A2C">
              <w:rPr>
                <w:rFonts w:ascii="Times New Roman" w:hAnsi="Times New Roman" w:cs="Times New Roman"/>
                <w:sz w:val="20"/>
                <w:szCs w:val="20"/>
              </w:rPr>
              <w:t xml:space="preserve">Município-UF, _____ de __________ </w:t>
            </w:r>
            <w:proofErr w:type="spellStart"/>
            <w:proofErr w:type="gramStart"/>
            <w:r w:rsidRPr="001E6A2C">
              <w:rPr>
                <w:rFonts w:ascii="Times New Roman" w:hAnsi="Times New Roman" w:cs="Times New Roman"/>
                <w:sz w:val="20"/>
                <w:szCs w:val="20"/>
              </w:rPr>
              <w:t>de</w:t>
            </w:r>
            <w:proofErr w:type="spellEnd"/>
            <w:r w:rsidRPr="001E6A2C">
              <w:rPr>
                <w:rFonts w:ascii="Times New Roman" w:hAnsi="Times New Roman" w:cs="Times New Roman"/>
                <w:sz w:val="20"/>
                <w:szCs w:val="20"/>
              </w:rPr>
              <w:t>______</w:t>
            </w:r>
            <w:proofErr w:type="gramEnd"/>
          </w:p>
        </w:tc>
      </w:tr>
      <w:tr w:rsidR="00C32223" w:rsidRPr="001E6A2C" w:rsidTr="008A014C">
        <w:trPr>
          <w:trHeight w:val="658"/>
          <w:jc w:val="center"/>
        </w:trPr>
        <w:tc>
          <w:tcPr>
            <w:tcW w:w="10031" w:type="dxa"/>
            <w:gridSpan w:val="5"/>
            <w:tcBorders>
              <w:top w:val="nil"/>
              <w:left w:val="nil"/>
              <w:bottom w:val="nil"/>
              <w:right w:val="nil"/>
            </w:tcBorders>
            <w:shd w:val="clear" w:color="auto" w:fill="auto"/>
            <w:noWrap/>
            <w:vAlign w:val="center"/>
            <w:hideMark/>
          </w:tcPr>
          <w:p w:rsidR="00105D89" w:rsidRPr="001E6A2C" w:rsidRDefault="00105D89" w:rsidP="00482D2B">
            <w:pPr>
              <w:spacing w:after="160" w:line="240" w:lineRule="auto"/>
              <w:jc w:val="center"/>
              <w:rPr>
                <w:rFonts w:ascii="Times New Roman" w:hAnsi="Times New Roman" w:cs="Times New Roman"/>
                <w:sz w:val="20"/>
                <w:szCs w:val="20"/>
              </w:rPr>
            </w:pPr>
          </w:p>
          <w:p w:rsidR="00105D89" w:rsidRPr="001E6A2C" w:rsidRDefault="00105D89" w:rsidP="00482D2B">
            <w:pPr>
              <w:spacing w:after="160" w:line="240" w:lineRule="auto"/>
              <w:jc w:val="center"/>
              <w:rPr>
                <w:rFonts w:ascii="Times New Roman" w:hAnsi="Times New Roman" w:cs="Times New Roman"/>
                <w:sz w:val="20"/>
                <w:szCs w:val="20"/>
              </w:rPr>
            </w:pPr>
          </w:p>
          <w:p w:rsidR="00105D89" w:rsidRPr="001E6A2C" w:rsidRDefault="00105D89" w:rsidP="00482D2B">
            <w:pPr>
              <w:spacing w:after="160" w:line="240" w:lineRule="auto"/>
              <w:jc w:val="center"/>
              <w:rPr>
                <w:rFonts w:ascii="Times New Roman" w:hAnsi="Times New Roman" w:cs="Times New Roman"/>
                <w:sz w:val="20"/>
                <w:szCs w:val="20"/>
              </w:rPr>
            </w:pPr>
            <w:r w:rsidRPr="001E6A2C">
              <w:rPr>
                <w:rFonts w:ascii="Times New Roman" w:hAnsi="Times New Roman" w:cs="Times New Roman"/>
                <w:sz w:val="20"/>
                <w:szCs w:val="20"/>
              </w:rPr>
              <w:t>Nome e Assinatura do Representante Legal da Empresa</w:t>
            </w:r>
          </w:p>
          <w:p w:rsidR="00A42831" w:rsidRPr="001E6A2C" w:rsidRDefault="00A42831" w:rsidP="00482D2B">
            <w:pPr>
              <w:spacing w:after="160" w:line="240" w:lineRule="auto"/>
              <w:jc w:val="center"/>
              <w:rPr>
                <w:rFonts w:ascii="Times New Roman" w:hAnsi="Times New Roman" w:cs="Times New Roman"/>
                <w:sz w:val="20"/>
                <w:szCs w:val="20"/>
              </w:rPr>
            </w:pPr>
          </w:p>
        </w:tc>
      </w:tr>
      <w:tr w:rsidR="00C32223" w:rsidRPr="001E6A2C" w:rsidTr="008A014C">
        <w:trPr>
          <w:trHeight w:val="654"/>
          <w:jc w:val="center"/>
        </w:trPr>
        <w:tc>
          <w:tcPr>
            <w:tcW w:w="10031" w:type="dxa"/>
            <w:gridSpan w:val="5"/>
            <w:tcBorders>
              <w:top w:val="nil"/>
              <w:left w:val="nil"/>
              <w:bottom w:val="nil"/>
              <w:right w:val="nil"/>
            </w:tcBorders>
            <w:shd w:val="clear" w:color="auto" w:fill="auto"/>
            <w:vAlign w:val="center"/>
            <w:hideMark/>
          </w:tcPr>
          <w:p w:rsidR="00105D89" w:rsidRPr="001E6A2C" w:rsidRDefault="00105D89" w:rsidP="00482D2B">
            <w:pPr>
              <w:spacing w:after="160" w:line="240" w:lineRule="auto"/>
              <w:jc w:val="center"/>
              <w:rPr>
                <w:rFonts w:ascii="Times New Roman" w:hAnsi="Times New Roman" w:cs="Times New Roman"/>
                <w:b/>
                <w:bCs/>
                <w:sz w:val="20"/>
                <w:szCs w:val="20"/>
              </w:rPr>
            </w:pPr>
            <w:proofErr w:type="spellStart"/>
            <w:r w:rsidRPr="001E6A2C">
              <w:rPr>
                <w:rFonts w:ascii="Times New Roman" w:hAnsi="Times New Roman" w:cs="Times New Roman"/>
                <w:b/>
                <w:bCs/>
                <w:sz w:val="20"/>
                <w:szCs w:val="20"/>
              </w:rPr>
              <w:t>Obs</w:t>
            </w:r>
            <w:proofErr w:type="spellEnd"/>
            <w:r w:rsidRPr="001E6A2C">
              <w:rPr>
                <w:rFonts w:ascii="Times New Roman" w:hAnsi="Times New Roman" w:cs="Times New Roman"/>
                <w:sz w:val="20"/>
                <w:szCs w:val="20"/>
              </w:rPr>
              <w:t xml:space="preserve">: Mão de obra, materiais e equipamentos devem ser </w:t>
            </w:r>
            <w:r w:rsidRPr="001E6A2C">
              <w:rPr>
                <w:rFonts w:ascii="Times New Roman" w:hAnsi="Times New Roman" w:cs="Times New Roman"/>
                <w:b/>
                <w:sz w:val="20"/>
                <w:szCs w:val="20"/>
              </w:rPr>
              <w:t>descriminadas</w:t>
            </w:r>
            <w:r w:rsidRPr="001E6A2C">
              <w:rPr>
                <w:rFonts w:ascii="Times New Roman" w:hAnsi="Times New Roman" w:cs="Times New Roman"/>
                <w:sz w:val="20"/>
                <w:szCs w:val="20"/>
              </w:rPr>
              <w:t>, não sendo suficiente a simples referência a esses itens.</w:t>
            </w:r>
          </w:p>
        </w:tc>
      </w:tr>
    </w:tbl>
    <w:p w:rsidR="00105D89" w:rsidRPr="001E6A2C" w:rsidRDefault="00105D89" w:rsidP="00482D2B">
      <w:pPr>
        <w:spacing w:after="160"/>
        <w:rPr>
          <w:rFonts w:ascii="Times New Roman" w:hAnsi="Times New Roman" w:cs="Times New Roman"/>
          <w:sz w:val="20"/>
          <w:szCs w:val="20"/>
        </w:rPr>
      </w:pPr>
    </w:p>
    <w:p w:rsidR="00105D89" w:rsidRPr="001E6A2C" w:rsidRDefault="00105D89" w:rsidP="00482D2B">
      <w:pPr>
        <w:spacing w:after="160"/>
        <w:rPr>
          <w:rFonts w:ascii="Times New Roman" w:hAnsi="Times New Roman" w:cs="Times New Roman"/>
          <w:sz w:val="20"/>
          <w:szCs w:val="20"/>
        </w:rPr>
      </w:pPr>
    </w:p>
    <w:p w:rsidR="005E6D8A" w:rsidRPr="001E6A2C" w:rsidRDefault="005E6D8A" w:rsidP="00482D2B">
      <w:pPr>
        <w:spacing w:after="160"/>
        <w:rPr>
          <w:rFonts w:ascii="Times New Roman" w:hAnsi="Times New Roman" w:cs="Times New Roman"/>
          <w:sz w:val="20"/>
          <w:szCs w:val="20"/>
        </w:rPr>
      </w:pPr>
    </w:p>
    <w:p w:rsidR="005E6D8A" w:rsidRPr="001E6A2C" w:rsidRDefault="005E6D8A" w:rsidP="00482D2B">
      <w:pPr>
        <w:spacing w:after="160"/>
        <w:rPr>
          <w:rFonts w:ascii="Times New Roman" w:hAnsi="Times New Roman" w:cs="Times New Roman"/>
          <w:sz w:val="20"/>
          <w:szCs w:val="20"/>
        </w:rPr>
      </w:pPr>
    </w:p>
    <w:tbl>
      <w:tblPr>
        <w:tblW w:w="9712" w:type="dxa"/>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0"/>
        <w:gridCol w:w="1843"/>
        <w:gridCol w:w="1879"/>
      </w:tblGrid>
      <w:tr w:rsidR="003562C8" w:rsidRPr="003562C8" w:rsidTr="00296514">
        <w:trPr>
          <w:trHeight w:val="273"/>
          <w:jc w:val="center"/>
        </w:trPr>
        <w:tc>
          <w:tcPr>
            <w:tcW w:w="9712" w:type="dxa"/>
            <w:gridSpan w:val="3"/>
            <w:tcBorders>
              <w:top w:val="nil"/>
              <w:left w:val="nil"/>
              <w:bottom w:val="nil"/>
              <w:right w:val="nil"/>
            </w:tcBorders>
            <w:shd w:val="clear" w:color="auto" w:fill="auto"/>
            <w:vAlign w:val="center"/>
            <w:hideMark/>
          </w:tcPr>
          <w:p w:rsidR="003562C8" w:rsidRPr="003562C8" w:rsidRDefault="003562C8" w:rsidP="00296514">
            <w:pPr>
              <w:spacing w:after="0"/>
              <w:jc w:val="center"/>
              <w:rPr>
                <w:rFonts w:ascii="Times New Roman" w:hAnsi="Times New Roman" w:cs="Times New Roman"/>
                <w:b/>
                <w:bCs/>
                <w:sz w:val="20"/>
                <w:u w:val="single"/>
              </w:rPr>
            </w:pPr>
            <w:r w:rsidRPr="003562C8">
              <w:rPr>
                <w:rFonts w:ascii="Times New Roman" w:hAnsi="Times New Roman" w:cs="Times New Roman"/>
                <w:b/>
                <w:bCs/>
                <w:sz w:val="20"/>
                <w:u w:val="single"/>
              </w:rPr>
              <w:lastRenderedPageBreak/>
              <w:t xml:space="preserve">MODELO </w:t>
            </w:r>
            <w:proofErr w:type="gramStart"/>
            <w:r w:rsidRPr="003562C8">
              <w:rPr>
                <w:rFonts w:ascii="Times New Roman" w:hAnsi="Times New Roman" w:cs="Times New Roman"/>
                <w:b/>
                <w:bCs/>
                <w:sz w:val="20"/>
                <w:u w:val="single"/>
              </w:rPr>
              <w:t>5</w:t>
            </w:r>
            <w:proofErr w:type="gramEnd"/>
          </w:p>
        </w:tc>
      </w:tr>
      <w:tr w:rsidR="003562C8" w:rsidRPr="003562C8" w:rsidTr="00296514">
        <w:trPr>
          <w:trHeight w:val="273"/>
          <w:jc w:val="center"/>
        </w:trPr>
        <w:tc>
          <w:tcPr>
            <w:tcW w:w="9712" w:type="dxa"/>
            <w:gridSpan w:val="3"/>
            <w:tcBorders>
              <w:top w:val="nil"/>
              <w:left w:val="nil"/>
              <w:bottom w:val="nil"/>
              <w:right w:val="nil"/>
            </w:tcBorders>
            <w:shd w:val="clear" w:color="auto" w:fill="auto"/>
            <w:vAlign w:val="center"/>
            <w:hideMark/>
          </w:tcPr>
          <w:p w:rsidR="003562C8" w:rsidRPr="003562C8" w:rsidRDefault="003562C8" w:rsidP="00296514">
            <w:pPr>
              <w:spacing w:after="0"/>
              <w:jc w:val="center"/>
              <w:rPr>
                <w:rFonts w:ascii="Times New Roman" w:hAnsi="Times New Roman" w:cs="Times New Roman"/>
                <w:b/>
                <w:bCs/>
                <w:sz w:val="20"/>
              </w:rPr>
            </w:pPr>
            <w:r w:rsidRPr="003562C8">
              <w:rPr>
                <w:rFonts w:ascii="Times New Roman" w:hAnsi="Times New Roman" w:cs="Times New Roman"/>
                <w:b/>
                <w:bCs/>
                <w:sz w:val="20"/>
              </w:rPr>
              <w:t>PLANILHA DE COMPOSIÇÃO DOS ENCARGOS SOCIAIS DE HORISTA E DE MENSALISTA</w:t>
            </w:r>
          </w:p>
        </w:tc>
      </w:tr>
      <w:tr w:rsidR="003562C8" w:rsidRPr="003562C8" w:rsidTr="00296514">
        <w:trPr>
          <w:trHeight w:val="348"/>
          <w:jc w:val="center"/>
        </w:trPr>
        <w:tc>
          <w:tcPr>
            <w:tcW w:w="9712" w:type="dxa"/>
            <w:gridSpan w:val="3"/>
            <w:tcBorders>
              <w:top w:val="nil"/>
              <w:left w:val="nil"/>
              <w:bottom w:val="nil"/>
              <w:right w:val="nil"/>
            </w:tcBorders>
            <w:shd w:val="clear" w:color="auto" w:fill="auto"/>
            <w:noWrap/>
            <w:vAlign w:val="center"/>
            <w:hideMark/>
          </w:tcPr>
          <w:p w:rsidR="003562C8" w:rsidRPr="003562C8" w:rsidRDefault="003562C8" w:rsidP="00296514">
            <w:pPr>
              <w:spacing w:after="0" w:line="240" w:lineRule="auto"/>
              <w:jc w:val="both"/>
              <w:rPr>
                <w:rFonts w:ascii="Times New Roman" w:hAnsi="Times New Roman" w:cs="Times New Roman"/>
                <w:sz w:val="20"/>
                <w:szCs w:val="20"/>
              </w:rPr>
            </w:pPr>
            <w:r w:rsidRPr="003562C8">
              <w:rPr>
                <w:rFonts w:ascii="Times New Roman" w:hAnsi="Times New Roman" w:cs="Times New Roman"/>
                <w:sz w:val="20"/>
                <w:szCs w:val="20"/>
              </w:rPr>
              <w:t>REF</w:t>
            </w:r>
            <w:proofErr w:type="gramStart"/>
            <w:r w:rsidRPr="003562C8">
              <w:rPr>
                <w:rFonts w:ascii="Times New Roman" w:hAnsi="Times New Roman" w:cs="Times New Roman"/>
                <w:sz w:val="20"/>
                <w:szCs w:val="20"/>
              </w:rPr>
              <w:t>..............................................................</w:t>
            </w:r>
            <w:proofErr w:type="gramEnd"/>
            <w:r w:rsidRPr="003562C8">
              <w:rPr>
                <w:rFonts w:ascii="Times New Roman" w:hAnsi="Times New Roman" w:cs="Times New Roman"/>
                <w:sz w:val="20"/>
                <w:szCs w:val="20"/>
              </w:rPr>
              <w:t>Nº................./................</w:t>
            </w:r>
          </w:p>
        </w:tc>
      </w:tr>
      <w:tr w:rsidR="003562C8" w:rsidRPr="003562C8" w:rsidTr="00296514">
        <w:trPr>
          <w:trHeight w:val="226"/>
          <w:jc w:val="center"/>
        </w:trPr>
        <w:tc>
          <w:tcPr>
            <w:tcW w:w="9712" w:type="dxa"/>
            <w:gridSpan w:val="3"/>
            <w:tcBorders>
              <w:top w:val="nil"/>
              <w:left w:val="nil"/>
              <w:bottom w:val="nil"/>
              <w:right w:val="nil"/>
            </w:tcBorders>
            <w:shd w:val="clear" w:color="auto" w:fill="auto"/>
            <w:noWrap/>
            <w:vAlign w:val="center"/>
            <w:hideMark/>
          </w:tcPr>
          <w:p w:rsidR="003562C8" w:rsidRPr="003562C8" w:rsidRDefault="003562C8" w:rsidP="00296514">
            <w:pPr>
              <w:spacing w:after="0" w:line="240" w:lineRule="auto"/>
              <w:jc w:val="both"/>
              <w:rPr>
                <w:rFonts w:ascii="Times New Roman" w:hAnsi="Times New Roman" w:cs="Times New Roman"/>
                <w:sz w:val="20"/>
                <w:szCs w:val="20"/>
              </w:rPr>
            </w:pPr>
            <w:r w:rsidRPr="003562C8">
              <w:rPr>
                <w:rFonts w:ascii="Times New Roman" w:hAnsi="Times New Roman" w:cs="Times New Roman"/>
                <w:sz w:val="20"/>
                <w:szCs w:val="20"/>
              </w:rPr>
              <w:t>Proponente: (razão social da empresa proponente)</w:t>
            </w:r>
          </w:p>
        </w:tc>
      </w:tr>
      <w:tr w:rsidR="003562C8" w:rsidRPr="003562C8" w:rsidTr="00296514">
        <w:trPr>
          <w:trHeight w:val="226"/>
          <w:jc w:val="center"/>
        </w:trPr>
        <w:tc>
          <w:tcPr>
            <w:tcW w:w="9712" w:type="dxa"/>
            <w:gridSpan w:val="3"/>
            <w:tcBorders>
              <w:top w:val="nil"/>
              <w:left w:val="nil"/>
              <w:bottom w:val="nil"/>
              <w:right w:val="nil"/>
            </w:tcBorders>
            <w:shd w:val="clear" w:color="auto" w:fill="auto"/>
            <w:noWrap/>
            <w:vAlign w:val="center"/>
            <w:hideMark/>
          </w:tcPr>
          <w:p w:rsidR="003562C8" w:rsidRPr="003562C8" w:rsidRDefault="003562C8" w:rsidP="00296514">
            <w:pPr>
              <w:spacing w:after="0" w:line="240" w:lineRule="auto"/>
              <w:jc w:val="both"/>
              <w:rPr>
                <w:rFonts w:ascii="Times New Roman" w:hAnsi="Times New Roman" w:cs="Times New Roman"/>
                <w:sz w:val="20"/>
                <w:szCs w:val="20"/>
              </w:rPr>
            </w:pPr>
            <w:r w:rsidRPr="003562C8">
              <w:rPr>
                <w:rFonts w:ascii="Times New Roman" w:hAnsi="Times New Roman" w:cs="Times New Roman"/>
                <w:sz w:val="20"/>
                <w:szCs w:val="20"/>
              </w:rPr>
              <w:t>Objeto Licitado: (descrição do objeto)</w:t>
            </w:r>
          </w:p>
        </w:tc>
      </w:tr>
      <w:tr w:rsidR="003562C8" w:rsidRPr="003562C8" w:rsidTr="00296514">
        <w:trPr>
          <w:trHeight w:val="226"/>
          <w:jc w:val="center"/>
        </w:trPr>
        <w:tc>
          <w:tcPr>
            <w:tcW w:w="9712" w:type="dxa"/>
            <w:gridSpan w:val="3"/>
            <w:tcBorders>
              <w:top w:val="nil"/>
              <w:left w:val="nil"/>
              <w:bottom w:val="single" w:sz="4" w:space="0" w:color="auto"/>
              <w:right w:val="nil"/>
            </w:tcBorders>
            <w:shd w:val="clear" w:color="auto" w:fill="auto"/>
            <w:noWrap/>
            <w:vAlign w:val="center"/>
            <w:hideMark/>
          </w:tcPr>
          <w:p w:rsidR="003562C8" w:rsidRPr="003562C8" w:rsidRDefault="003562C8" w:rsidP="00296514">
            <w:pPr>
              <w:spacing w:after="0" w:line="240" w:lineRule="auto"/>
              <w:jc w:val="both"/>
              <w:rPr>
                <w:rFonts w:ascii="Times New Roman" w:hAnsi="Times New Roman" w:cs="Times New Roman"/>
                <w:sz w:val="20"/>
                <w:szCs w:val="20"/>
              </w:rPr>
            </w:pPr>
            <w:r w:rsidRPr="003562C8">
              <w:rPr>
                <w:rFonts w:ascii="Times New Roman" w:hAnsi="Times New Roman" w:cs="Times New Roman"/>
                <w:sz w:val="20"/>
              </w:rPr>
              <w:t xml:space="preserve">Fonte: </w:t>
            </w:r>
            <w:proofErr w:type="spellStart"/>
            <w:r w:rsidRPr="003562C8">
              <w:rPr>
                <w:rFonts w:ascii="Times New Roman" w:hAnsi="Times New Roman" w:cs="Times New Roman"/>
                <w:sz w:val="20"/>
              </w:rPr>
              <w:t>SINAPI</w:t>
            </w:r>
            <w:proofErr w:type="spellEnd"/>
            <w:r w:rsidRPr="003562C8">
              <w:rPr>
                <w:rFonts w:ascii="Times New Roman" w:hAnsi="Times New Roman" w:cs="Times New Roman"/>
                <w:sz w:val="20"/>
              </w:rPr>
              <w:t xml:space="preserve"> - Composição de Encargos Sociais</w:t>
            </w:r>
            <w:r w:rsidRPr="003562C8">
              <w:rPr>
                <w:rFonts w:ascii="Times New Roman" w:hAnsi="Times New Roman" w:cs="Times New Roman"/>
                <w:i/>
                <w:sz w:val="20"/>
              </w:rPr>
              <w:t xml:space="preserve"> - </w:t>
            </w:r>
            <w:r w:rsidRPr="003562C8">
              <w:rPr>
                <w:rFonts w:ascii="Times New Roman" w:hAnsi="Times New Roman" w:cs="Times New Roman"/>
                <w:sz w:val="20"/>
                <w:szCs w:val="20"/>
              </w:rPr>
              <w:t xml:space="preserve">(não superior aos praticados Tabela </w:t>
            </w:r>
            <w:proofErr w:type="spellStart"/>
            <w:r w:rsidRPr="003562C8">
              <w:rPr>
                <w:rFonts w:ascii="Times New Roman" w:hAnsi="Times New Roman" w:cs="Times New Roman"/>
                <w:sz w:val="20"/>
                <w:szCs w:val="20"/>
              </w:rPr>
              <w:t>SINAPI</w:t>
            </w:r>
            <w:proofErr w:type="spellEnd"/>
            <w:r w:rsidRPr="003562C8">
              <w:rPr>
                <w:rFonts w:ascii="Times New Roman" w:hAnsi="Times New Roman" w:cs="Times New Roman"/>
                <w:sz w:val="20"/>
                <w:szCs w:val="20"/>
              </w:rPr>
              <w:t>)</w:t>
            </w:r>
          </w:p>
        </w:tc>
      </w:tr>
      <w:tr w:rsidR="003562C8" w:rsidRPr="003562C8" w:rsidTr="00296514">
        <w:trPr>
          <w:trHeight w:val="247"/>
          <w:jc w:val="center"/>
        </w:trPr>
        <w:tc>
          <w:tcPr>
            <w:tcW w:w="9712" w:type="dxa"/>
            <w:gridSpan w:val="3"/>
            <w:tcBorders>
              <w:top w:val="single" w:sz="4" w:space="0" w:color="auto"/>
            </w:tcBorders>
            <w:shd w:val="clear" w:color="auto" w:fill="A6A5AD"/>
            <w:noWrap/>
            <w:vAlign w:val="center"/>
            <w:hideMark/>
          </w:tcPr>
          <w:p w:rsidR="003562C8" w:rsidRPr="003562C8" w:rsidRDefault="003562C8" w:rsidP="00296514">
            <w:pPr>
              <w:spacing w:after="0" w:line="240" w:lineRule="auto"/>
              <w:jc w:val="center"/>
              <w:rPr>
                <w:rFonts w:ascii="Times New Roman" w:hAnsi="Times New Roman" w:cs="Times New Roman"/>
                <w:b/>
                <w:bCs/>
                <w:sz w:val="20"/>
                <w:szCs w:val="20"/>
              </w:rPr>
            </w:pPr>
            <w:r w:rsidRPr="003562C8">
              <w:rPr>
                <w:rFonts w:ascii="Times New Roman" w:hAnsi="Times New Roman" w:cs="Times New Roman"/>
                <w:b/>
                <w:bCs/>
                <w:sz w:val="20"/>
                <w:szCs w:val="20"/>
              </w:rPr>
              <w:t>ENCARGOS SOCIAIS SOBRE MÃO DE OBRA NA CONSTRUÇÃO CIVIL</w:t>
            </w:r>
          </w:p>
        </w:tc>
      </w:tr>
      <w:tr w:rsidR="003562C8" w:rsidRPr="003562C8" w:rsidTr="00296514">
        <w:trPr>
          <w:trHeight w:val="279"/>
          <w:jc w:val="center"/>
        </w:trPr>
        <w:tc>
          <w:tcPr>
            <w:tcW w:w="5990" w:type="dxa"/>
            <w:shd w:val="clear" w:color="auto" w:fill="D9D9D9"/>
            <w:vAlign w:val="center"/>
            <w:hideMark/>
          </w:tcPr>
          <w:p w:rsidR="003562C8" w:rsidRPr="003562C8" w:rsidRDefault="003562C8" w:rsidP="00296514">
            <w:pPr>
              <w:pStyle w:val="Ttulo5"/>
              <w:rPr>
                <w:rFonts w:ascii="Times New Roman" w:hAnsi="Times New Roman" w:cs="Times New Roman"/>
                <w:color w:val="auto"/>
                <w:sz w:val="20"/>
              </w:rPr>
            </w:pPr>
            <w:r w:rsidRPr="003562C8">
              <w:rPr>
                <w:rFonts w:ascii="Times New Roman" w:hAnsi="Times New Roman" w:cs="Times New Roman"/>
                <w:color w:val="auto"/>
              </w:rPr>
              <w:t>GRUPO A</w:t>
            </w:r>
          </w:p>
        </w:tc>
        <w:tc>
          <w:tcPr>
            <w:tcW w:w="1843" w:type="dxa"/>
            <w:shd w:val="clear" w:color="auto" w:fill="D9D9D9"/>
            <w:vAlign w:val="center"/>
            <w:hideMark/>
          </w:tcPr>
          <w:p w:rsidR="00203C58" w:rsidRDefault="00203C58" w:rsidP="00296514">
            <w:pPr>
              <w:spacing w:after="0" w:line="240" w:lineRule="auto"/>
              <w:ind w:left="-110" w:firstLine="110"/>
              <w:jc w:val="center"/>
              <w:rPr>
                <w:rFonts w:ascii="Times New Roman" w:hAnsi="Times New Roman" w:cs="Times New Roman"/>
                <w:b/>
                <w:bCs/>
                <w:sz w:val="16"/>
                <w:szCs w:val="20"/>
              </w:rPr>
            </w:pPr>
            <w:r>
              <w:rPr>
                <w:rFonts w:ascii="Times New Roman" w:hAnsi="Times New Roman" w:cs="Times New Roman"/>
                <w:b/>
                <w:bCs/>
                <w:sz w:val="16"/>
                <w:szCs w:val="20"/>
              </w:rPr>
              <w:t>HORISTA</w:t>
            </w:r>
          </w:p>
          <w:p w:rsidR="003562C8" w:rsidRPr="003562C8" w:rsidRDefault="003562C8" w:rsidP="00296514">
            <w:pPr>
              <w:spacing w:after="0" w:line="240" w:lineRule="auto"/>
              <w:ind w:left="-110" w:firstLine="110"/>
              <w:jc w:val="center"/>
              <w:rPr>
                <w:rFonts w:ascii="Times New Roman" w:hAnsi="Times New Roman" w:cs="Times New Roman"/>
                <w:b/>
                <w:bCs/>
                <w:sz w:val="16"/>
                <w:szCs w:val="20"/>
              </w:rPr>
            </w:pPr>
            <w:r w:rsidRPr="003562C8">
              <w:rPr>
                <w:rFonts w:ascii="Times New Roman" w:hAnsi="Times New Roman" w:cs="Times New Roman"/>
                <w:b/>
                <w:bCs/>
                <w:sz w:val="16"/>
                <w:szCs w:val="20"/>
              </w:rPr>
              <w:t>% PROPOSTO</w:t>
            </w:r>
          </w:p>
        </w:tc>
        <w:tc>
          <w:tcPr>
            <w:tcW w:w="1879" w:type="dxa"/>
            <w:shd w:val="clear" w:color="auto" w:fill="D9D9D9"/>
          </w:tcPr>
          <w:p w:rsidR="00203C58" w:rsidRDefault="00203C58" w:rsidP="00296514">
            <w:pPr>
              <w:spacing w:after="0" w:line="240" w:lineRule="auto"/>
              <w:ind w:left="-110" w:firstLine="110"/>
              <w:jc w:val="center"/>
              <w:rPr>
                <w:rFonts w:ascii="Times New Roman" w:hAnsi="Times New Roman" w:cs="Times New Roman"/>
                <w:b/>
                <w:bCs/>
                <w:sz w:val="16"/>
                <w:szCs w:val="20"/>
              </w:rPr>
            </w:pPr>
            <w:r>
              <w:rPr>
                <w:rFonts w:ascii="Times New Roman" w:hAnsi="Times New Roman" w:cs="Times New Roman"/>
                <w:b/>
                <w:bCs/>
                <w:sz w:val="16"/>
                <w:szCs w:val="20"/>
              </w:rPr>
              <w:t>MENSALISTA</w:t>
            </w:r>
          </w:p>
          <w:p w:rsidR="003562C8" w:rsidRPr="003562C8" w:rsidRDefault="003562C8" w:rsidP="00296514">
            <w:pPr>
              <w:spacing w:after="0" w:line="240" w:lineRule="auto"/>
              <w:ind w:left="-110" w:firstLine="110"/>
              <w:jc w:val="center"/>
              <w:rPr>
                <w:rFonts w:ascii="Times New Roman" w:hAnsi="Times New Roman" w:cs="Times New Roman"/>
                <w:b/>
                <w:bCs/>
                <w:sz w:val="16"/>
                <w:szCs w:val="20"/>
              </w:rPr>
            </w:pPr>
            <w:r w:rsidRPr="003562C8">
              <w:rPr>
                <w:rFonts w:ascii="Times New Roman" w:hAnsi="Times New Roman" w:cs="Times New Roman"/>
                <w:b/>
                <w:bCs/>
                <w:sz w:val="16"/>
                <w:szCs w:val="20"/>
              </w:rPr>
              <w:t>% PROPOSTO</w:t>
            </w: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A.01 INSS</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A.02 SESI</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A.03 SENAI</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A.04 INCRA</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A.05 SEBRAE</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A.06 Salário Educação</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A.07 Seguro Contra Acidentes de Trabalho</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A.08 FGTS</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 xml:space="preserve">A.09 </w:t>
            </w:r>
            <w:proofErr w:type="spellStart"/>
            <w:r w:rsidRPr="003562C8">
              <w:rPr>
                <w:rFonts w:ascii="Times New Roman" w:hAnsi="Times New Roman" w:cs="Times New Roman"/>
                <w:sz w:val="20"/>
                <w:szCs w:val="20"/>
              </w:rPr>
              <w:t>SECONCI</w:t>
            </w:r>
            <w:proofErr w:type="spellEnd"/>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spacing w:after="0" w:line="240" w:lineRule="auto"/>
              <w:rPr>
                <w:rFonts w:ascii="Times New Roman" w:hAnsi="Times New Roman" w:cs="Times New Roman"/>
                <w:sz w:val="20"/>
                <w:szCs w:val="20"/>
              </w:rPr>
            </w:pPr>
            <w:proofErr w:type="gramStart"/>
            <w:r w:rsidRPr="003562C8">
              <w:rPr>
                <w:rFonts w:ascii="Times New Roman" w:hAnsi="Times New Roman" w:cs="Times New Roman"/>
                <w:sz w:val="20"/>
                <w:szCs w:val="20"/>
              </w:rPr>
              <w:t>SUBTOTAL Grupo</w:t>
            </w:r>
            <w:proofErr w:type="gramEnd"/>
            <w:r w:rsidRPr="003562C8">
              <w:rPr>
                <w:rFonts w:ascii="Times New Roman" w:hAnsi="Times New Roman" w:cs="Times New Roman"/>
                <w:sz w:val="20"/>
                <w:szCs w:val="20"/>
              </w:rPr>
              <w:t xml:space="preserve"> A</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8"/>
          <w:jc w:val="center"/>
        </w:trPr>
        <w:tc>
          <w:tcPr>
            <w:tcW w:w="5990" w:type="dxa"/>
            <w:shd w:val="clear" w:color="auto" w:fill="D9D9D9"/>
            <w:vAlign w:val="center"/>
            <w:hideMark/>
          </w:tcPr>
          <w:p w:rsidR="003562C8" w:rsidRPr="003562C8" w:rsidRDefault="003562C8" w:rsidP="00296514">
            <w:pPr>
              <w:spacing w:after="0" w:line="240" w:lineRule="auto"/>
              <w:jc w:val="center"/>
              <w:rPr>
                <w:rFonts w:ascii="Times New Roman" w:hAnsi="Times New Roman" w:cs="Times New Roman"/>
                <w:b/>
                <w:sz w:val="20"/>
                <w:szCs w:val="20"/>
              </w:rPr>
            </w:pPr>
            <w:r w:rsidRPr="003562C8">
              <w:rPr>
                <w:rFonts w:ascii="Times New Roman" w:hAnsi="Times New Roman" w:cs="Times New Roman"/>
                <w:b/>
                <w:sz w:val="20"/>
                <w:szCs w:val="20"/>
              </w:rPr>
              <w:t>GRUPO B</w:t>
            </w:r>
          </w:p>
        </w:tc>
        <w:tc>
          <w:tcPr>
            <w:tcW w:w="1843" w:type="dxa"/>
            <w:shd w:val="clear" w:color="auto" w:fill="D9D9D9"/>
            <w:vAlign w:val="center"/>
            <w:hideMark/>
          </w:tcPr>
          <w:p w:rsidR="00203C58" w:rsidRDefault="00203C58" w:rsidP="00296514">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HORISTA</w:t>
            </w:r>
          </w:p>
          <w:p w:rsidR="003562C8" w:rsidRPr="003562C8" w:rsidRDefault="003562C8" w:rsidP="00296514">
            <w:pPr>
              <w:spacing w:after="0" w:line="240" w:lineRule="auto"/>
              <w:jc w:val="center"/>
              <w:rPr>
                <w:rFonts w:ascii="Times New Roman" w:hAnsi="Times New Roman" w:cs="Times New Roman"/>
                <w:b/>
                <w:sz w:val="16"/>
                <w:szCs w:val="20"/>
              </w:rPr>
            </w:pPr>
            <w:r w:rsidRPr="003562C8">
              <w:rPr>
                <w:rFonts w:ascii="Times New Roman" w:hAnsi="Times New Roman" w:cs="Times New Roman"/>
                <w:b/>
                <w:bCs/>
                <w:sz w:val="16"/>
                <w:szCs w:val="20"/>
              </w:rPr>
              <w:t>% PROPOSTO</w:t>
            </w:r>
          </w:p>
        </w:tc>
        <w:tc>
          <w:tcPr>
            <w:tcW w:w="1879" w:type="dxa"/>
            <w:shd w:val="clear" w:color="auto" w:fill="D9D9D9"/>
          </w:tcPr>
          <w:p w:rsidR="00203C58" w:rsidRDefault="00203C58" w:rsidP="00296514">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MENSALISTA</w:t>
            </w:r>
          </w:p>
          <w:p w:rsidR="003562C8" w:rsidRPr="003562C8" w:rsidRDefault="003562C8" w:rsidP="00296514">
            <w:pPr>
              <w:spacing w:after="0" w:line="240" w:lineRule="auto"/>
              <w:jc w:val="center"/>
              <w:rPr>
                <w:rFonts w:ascii="Times New Roman" w:hAnsi="Times New Roman" w:cs="Times New Roman"/>
                <w:b/>
                <w:sz w:val="16"/>
                <w:szCs w:val="20"/>
              </w:rPr>
            </w:pPr>
            <w:r w:rsidRPr="003562C8">
              <w:rPr>
                <w:rFonts w:ascii="Times New Roman" w:hAnsi="Times New Roman" w:cs="Times New Roman"/>
                <w:b/>
                <w:bCs/>
                <w:sz w:val="16"/>
                <w:szCs w:val="20"/>
              </w:rPr>
              <w:t>% PROPOSTO</w:t>
            </w: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B.01 Repouso Semanal Remunerado</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B.02 Feriados</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B.03 Auxilio Enfermidade</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B.04 13º Salário</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B.05 Licença Paternidade</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B.06 Faltas Justificadas</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B.07 Dias de Chuvas</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B.08 Auxílio Acidente de Trabalho</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B.09 Férias Gozadas</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B.10 Salário Maternidade</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SUBTOTAL Grupo B</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36"/>
          <w:jc w:val="center"/>
        </w:trPr>
        <w:tc>
          <w:tcPr>
            <w:tcW w:w="5990" w:type="dxa"/>
            <w:shd w:val="clear" w:color="auto" w:fill="D9D9D9"/>
            <w:vAlign w:val="center"/>
            <w:hideMark/>
          </w:tcPr>
          <w:p w:rsidR="003562C8" w:rsidRPr="003562C8" w:rsidRDefault="003562C8" w:rsidP="00296514">
            <w:pPr>
              <w:spacing w:after="0" w:line="240" w:lineRule="auto"/>
              <w:jc w:val="center"/>
              <w:rPr>
                <w:rFonts w:ascii="Times New Roman" w:hAnsi="Times New Roman" w:cs="Times New Roman"/>
                <w:b/>
                <w:sz w:val="20"/>
                <w:szCs w:val="20"/>
              </w:rPr>
            </w:pPr>
            <w:r w:rsidRPr="003562C8">
              <w:rPr>
                <w:rFonts w:ascii="Times New Roman" w:hAnsi="Times New Roman" w:cs="Times New Roman"/>
                <w:b/>
                <w:sz w:val="20"/>
                <w:szCs w:val="20"/>
              </w:rPr>
              <w:t>GRUPO C</w:t>
            </w:r>
          </w:p>
        </w:tc>
        <w:tc>
          <w:tcPr>
            <w:tcW w:w="1843" w:type="dxa"/>
            <w:shd w:val="clear" w:color="auto" w:fill="D9D9D9"/>
            <w:vAlign w:val="center"/>
            <w:hideMark/>
          </w:tcPr>
          <w:p w:rsidR="00203C58" w:rsidRDefault="00203C58" w:rsidP="00296514">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HORISTA</w:t>
            </w:r>
          </w:p>
          <w:p w:rsidR="003562C8" w:rsidRPr="003562C8" w:rsidRDefault="003562C8" w:rsidP="00296514">
            <w:pPr>
              <w:spacing w:after="0" w:line="240" w:lineRule="auto"/>
              <w:jc w:val="center"/>
              <w:rPr>
                <w:rFonts w:ascii="Times New Roman" w:hAnsi="Times New Roman" w:cs="Times New Roman"/>
                <w:b/>
                <w:sz w:val="16"/>
                <w:szCs w:val="20"/>
              </w:rPr>
            </w:pPr>
            <w:r w:rsidRPr="003562C8">
              <w:rPr>
                <w:rFonts w:ascii="Times New Roman" w:hAnsi="Times New Roman" w:cs="Times New Roman"/>
                <w:b/>
                <w:bCs/>
                <w:sz w:val="16"/>
                <w:szCs w:val="20"/>
              </w:rPr>
              <w:t>% PROPOSTO</w:t>
            </w:r>
          </w:p>
        </w:tc>
        <w:tc>
          <w:tcPr>
            <w:tcW w:w="1879" w:type="dxa"/>
            <w:shd w:val="clear" w:color="auto" w:fill="D9D9D9"/>
          </w:tcPr>
          <w:p w:rsidR="00203C58" w:rsidRDefault="00203C58" w:rsidP="00296514">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MENSALISTA</w:t>
            </w:r>
          </w:p>
          <w:p w:rsidR="003562C8" w:rsidRPr="003562C8" w:rsidRDefault="003562C8" w:rsidP="00296514">
            <w:pPr>
              <w:spacing w:after="0" w:line="240" w:lineRule="auto"/>
              <w:jc w:val="center"/>
              <w:rPr>
                <w:rFonts w:ascii="Times New Roman" w:hAnsi="Times New Roman" w:cs="Times New Roman"/>
                <w:b/>
                <w:sz w:val="16"/>
                <w:szCs w:val="20"/>
              </w:rPr>
            </w:pPr>
            <w:r w:rsidRPr="003562C8">
              <w:rPr>
                <w:rFonts w:ascii="Times New Roman" w:hAnsi="Times New Roman" w:cs="Times New Roman"/>
                <w:b/>
                <w:bCs/>
                <w:sz w:val="16"/>
                <w:szCs w:val="20"/>
              </w:rPr>
              <w:t>% PROPOSTO</w:t>
            </w: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C.01 Aviso Prévio Indenizado</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C.02 Aviso Prévio Trabalhado</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C.03 Férias Indenizadas</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pStyle w:val="Cabealho"/>
              <w:tabs>
                <w:tab w:val="clear" w:pos="4419"/>
                <w:tab w:val="clear" w:pos="8838"/>
              </w:tabs>
              <w:rPr>
                <w:rFonts w:ascii="Times New Roman" w:hAnsi="Times New Roman" w:cs="Times New Roman"/>
              </w:rPr>
            </w:pPr>
            <w:r w:rsidRPr="003562C8">
              <w:rPr>
                <w:rFonts w:ascii="Times New Roman" w:hAnsi="Times New Roman" w:cs="Times New Roman"/>
              </w:rPr>
              <w:t>C.04 Depósito Rescisão Sem Justa Causa</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C.05 Indenização Adicional</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SUBTOTAL Grupo C</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170"/>
          <w:jc w:val="center"/>
        </w:trPr>
        <w:tc>
          <w:tcPr>
            <w:tcW w:w="5990" w:type="dxa"/>
            <w:shd w:val="clear" w:color="auto" w:fill="D9D9D9"/>
            <w:vAlign w:val="center"/>
            <w:hideMark/>
          </w:tcPr>
          <w:p w:rsidR="003562C8" w:rsidRPr="003562C8" w:rsidRDefault="003562C8" w:rsidP="00296514">
            <w:pPr>
              <w:spacing w:after="0" w:line="240" w:lineRule="auto"/>
              <w:jc w:val="center"/>
              <w:rPr>
                <w:rFonts w:ascii="Times New Roman" w:hAnsi="Times New Roman" w:cs="Times New Roman"/>
                <w:b/>
                <w:sz w:val="20"/>
                <w:szCs w:val="20"/>
              </w:rPr>
            </w:pPr>
            <w:r w:rsidRPr="003562C8">
              <w:rPr>
                <w:rFonts w:ascii="Times New Roman" w:hAnsi="Times New Roman" w:cs="Times New Roman"/>
                <w:b/>
                <w:sz w:val="20"/>
                <w:szCs w:val="20"/>
              </w:rPr>
              <w:t>GRUPO D</w:t>
            </w:r>
          </w:p>
        </w:tc>
        <w:tc>
          <w:tcPr>
            <w:tcW w:w="1843" w:type="dxa"/>
            <w:shd w:val="clear" w:color="auto" w:fill="D9D9D9"/>
            <w:vAlign w:val="center"/>
            <w:hideMark/>
          </w:tcPr>
          <w:p w:rsidR="00203C58" w:rsidRDefault="00203C58" w:rsidP="00296514">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HORISTA</w:t>
            </w:r>
          </w:p>
          <w:p w:rsidR="003562C8" w:rsidRPr="003562C8" w:rsidRDefault="003562C8" w:rsidP="00296514">
            <w:pPr>
              <w:spacing w:after="0" w:line="240" w:lineRule="auto"/>
              <w:jc w:val="center"/>
              <w:rPr>
                <w:rFonts w:ascii="Times New Roman" w:hAnsi="Times New Roman" w:cs="Times New Roman"/>
                <w:b/>
                <w:sz w:val="16"/>
                <w:szCs w:val="20"/>
              </w:rPr>
            </w:pPr>
            <w:r w:rsidRPr="003562C8">
              <w:rPr>
                <w:rFonts w:ascii="Times New Roman" w:hAnsi="Times New Roman" w:cs="Times New Roman"/>
                <w:b/>
                <w:bCs/>
                <w:sz w:val="16"/>
                <w:szCs w:val="20"/>
              </w:rPr>
              <w:t>% PROPOSTO</w:t>
            </w:r>
          </w:p>
        </w:tc>
        <w:tc>
          <w:tcPr>
            <w:tcW w:w="1879" w:type="dxa"/>
            <w:shd w:val="clear" w:color="auto" w:fill="D9D9D9"/>
          </w:tcPr>
          <w:p w:rsidR="00203C58" w:rsidRDefault="00203C58" w:rsidP="00296514">
            <w:pPr>
              <w:spacing w:after="0" w:line="240" w:lineRule="auto"/>
              <w:jc w:val="center"/>
              <w:rPr>
                <w:rFonts w:ascii="Times New Roman" w:hAnsi="Times New Roman" w:cs="Times New Roman"/>
                <w:b/>
                <w:bCs/>
                <w:sz w:val="16"/>
                <w:szCs w:val="20"/>
              </w:rPr>
            </w:pPr>
            <w:r>
              <w:rPr>
                <w:rFonts w:ascii="Times New Roman" w:hAnsi="Times New Roman" w:cs="Times New Roman"/>
                <w:b/>
                <w:bCs/>
                <w:sz w:val="16"/>
                <w:szCs w:val="20"/>
              </w:rPr>
              <w:t>MENSALISTA</w:t>
            </w:r>
          </w:p>
          <w:p w:rsidR="003562C8" w:rsidRPr="003562C8" w:rsidRDefault="003562C8" w:rsidP="00296514">
            <w:pPr>
              <w:spacing w:after="0" w:line="240" w:lineRule="auto"/>
              <w:jc w:val="center"/>
              <w:rPr>
                <w:rFonts w:ascii="Times New Roman" w:hAnsi="Times New Roman" w:cs="Times New Roman"/>
                <w:b/>
                <w:sz w:val="16"/>
                <w:szCs w:val="20"/>
              </w:rPr>
            </w:pPr>
            <w:r w:rsidRPr="003562C8">
              <w:rPr>
                <w:rFonts w:ascii="Times New Roman" w:hAnsi="Times New Roman" w:cs="Times New Roman"/>
                <w:b/>
                <w:bCs/>
                <w:sz w:val="16"/>
                <w:szCs w:val="20"/>
              </w:rPr>
              <w:t>% PROPOSTO</w:t>
            </w: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spacing w:after="0" w:line="240" w:lineRule="auto"/>
              <w:rPr>
                <w:rFonts w:ascii="Times New Roman" w:hAnsi="Times New Roman" w:cs="Times New Roman"/>
                <w:sz w:val="20"/>
                <w:szCs w:val="20"/>
              </w:rPr>
            </w:pPr>
            <w:proofErr w:type="gramStart"/>
            <w:r w:rsidRPr="003562C8">
              <w:rPr>
                <w:rFonts w:ascii="Times New Roman" w:hAnsi="Times New Roman" w:cs="Times New Roman"/>
                <w:sz w:val="20"/>
                <w:szCs w:val="20"/>
              </w:rPr>
              <w:t>D.</w:t>
            </w:r>
            <w:proofErr w:type="gramEnd"/>
            <w:r w:rsidRPr="003562C8">
              <w:rPr>
                <w:rFonts w:ascii="Times New Roman" w:hAnsi="Times New Roman" w:cs="Times New Roman"/>
                <w:sz w:val="20"/>
                <w:szCs w:val="20"/>
              </w:rPr>
              <w:t>01 Reincidência do Grupo "A" sobre Grupo "B"</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tcPr>
          <w:p w:rsidR="003562C8" w:rsidRPr="003562C8" w:rsidRDefault="003562C8" w:rsidP="00296514">
            <w:pPr>
              <w:spacing w:after="0" w:line="240" w:lineRule="auto"/>
              <w:rPr>
                <w:rFonts w:ascii="Times New Roman" w:hAnsi="Times New Roman" w:cs="Times New Roman"/>
                <w:sz w:val="20"/>
                <w:szCs w:val="20"/>
              </w:rPr>
            </w:pPr>
            <w:proofErr w:type="gramStart"/>
            <w:r w:rsidRPr="003562C8">
              <w:rPr>
                <w:rFonts w:ascii="Times New Roman" w:hAnsi="Times New Roman" w:cs="Times New Roman"/>
                <w:sz w:val="20"/>
                <w:szCs w:val="20"/>
              </w:rPr>
              <w:t>D.</w:t>
            </w:r>
            <w:proofErr w:type="gramEnd"/>
            <w:r w:rsidRPr="003562C8">
              <w:rPr>
                <w:rFonts w:ascii="Times New Roman" w:hAnsi="Times New Roman" w:cs="Times New Roman"/>
                <w:sz w:val="20"/>
                <w:szCs w:val="20"/>
              </w:rPr>
              <w:t>02 Reincidência do Grupo "A" sobre Aviso Prévio Trabalhado e Reincidência do FGTS sobre Aviso Prévio Indenizado</w:t>
            </w:r>
          </w:p>
        </w:tc>
        <w:tc>
          <w:tcPr>
            <w:tcW w:w="1843" w:type="dxa"/>
            <w:shd w:val="clear" w:color="auto" w:fill="auto"/>
            <w:noWrap/>
            <w:vAlign w:val="center"/>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260"/>
          <w:jc w:val="center"/>
        </w:trPr>
        <w:tc>
          <w:tcPr>
            <w:tcW w:w="5990" w:type="dxa"/>
            <w:shd w:val="clear" w:color="auto" w:fill="auto"/>
            <w:noWrap/>
            <w:vAlign w:val="center"/>
            <w:hideMark/>
          </w:tcPr>
          <w:p w:rsidR="003562C8" w:rsidRPr="003562C8" w:rsidRDefault="003562C8" w:rsidP="00296514">
            <w:pPr>
              <w:spacing w:after="0" w:line="240" w:lineRule="auto"/>
              <w:rPr>
                <w:rFonts w:ascii="Times New Roman" w:hAnsi="Times New Roman" w:cs="Times New Roman"/>
                <w:sz w:val="20"/>
                <w:szCs w:val="20"/>
              </w:rPr>
            </w:pPr>
            <w:r w:rsidRPr="003562C8">
              <w:rPr>
                <w:rFonts w:ascii="Times New Roman" w:hAnsi="Times New Roman" w:cs="Times New Roman"/>
                <w:sz w:val="20"/>
                <w:szCs w:val="20"/>
              </w:rPr>
              <w:t>SUBTOTAL Grupo D</w:t>
            </w:r>
          </w:p>
        </w:tc>
        <w:tc>
          <w:tcPr>
            <w:tcW w:w="1843" w:type="dxa"/>
            <w:shd w:val="clear" w:color="auto" w:fill="auto"/>
            <w:noWrap/>
            <w:vAlign w:val="center"/>
            <w:hideMark/>
          </w:tcPr>
          <w:p w:rsidR="003562C8" w:rsidRPr="003562C8" w:rsidRDefault="003562C8" w:rsidP="00296514">
            <w:pPr>
              <w:spacing w:after="0" w:line="240" w:lineRule="auto"/>
              <w:jc w:val="center"/>
              <w:rPr>
                <w:rFonts w:ascii="Times New Roman" w:hAnsi="Times New Roman" w:cs="Times New Roman"/>
                <w:sz w:val="16"/>
                <w:szCs w:val="20"/>
              </w:rPr>
            </w:pPr>
          </w:p>
        </w:tc>
        <w:tc>
          <w:tcPr>
            <w:tcW w:w="1879" w:type="dxa"/>
          </w:tcPr>
          <w:p w:rsidR="003562C8" w:rsidRPr="003562C8" w:rsidRDefault="003562C8" w:rsidP="00296514">
            <w:pPr>
              <w:spacing w:after="0" w:line="240" w:lineRule="auto"/>
              <w:jc w:val="center"/>
              <w:rPr>
                <w:rFonts w:ascii="Times New Roman" w:hAnsi="Times New Roman" w:cs="Times New Roman"/>
                <w:sz w:val="16"/>
                <w:szCs w:val="20"/>
              </w:rPr>
            </w:pPr>
          </w:p>
        </w:tc>
      </w:tr>
      <w:tr w:rsidR="003562C8" w:rsidRPr="003562C8" w:rsidTr="00296514">
        <w:trPr>
          <w:trHeight w:val="152"/>
          <w:jc w:val="center"/>
        </w:trPr>
        <w:tc>
          <w:tcPr>
            <w:tcW w:w="5990" w:type="dxa"/>
            <w:tcBorders>
              <w:bottom w:val="single" w:sz="4" w:space="0" w:color="auto"/>
            </w:tcBorders>
            <w:shd w:val="clear" w:color="auto" w:fill="A6A5AD"/>
            <w:noWrap/>
            <w:vAlign w:val="center"/>
            <w:hideMark/>
          </w:tcPr>
          <w:p w:rsidR="003562C8" w:rsidRPr="003562C8" w:rsidRDefault="003562C8" w:rsidP="00296514">
            <w:pPr>
              <w:spacing w:after="0" w:line="240" w:lineRule="auto"/>
              <w:jc w:val="center"/>
              <w:rPr>
                <w:rFonts w:ascii="Times New Roman" w:hAnsi="Times New Roman" w:cs="Times New Roman"/>
                <w:b/>
                <w:sz w:val="20"/>
                <w:szCs w:val="20"/>
              </w:rPr>
            </w:pPr>
            <w:r w:rsidRPr="003562C8">
              <w:rPr>
                <w:rFonts w:ascii="Times New Roman" w:hAnsi="Times New Roman" w:cs="Times New Roman"/>
                <w:b/>
                <w:sz w:val="20"/>
                <w:szCs w:val="20"/>
              </w:rPr>
              <w:t>TOTAL DE ENCARGOS SOCIAIS (</w:t>
            </w:r>
            <w:proofErr w:type="spellStart"/>
            <w:r w:rsidRPr="003562C8">
              <w:rPr>
                <w:rFonts w:ascii="Times New Roman" w:hAnsi="Times New Roman" w:cs="Times New Roman"/>
                <w:b/>
                <w:sz w:val="20"/>
                <w:szCs w:val="20"/>
              </w:rPr>
              <w:t>A+B+C+B</w:t>
            </w:r>
            <w:proofErr w:type="spellEnd"/>
            <w:r w:rsidRPr="003562C8">
              <w:rPr>
                <w:rFonts w:ascii="Times New Roman" w:hAnsi="Times New Roman" w:cs="Times New Roman"/>
                <w:b/>
                <w:sz w:val="20"/>
                <w:szCs w:val="20"/>
              </w:rPr>
              <w:t>)</w:t>
            </w:r>
          </w:p>
        </w:tc>
        <w:tc>
          <w:tcPr>
            <w:tcW w:w="1843" w:type="dxa"/>
            <w:tcBorders>
              <w:bottom w:val="single" w:sz="4" w:space="0" w:color="auto"/>
            </w:tcBorders>
            <w:shd w:val="clear" w:color="auto" w:fill="A6A5AD"/>
            <w:vAlign w:val="center"/>
            <w:hideMark/>
          </w:tcPr>
          <w:p w:rsidR="003562C8" w:rsidRPr="003562C8" w:rsidRDefault="003562C8" w:rsidP="00296514">
            <w:pPr>
              <w:spacing w:after="0" w:line="240" w:lineRule="auto"/>
              <w:jc w:val="center"/>
              <w:rPr>
                <w:rFonts w:ascii="Times New Roman" w:hAnsi="Times New Roman" w:cs="Times New Roman"/>
                <w:b/>
                <w:sz w:val="20"/>
                <w:szCs w:val="20"/>
              </w:rPr>
            </w:pPr>
          </w:p>
        </w:tc>
        <w:tc>
          <w:tcPr>
            <w:tcW w:w="1879" w:type="dxa"/>
            <w:tcBorders>
              <w:bottom w:val="single" w:sz="4" w:space="0" w:color="auto"/>
            </w:tcBorders>
            <w:shd w:val="clear" w:color="auto" w:fill="A6A5AD"/>
          </w:tcPr>
          <w:p w:rsidR="003562C8" w:rsidRPr="003562C8" w:rsidRDefault="003562C8" w:rsidP="00296514">
            <w:pPr>
              <w:spacing w:after="0" w:line="240" w:lineRule="auto"/>
              <w:jc w:val="center"/>
              <w:rPr>
                <w:rFonts w:ascii="Times New Roman" w:hAnsi="Times New Roman" w:cs="Times New Roman"/>
                <w:b/>
                <w:sz w:val="20"/>
                <w:szCs w:val="20"/>
              </w:rPr>
            </w:pPr>
          </w:p>
        </w:tc>
      </w:tr>
      <w:tr w:rsidR="003562C8" w:rsidRPr="003562C8" w:rsidTr="00296514">
        <w:trPr>
          <w:trHeight w:val="192"/>
          <w:jc w:val="center"/>
        </w:trPr>
        <w:tc>
          <w:tcPr>
            <w:tcW w:w="9712" w:type="dxa"/>
            <w:gridSpan w:val="3"/>
            <w:tcBorders>
              <w:top w:val="nil"/>
              <w:left w:val="nil"/>
              <w:bottom w:val="nil"/>
              <w:right w:val="nil"/>
            </w:tcBorders>
            <w:shd w:val="clear" w:color="auto" w:fill="auto"/>
            <w:noWrap/>
            <w:vAlign w:val="center"/>
            <w:hideMark/>
          </w:tcPr>
          <w:p w:rsidR="003562C8" w:rsidRPr="003562C8" w:rsidRDefault="003562C8" w:rsidP="00296514">
            <w:pPr>
              <w:spacing w:after="0"/>
              <w:jc w:val="right"/>
              <w:rPr>
                <w:rFonts w:ascii="Times New Roman" w:hAnsi="Times New Roman" w:cs="Times New Roman"/>
                <w:i/>
                <w:sz w:val="20"/>
              </w:rPr>
            </w:pPr>
            <w:r w:rsidRPr="003562C8">
              <w:rPr>
                <w:rFonts w:ascii="Times New Roman" w:hAnsi="Times New Roman" w:cs="Times New Roman"/>
              </w:rPr>
              <w:t>Município-UF, ___ de ___</w:t>
            </w:r>
            <w:proofErr w:type="gramStart"/>
            <w:r w:rsidRPr="003562C8">
              <w:rPr>
                <w:rFonts w:ascii="Times New Roman" w:hAnsi="Times New Roman" w:cs="Times New Roman"/>
              </w:rPr>
              <w:t>de___</w:t>
            </w:r>
            <w:proofErr w:type="gramEnd"/>
          </w:p>
        </w:tc>
      </w:tr>
      <w:tr w:rsidR="003562C8" w:rsidRPr="003562C8" w:rsidTr="00296514">
        <w:trPr>
          <w:trHeight w:val="260"/>
          <w:jc w:val="center"/>
        </w:trPr>
        <w:tc>
          <w:tcPr>
            <w:tcW w:w="9712" w:type="dxa"/>
            <w:gridSpan w:val="3"/>
            <w:tcBorders>
              <w:top w:val="nil"/>
              <w:left w:val="nil"/>
              <w:bottom w:val="nil"/>
              <w:right w:val="nil"/>
            </w:tcBorders>
            <w:shd w:val="clear" w:color="auto" w:fill="auto"/>
            <w:noWrap/>
            <w:vAlign w:val="center"/>
            <w:hideMark/>
          </w:tcPr>
          <w:p w:rsidR="003562C8" w:rsidRPr="003562C8" w:rsidRDefault="003562C8" w:rsidP="00296514">
            <w:pPr>
              <w:spacing w:after="0"/>
              <w:jc w:val="both"/>
              <w:rPr>
                <w:rFonts w:ascii="Times New Roman" w:hAnsi="Times New Roman" w:cs="Times New Roman"/>
              </w:rPr>
            </w:pPr>
            <w:r w:rsidRPr="003562C8">
              <w:rPr>
                <w:rFonts w:ascii="Times New Roman" w:hAnsi="Times New Roman" w:cs="Times New Roman"/>
              </w:rPr>
              <w:t>Nome e Assinatura do Representante Legal da Empresa</w:t>
            </w:r>
          </w:p>
        </w:tc>
      </w:tr>
    </w:tbl>
    <w:p w:rsidR="00480A02" w:rsidRPr="001E6A2C" w:rsidRDefault="00480A02" w:rsidP="001E6C68">
      <w:pPr>
        <w:pStyle w:val="Assuntodocomentrio"/>
        <w:autoSpaceDE w:val="0"/>
        <w:autoSpaceDN w:val="0"/>
        <w:adjustRightInd w:val="0"/>
        <w:spacing w:after="160"/>
        <w:rPr>
          <w:rFonts w:ascii="Times New Roman" w:hAnsi="Times New Roman" w:cs="Times New Roman"/>
        </w:rPr>
      </w:pPr>
    </w:p>
    <w:sectPr w:rsidR="00480A02" w:rsidRPr="001E6A2C" w:rsidSect="00173490">
      <w:pgSz w:w="11907" w:h="16840" w:code="9"/>
      <w:pgMar w:top="2410" w:right="1134" w:bottom="1276" w:left="1701" w:header="425" w:footer="4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0E" w:rsidRDefault="00D11B0E" w:rsidP="00887304">
      <w:pPr>
        <w:spacing w:after="0" w:line="240" w:lineRule="auto"/>
      </w:pPr>
      <w:r>
        <w:separator/>
      </w:r>
    </w:p>
  </w:endnote>
  <w:endnote w:type="continuationSeparator" w:id="0">
    <w:p w:rsidR="00D11B0E" w:rsidRDefault="00D11B0E" w:rsidP="0088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0E" w:rsidRPr="00532FF3" w:rsidRDefault="00D11B0E" w:rsidP="003342F2">
    <w:pPr>
      <w:pStyle w:val="Rodap"/>
      <w:jc w:val="center"/>
      <w:rPr>
        <w:rFonts w:ascii="Times New Roman" w:hAnsi="Times New Roman" w:cs="Times New Roman"/>
      </w:rPr>
    </w:pPr>
    <w:r>
      <w:rPr>
        <w:noProof/>
      </w:rPr>
      <w:drawing>
        <wp:anchor distT="0" distB="0" distL="114300" distR="114300" simplePos="0" relativeHeight="251658752" behindDoc="0" locked="0" layoutInCell="1" allowOverlap="1" wp14:anchorId="72641030" wp14:editId="03CDE3F9">
          <wp:simplePos x="0" y="0"/>
          <wp:positionH relativeFrom="margin">
            <wp:align>center</wp:align>
          </wp:positionH>
          <wp:positionV relativeFrom="paragraph">
            <wp:posOffset>-190500</wp:posOffset>
          </wp:positionV>
          <wp:extent cx="3752850" cy="504825"/>
          <wp:effectExtent l="0" t="0" r="0" b="9525"/>
          <wp:wrapSquare wrapText="bothSides"/>
          <wp:docPr id="7"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rotWithShape="1">
                  <a:blip r:embed="rId1">
                    <a:extLst>
                      <a:ext uri="{28A0092B-C50C-407E-A947-70E740481C1C}">
                        <a14:useLocalDpi xmlns:a14="http://schemas.microsoft.com/office/drawing/2010/main" val="0"/>
                      </a:ext>
                    </a:extLst>
                  </a:blip>
                  <a:srcRect l="18621"/>
                  <a:stretch/>
                </pic:blipFill>
                <pic:spPr bwMode="auto">
                  <a:xfrm>
                    <a:off x="0" y="0"/>
                    <a:ext cx="3752850"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1B0E" w:rsidRPr="00557623" w:rsidRDefault="00D11B0E" w:rsidP="00BD6D5E">
    <w:pPr>
      <w:pStyle w:val="Rodap"/>
      <w:ind w:right="36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0E" w:rsidRDefault="00D11B0E" w:rsidP="00887304">
      <w:pPr>
        <w:spacing w:after="0" w:line="240" w:lineRule="auto"/>
      </w:pPr>
      <w:r>
        <w:separator/>
      </w:r>
    </w:p>
  </w:footnote>
  <w:footnote w:type="continuationSeparator" w:id="0">
    <w:p w:rsidR="00D11B0E" w:rsidRDefault="00D11B0E" w:rsidP="00887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0E" w:rsidRDefault="00D11B0E" w:rsidP="00E21E9C">
    <w:pPr>
      <w:spacing w:after="0" w:line="240" w:lineRule="auto"/>
      <w:ind w:left="-709"/>
      <w:jc w:val="center"/>
      <w:rPr>
        <w:b/>
      </w:rPr>
    </w:pPr>
    <w:r>
      <w:rPr>
        <w:b/>
        <w:noProof/>
      </w:rPr>
      <mc:AlternateContent>
        <mc:Choice Requires="wpg">
          <w:drawing>
            <wp:anchor distT="0" distB="0" distL="114300" distR="114300" simplePos="0" relativeHeight="251663872" behindDoc="0" locked="0" layoutInCell="1" allowOverlap="1" wp14:anchorId="05CC0929" wp14:editId="7F8820F7">
              <wp:simplePos x="0" y="0"/>
              <wp:positionH relativeFrom="column">
                <wp:posOffset>4577715</wp:posOffset>
              </wp:positionH>
              <wp:positionV relativeFrom="paragraph">
                <wp:posOffset>127000</wp:posOffset>
              </wp:positionV>
              <wp:extent cx="1240155" cy="1021715"/>
              <wp:effectExtent l="0" t="0" r="0" b="26035"/>
              <wp:wrapNone/>
              <wp:docPr id="14" name="Grupo 14"/>
              <wp:cNvGraphicFramePr/>
              <a:graphic xmlns:a="http://schemas.openxmlformats.org/drawingml/2006/main">
                <a:graphicData uri="http://schemas.microsoft.com/office/word/2010/wordprocessingGroup">
                  <wpg:wgp>
                    <wpg:cNvGrpSpPr/>
                    <wpg:grpSpPr>
                      <a:xfrm>
                        <a:off x="0" y="0"/>
                        <a:ext cx="1240155" cy="1021715"/>
                        <a:chOff x="0" y="0"/>
                        <a:chExt cx="1240155" cy="1021729"/>
                      </a:xfrm>
                    </wpg:grpSpPr>
                    <wps:wsp>
                      <wps:cNvPr id="9" name="WordArt 21"/>
                      <wps:cNvSpPr txBox="1">
                        <a:spLocks noChangeArrowheads="1" noChangeShapeType="1" noTextEdit="1"/>
                      </wps:cNvSpPr>
                      <wps:spPr bwMode="auto">
                        <a:xfrm>
                          <a:off x="0" y="0"/>
                          <a:ext cx="1240155" cy="993405"/>
                        </a:xfrm>
                        <a:prstGeom prst="rect">
                          <a:avLst/>
                        </a:prstGeom>
                        <a:extLst>
                          <a:ext uri="{AF507438-7753-43E0-B8FC-AC1667EBCBE1}">
                            <a14:hiddenEffects xmlns:a14="http://schemas.microsoft.com/office/drawing/2010/main">
                              <a:effectLst/>
                            </a14:hiddenEffects>
                          </a:ext>
                        </a:extLst>
                      </wps:spPr>
                      <wps:txbx>
                        <w:txbxContent>
                          <w:p w:rsidR="00D11B0E" w:rsidRPr="009774BE" w:rsidRDefault="00D11B0E" w:rsidP="00147C1B">
                            <w:pPr>
                              <w:jc w:val="center"/>
                              <w:rPr>
                                <w:rFonts w:ascii="Times New Roman" w:hAnsi="Times New Roman" w:cs="Times New Roman"/>
                                <w:b/>
                                <w:sz w:val="36"/>
                                <w:szCs w:val="24"/>
                              </w:rPr>
                            </w:pPr>
                            <w:proofErr w:type="spellStart"/>
                            <w:r w:rsidRPr="009774BE">
                              <w:rPr>
                                <w:rFonts w:ascii="Times New Roman" w:eastAsia="Dotum" w:hAnsi="Times New Roman" w:cs="Times New Roman"/>
                                <w:b/>
                                <w:sz w:val="28"/>
                                <w14:textOutline w14:w="9525" w14:cap="flat" w14:cmpd="sng" w14:algn="ctr">
                                  <w14:noFill/>
                                  <w14:prstDash w14:val="solid"/>
                                  <w14:round/>
                                </w14:textOutline>
                              </w:rPr>
                              <w:t>SES-TO</w:t>
                            </w:r>
                            <w:proofErr w:type="spellEnd"/>
                            <w:r w:rsidRPr="009774BE">
                              <w:rPr>
                                <w:rFonts w:ascii="Times New Roman" w:eastAsia="Dotum" w:hAnsi="Times New Roman" w:cs="Times New Roman"/>
                                <w:b/>
                                <w:sz w:val="28"/>
                                <w14:textOutline w14:w="9525" w14:cap="flat" w14:cmpd="sng" w14:algn="ctr">
                                  <w14:noFill/>
                                  <w14:prstDash w14:val="solid"/>
                                  <w14:round/>
                                </w14:textOutline>
                              </w:rPr>
                              <w:t>/</w:t>
                            </w:r>
                            <w:proofErr w:type="spellStart"/>
                            <w:r w:rsidRPr="009774BE">
                              <w:rPr>
                                <w:rFonts w:ascii="Times New Roman" w:eastAsia="Dotum" w:hAnsi="Times New Roman" w:cs="Times New Roman"/>
                                <w:b/>
                                <w:sz w:val="28"/>
                                <w14:textOutline w14:w="9525" w14:cap="flat" w14:cmpd="sng" w14:algn="ctr">
                                  <w14:noFill/>
                                  <w14:prstDash w14:val="solid"/>
                                  <w14:round/>
                                </w14:textOutline>
                              </w:rPr>
                              <w:t>SADM</w:t>
                            </w:r>
                            <w:proofErr w:type="spellEnd"/>
                            <w:r w:rsidRPr="009774BE">
                              <w:rPr>
                                <w:rFonts w:ascii="Times New Roman" w:eastAsia="Dotum" w:hAnsi="Times New Roman" w:cs="Times New Roman"/>
                                <w:b/>
                                <w:sz w:val="28"/>
                                <w14:textOutline w14:w="9525" w14:cap="flat" w14:cmpd="sng" w14:algn="ctr">
                                  <w14:noFill/>
                                  <w14:prstDash w14:val="solid"/>
                                  <w14:round/>
                                </w14:textOutline>
                              </w:rPr>
                              <w:t>/</w:t>
                            </w:r>
                            <w:proofErr w:type="spellStart"/>
                            <w:r w:rsidRPr="009774BE">
                              <w:rPr>
                                <w:rFonts w:ascii="Times New Roman" w:eastAsia="Dotum" w:hAnsi="Times New Roman" w:cs="Times New Roman"/>
                                <w:b/>
                                <w:sz w:val="28"/>
                                <w14:textOutline w14:w="9525" w14:cap="flat" w14:cmpd="sng" w14:algn="ctr">
                                  <w14:noFill/>
                                  <w14:prstDash w14:val="solid"/>
                                  <w14:round/>
                                </w14:textOutline>
                              </w:rPr>
                              <w:t>DAEES</w:t>
                            </w:r>
                            <w:proofErr w:type="spellEnd"/>
                          </w:p>
                        </w:txbxContent>
                      </wps:txbx>
                      <wps:bodyPr spcFirstLastPara="1" wrap="square" numCol="1" fromWordArt="1">
                        <a:prstTxWarp prst="textArchUp">
                          <a:avLst>
                            <a:gd name="adj" fmla="val 11705065"/>
                          </a:avLst>
                        </a:prstTxWarp>
                        <a:noAutofit/>
                      </wps:bodyPr>
                    </wps:wsp>
                    <wps:wsp>
                      <wps:cNvPr id="10" name="Caixa de Texto 2"/>
                      <wps:cNvSpPr txBox="1">
                        <a:spLocks noChangeArrowheads="1"/>
                      </wps:cNvSpPr>
                      <wps:spPr bwMode="auto">
                        <a:xfrm>
                          <a:off x="87783" y="409651"/>
                          <a:ext cx="996950" cy="505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B0E" w:rsidRPr="009774BE" w:rsidRDefault="00D11B0E" w:rsidP="00147C1B">
                            <w:pPr>
                              <w:jc w:val="center"/>
                              <w:rPr>
                                <w:rFonts w:ascii="Times New Roman" w:hAnsi="Times New Roman" w:cs="Times New Roman"/>
                                <w:b/>
                                <w:sz w:val="16"/>
                                <w:szCs w:val="18"/>
                                <w:lang w:val="en-US"/>
                              </w:rPr>
                            </w:pPr>
                            <w:proofErr w:type="spellStart"/>
                            <w:r w:rsidRPr="009774BE">
                              <w:rPr>
                                <w:rFonts w:ascii="Times New Roman" w:hAnsi="Times New Roman" w:cs="Times New Roman"/>
                                <w:b/>
                                <w:sz w:val="16"/>
                                <w:szCs w:val="18"/>
                                <w:lang w:val="en-US"/>
                              </w:rPr>
                              <w:t>Fls</w:t>
                            </w:r>
                            <w:proofErr w:type="spellEnd"/>
                            <w:r w:rsidRPr="009774BE">
                              <w:rPr>
                                <w:rFonts w:ascii="Times New Roman" w:hAnsi="Times New Roman" w:cs="Times New Roman"/>
                                <w:b/>
                                <w:sz w:val="16"/>
                                <w:szCs w:val="18"/>
                                <w:lang w:val="en-US"/>
                              </w:rPr>
                              <w:t>. nº_______</w:t>
                            </w:r>
                          </w:p>
                          <w:p w:rsidR="00D11B0E" w:rsidRPr="009774BE" w:rsidRDefault="00D11B0E" w:rsidP="00147C1B">
                            <w:pPr>
                              <w:jc w:val="center"/>
                              <w:rPr>
                                <w:rFonts w:ascii="Times New Roman" w:hAnsi="Times New Roman" w:cs="Times New Roman"/>
                                <w:b/>
                                <w:sz w:val="16"/>
                                <w:szCs w:val="18"/>
                                <w:lang w:val="en-US"/>
                              </w:rPr>
                            </w:pPr>
                            <w:r w:rsidRPr="009774BE">
                              <w:rPr>
                                <w:rFonts w:ascii="Times New Roman" w:hAnsi="Times New Roman" w:cs="Times New Roman"/>
                                <w:b/>
                                <w:sz w:val="16"/>
                                <w:szCs w:val="18"/>
                                <w:lang w:val="en-US"/>
                              </w:rPr>
                              <w:t>Ass._________</w:t>
                            </w:r>
                          </w:p>
                          <w:p w:rsidR="00D11B0E" w:rsidRPr="009774BE" w:rsidRDefault="00D11B0E" w:rsidP="00147C1B">
                            <w:pPr>
                              <w:jc w:val="center"/>
                              <w:rPr>
                                <w:rFonts w:ascii="Times New Roman" w:hAnsi="Times New Roman" w:cs="Times New Roman"/>
                                <w:b/>
                                <w:sz w:val="14"/>
                                <w:szCs w:val="16"/>
                                <w:lang w:val="en-US"/>
                              </w:rPr>
                            </w:pPr>
                          </w:p>
                          <w:p w:rsidR="00D11B0E" w:rsidRPr="009774BE" w:rsidRDefault="00D11B0E" w:rsidP="00147C1B">
                            <w:pPr>
                              <w:jc w:val="center"/>
                              <w:rPr>
                                <w:rFonts w:ascii="Times New Roman" w:hAnsi="Times New Roman" w:cs="Times New Roman"/>
                                <w:sz w:val="14"/>
                                <w:szCs w:val="16"/>
                                <w:lang w:val="en-US"/>
                              </w:rPr>
                            </w:pPr>
                          </w:p>
                          <w:p w:rsidR="00D11B0E" w:rsidRPr="009774BE" w:rsidRDefault="00D11B0E" w:rsidP="00147C1B">
                            <w:pPr>
                              <w:jc w:val="center"/>
                              <w:rPr>
                                <w:rFonts w:ascii="Times New Roman" w:hAnsi="Times New Roman" w:cs="Times New Roman"/>
                                <w:b/>
                                <w:sz w:val="14"/>
                                <w:szCs w:val="16"/>
                                <w:lang w:val="en-US"/>
                              </w:rPr>
                            </w:pPr>
                            <w:r w:rsidRPr="009774BE">
                              <w:rPr>
                                <w:rFonts w:ascii="Times New Roman" w:hAnsi="Times New Roman" w:cs="Times New Roman"/>
                                <w:b/>
                                <w:sz w:val="14"/>
                                <w:szCs w:val="16"/>
                                <w:lang w:val="en-US"/>
                              </w:rPr>
                              <w:t>Ass._________</w:t>
                            </w:r>
                          </w:p>
                        </w:txbxContent>
                      </wps:txbx>
                      <wps:bodyPr rot="0" vert="horz" wrap="square" lIns="91440" tIns="45720" rIns="91440" bIns="45720" anchor="t" anchorCtr="0" upright="1">
                        <a:noAutofit/>
                      </wps:bodyPr>
                    </wps:wsp>
                    <wps:wsp>
                      <wps:cNvPr id="12" name="Oval 20"/>
                      <wps:cNvSpPr>
                        <a:spLocks noChangeArrowheads="1"/>
                      </wps:cNvSpPr>
                      <wps:spPr bwMode="auto">
                        <a:xfrm>
                          <a:off x="87783" y="36576"/>
                          <a:ext cx="1043940" cy="98515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Grupo 14" o:spid="_x0000_s1026" style="position:absolute;left:0;text-align:left;margin-left:360.45pt;margin-top:10pt;width:97.65pt;height:80.45pt;z-index:251663872" coordsize="12401,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">
              <v:shapetype id="_x0000_t202" coordsize="21600,21600" o:spt="202" path="m,l,21600r21600,l21600,xe">
                <v:stroke joinstyle="miter"/>
                <v:path gradientshapeok="t" o:connecttype="rect"/>
              </v:shapetype>
              <v:shape id="WordArt 21" o:spid="_x0000_s1027" type="#_x0000_t202" style="position:absolute;width:12401;height:9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o:lock v:ext="edit" shapetype="t"/>
                <v:textbox>
                  <w:txbxContent>
                    <w:p w:rsidR="00D11B0E" w:rsidRPr="009774BE" w:rsidRDefault="00D11B0E" w:rsidP="00147C1B">
                      <w:pPr>
                        <w:jc w:val="center"/>
                        <w:rPr>
                          <w:rFonts w:ascii="Times New Roman" w:hAnsi="Times New Roman" w:cs="Times New Roman"/>
                          <w:b/>
                          <w:sz w:val="36"/>
                          <w:szCs w:val="24"/>
                        </w:rPr>
                      </w:pPr>
                      <w:proofErr w:type="spellStart"/>
                      <w:r w:rsidRPr="009774BE">
                        <w:rPr>
                          <w:rFonts w:ascii="Times New Roman" w:eastAsia="Dotum" w:hAnsi="Times New Roman" w:cs="Times New Roman"/>
                          <w:b/>
                          <w:sz w:val="28"/>
                          <w14:textOutline w14:w="9525" w14:cap="flat" w14:cmpd="sng" w14:algn="ctr">
                            <w14:noFill/>
                            <w14:prstDash w14:val="solid"/>
                            <w14:round/>
                          </w14:textOutline>
                        </w:rPr>
                        <w:t>SES-TO</w:t>
                      </w:r>
                      <w:proofErr w:type="spellEnd"/>
                      <w:r w:rsidRPr="009774BE">
                        <w:rPr>
                          <w:rFonts w:ascii="Times New Roman" w:eastAsia="Dotum" w:hAnsi="Times New Roman" w:cs="Times New Roman"/>
                          <w:b/>
                          <w:sz w:val="28"/>
                          <w14:textOutline w14:w="9525" w14:cap="flat" w14:cmpd="sng" w14:algn="ctr">
                            <w14:noFill/>
                            <w14:prstDash w14:val="solid"/>
                            <w14:round/>
                          </w14:textOutline>
                        </w:rPr>
                        <w:t>/</w:t>
                      </w:r>
                      <w:proofErr w:type="spellStart"/>
                      <w:r w:rsidRPr="009774BE">
                        <w:rPr>
                          <w:rFonts w:ascii="Times New Roman" w:eastAsia="Dotum" w:hAnsi="Times New Roman" w:cs="Times New Roman"/>
                          <w:b/>
                          <w:sz w:val="28"/>
                          <w14:textOutline w14:w="9525" w14:cap="flat" w14:cmpd="sng" w14:algn="ctr">
                            <w14:noFill/>
                            <w14:prstDash w14:val="solid"/>
                            <w14:round/>
                          </w14:textOutline>
                        </w:rPr>
                        <w:t>SADM</w:t>
                      </w:r>
                      <w:proofErr w:type="spellEnd"/>
                      <w:r w:rsidRPr="009774BE">
                        <w:rPr>
                          <w:rFonts w:ascii="Times New Roman" w:eastAsia="Dotum" w:hAnsi="Times New Roman" w:cs="Times New Roman"/>
                          <w:b/>
                          <w:sz w:val="28"/>
                          <w14:textOutline w14:w="9525" w14:cap="flat" w14:cmpd="sng" w14:algn="ctr">
                            <w14:noFill/>
                            <w14:prstDash w14:val="solid"/>
                            <w14:round/>
                          </w14:textOutline>
                        </w:rPr>
                        <w:t>/</w:t>
                      </w:r>
                      <w:proofErr w:type="spellStart"/>
                      <w:r w:rsidRPr="009774BE">
                        <w:rPr>
                          <w:rFonts w:ascii="Times New Roman" w:eastAsia="Dotum" w:hAnsi="Times New Roman" w:cs="Times New Roman"/>
                          <w:b/>
                          <w:sz w:val="28"/>
                          <w14:textOutline w14:w="9525" w14:cap="flat" w14:cmpd="sng" w14:algn="ctr">
                            <w14:noFill/>
                            <w14:prstDash w14:val="solid"/>
                            <w14:round/>
                          </w14:textOutline>
                        </w:rPr>
                        <w:t>DAEES</w:t>
                      </w:r>
                      <w:proofErr w:type="spellEnd"/>
                    </w:p>
                  </w:txbxContent>
                </v:textbox>
              </v:shape>
              <v:shape id="Caixa de Texto 2" o:spid="_x0000_s1028" type="#_x0000_t202" style="position:absolute;left:877;top:4096;width:9970;height:5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11B0E" w:rsidRPr="009774BE" w:rsidRDefault="00D11B0E" w:rsidP="00147C1B">
                      <w:pPr>
                        <w:jc w:val="center"/>
                        <w:rPr>
                          <w:rFonts w:ascii="Times New Roman" w:hAnsi="Times New Roman" w:cs="Times New Roman"/>
                          <w:b/>
                          <w:sz w:val="16"/>
                          <w:szCs w:val="18"/>
                          <w:lang w:val="en-US"/>
                        </w:rPr>
                      </w:pPr>
                      <w:proofErr w:type="spellStart"/>
                      <w:r w:rsidRPr="009774BE">
                        <w:rPr>
                          <w:rFonts w:ascii="Times New Roman" w:hAnsi="Times New Roman" w:cs="Times New Roman"/>
                          <w:b/>
                          <w:sz w:val="16"/>
                          <w:szCs w:val="18"/>
                          <w:lang w:val="en-US"/>
                        </w:rPr>
                        <w:t>Fls</w:t>
                      </w:r>
                      <w:proofErr w:type="spellEnd"/>
                      <w:r w:rsidRPr="009774BE">
                        <w:rPr>
                          <w:rFonts w:ascii="Times New Roman" w:hAnsi="Times New Roman" w:cs="Times New Roman"/>
                          <w:b/>
                          <w:sz w:val="16"/>
                          <w:szCs w:val="18"/>
                          <w:lang w:val="en-US"/>
                        </w:rPr>
                        <w:t>. nº_______</w:t>
                      </w:r>
                    </w:p>
                    <w:p w:rsidR="00D11B0E" w:rsidRPr="009774BE" w:rsidRDefault="00D11B0E" w:rsidP="00147C1B">
                      <w:pPr>
                        <w:jc w:val="center"/>
                        <w:rPr>
                          <w:rFonts w:ascii="Times New Roman" w:hAnsi="Times New Roman" w:cs="Times New Roman"/>
                          <w:b/>
                          <w:sz w:val="16"/>
                          <w:szCs w:val="18"/>
                          <w:lang w:val="en-US"/>
                        </w:rPr>
                      </w:pPr>
                      <w:r w:rsidRPr="009774BE">
                        <w:rPr>
                          <w:rFonts w:ascii="Times New Roman" w:hAnsi="Times New Roman" w:cs="Times New Roman"/>
                          <w:b/>
                          <w:sz w:val="16"/>
                          <w:szCs w:val="18"/>
                          <w:lang w:val="en-US"/>
                        </w:rPr>
                        <w:t>Ass._________</w:t>
                      </w:r>
                    </w:p>
                    <w:p w:rsidR="00D11B0E" w:rsidRPr="009774BE" w:rsidRDefault="00D11B0E" w:rsidP="00147C1B">
                      <w:pPr>
                        <w:jc w:val="center"/>
                        <w:rPr>
                          <w:rFonts w:ascii="Times New Roman" w:hAnsi="Times New Roman" w:cs="Times New Roman"/>
                          <w:b/>
                          <w:sz w:val="14"/>
                          <w:szCs w:val="16"/>
                          <w:lang w:val="en-US"/>
                        </w:rPr>
                      </w:pPr>
                    </w:p>
                    <w:p w:rsidR="00D11B0E" w:rsidRPr="009774BE" w:rsidRDefault="00D11B0E" w:rsidP="00147C1B">
                      <w:pPr>
                        <w:jc w:val="center"/>
                        <w:rPr>
                          <w:rFonts w:ascii="Times New Roman" w:hAnsi="Times New Roman" w:cs="Times New Roman"/>
                          <w:sz w:val="14"/>
                          <w:szCs w:val="16"/>
                          <w:lang w:val="en-US"/>
                        </w:rPr>
                      </w:pPr>
                    </w:p>
                    <w:p w:rsidR="00D11B0E" w:rsidRPr="009774BE" w:rsidRDefault="00D11B0E" w:rsidP="00147C1B">
                      <w:pPr>
                        <w:jc w:val="center"/>
                        <w:rPr>
                          <w:rFonts w:ascii="Times New Roman" w:hAnsi="Times New Roman" w:cs="Times New Roman"/>
                          <w:b/>
                          <w:sz w:val="14"/>
                          <w:szCs w:val="16"/>
                          <w:lang w:val="en-US"/>
                        </w:rPr>
                      </w:pPr>
                      <w:r w:rsidRPr="009774BE">
                        <w:rPr>
                          <w:rFonts w:ascii="Times New Roman" w:hAnsi="Times New Roman" w:cs="Times New Roman"/>
                          <w:b/>
                          <w:sz w:val="14"/>
                          <w:szCs w:val="16"/>
                          <w:lang w:val="en-US"/>
                        </w:rPr>
                        <w:t>Ass._________</w:t>
                      </w:r>
                    </w:p>
                  </w:txbxContent>
                </v:textbox>
              </v:shape>
              <v:oval id="Oval 20" o:spid="_x0000_s1029" style="position:absolute;left:877;top:365;width:10440;height:9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iYcQA&#10;AADbAAAADwAAAGRycy9kb3ducmV2LnhtbERPTWvCQBC9F/wPyxR6Kc2mCkFSVylisR4UNEXwNmbH&#10;JDU7m2a3Jv77bkHwNo/3OZNZb2pxodZVlhW8RjEI4tzqigsFX9nHyxiE88gaa8uk4EoOZtPBwwRT&#10;bTve0mXnCxFC2KWooPS+SaV0eUkGXWQb4sCdbGvQB9gWUrfYhXBTy2EcJ9JgxaGhxIbmJeXn3a9R&#10;cDDH7322TNaL0TE/0Q89F6vlRqmnx/79DYSn3t/FN/enDvOH8P9LOE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eYmHEAAAA2wAAAA8AAAAAAAAAAAAAAAAAmAIAAGRycy9k&#10;b3ducmV2LnhtbFBLBQYAAAAABAAEAPUAAACJAwAAAAA=&#10;" filled="f" strokeweight="1pt"/>
            </v:group>
          </w:pict>
        </mc:Fallback>
      </mc:AlternateContent>
    </w:r>
  </w:p>
  <w:p w:rsidR="00D11B0E" w:rsidRDefault="00413F6A" w:rsidP="003342F2">
    <w:pPr>
      <w:tabs>
        <w:tab w:val="left" w:pos="4395"/>
      </w:tabs>
      <w:spacing w:after="0" w:line="240" w:lineRule="auto"/>
      <w:ind w:left="-709"/>
      <w:jc w:val="center"/>
      <w:rPr>
        <w:b/>
      </w:rPr>
    </w:pPr>
    <w:r>
      <w:rPr>
        <w:noProof/>
      </w:rPr>
      <w:drawing>
        <wp:inline distT="0" distB="0" distL="0" distR="0" wp14:anchorId="41D5012E" wp14:editId="239B0A52">
          <wp:extent cx="4890052" cy="794632"/>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0041" cy="799505"/>
                  </a:xfrm>
                  <a:prstGeom prst="rect">
                    <a:avLst/>
                  </a:prstGeom>
                  <a:noFill/>
                  <a:ln>
                    <a:noFill/>
                  </a:ln>
                </pic:spPr>
              </pic:pic>
            </a:graphicData>
          </a:graphic>
        </wp:inline>
      </w:drawing>
    </w:r>
  </w:p>
  <w:p w:rsidR="00D11B0E" w:rsidRDefault="00D11B0E" w:rsidP="00AE7818">
    <w:pPr>
      <w:spacing w:after="0" w:line="240" w:lineRule="auto"/>
      <w:ind w:left="-709"/>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98B"/>
    <w:multiLevelType w:val="multilevel"/>
    <w:tmpl w:val="D7AC5CA2"/>
    <w:lvl w:ilvl="0">
      <w:start w:val="9"/>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972FD7"/>
    <w:multiLevelType w:val="multilevel"/>
    <w:tmpl w:val="068206B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D65DE9"/>
    <w:multiLevelType w:val="multilevel"/>
    <w:tmpl w:val="F63AAF9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3B83C9C"/>
    <w:multiLevelType w:val="multilevel"/>
    <w:tmpl w:val="A6F815C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0"/>
        <w:szCs w:val="20"/>
      </w:rPr>
    </w:lvl>
    <w:lvl w:ilvl="2">
      <w:start w:val="1"/>
      <w:numFmt w:val="decimal"/>
      <w:lvlText w:val="%1.%2.%3"/>
      <w:lvlJc w:val="left"/>
      <w:pPr>
        <w:ind w:left="2280" w:hanging="720"/>
      </w:pPr>
      <w:rPr>
        <w:rFonts w:hint="default"/>
        <w:b w:val="0"/>
        <w:color w:val="auto"/>
        <w:sz w:val="20"/>
        <w:szCs w:val="20"/>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8341C4"/>
    <w:multiLevelType w:val="multilevel"/>
    <w:tmpl w:val="93E8A08A"/>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1B357DD9"/>
    <w:multiLevelType w:val="multilevel"/>
    <w:tmpl w:val="64B60B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882F3B"/>
    <w:multiLevelType w:val="multilevel"/>
    <w:tmpl w:val="41608D14"/>
    <w:lvl w:ilvl="0">
      <w:start w:val="13"/>
      <w:numFmt w:val="decimal"/>
      <w:lvlText w:val="%1"/>
      <w:lvlJc w:val="left"/>
      <w:pPr>
        <w:ind w:left="570" w:hanging="570"/>
      </w:pPr>
      <w:rPr>
        <w:rFonts w:hint="default"/>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8C84B08"/>
    <w:multiLevelType w:val="multilevel"/>
    <w:tmpl w:val="19F892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EB5878"/>
    <w:multiLevelType w:val="hybridMultilevel"/>
    <w:tmpl w:val="91CE0A8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301835CB"/>
    <w:multiLevelType w:val="hybridMultilevel"/>
    <w:tmpl w:val="F840334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0">
    <w:nsid w:val="313E60F8"/>
    <w:multiLevelType w:val="multilevel"/>
    <w:tmpl w:val="FC329FD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hint="default"/>
        <w:b w:val="0"/>
        <w:color w:val="auto"/>
        <w:sz w:val="20"/>
        <w:szCs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nsid w:val="35BC354E"/>
    <w:multiLevelType w:val="multilevel"/>
    <w:tmpl w:val="6ED20104"/>
    <w:lvl w:ilvl="0">
      <w:start w:val="16"/>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973266F"/>
    <w:multiLevelType w:val="multilevel"/>
    <w:tmpl w:val="736A37C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3320560"/>
    <w:multiLevelType w:val="multilevel"/>
    <w:tmpl w:val="7BF2972E"/>
    <w:lvl w:ilvl="0">
      <w:start w:val="1"/>
      <w:numFmt w:val="decimal"/>
      <w:lvlText w:val="%1"/>
      <w:lvlJc w:val="left"/>
      <w:pPr>
        <w:ind w:left="360" w:hanging="360"/>
      </w:pPr>
      <w:rPr>
        <w:rFonts w:hint="default"/>
        <w:b/>
        <w:sz w:val="22"/>
        <w:szCs w:val="22"/>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87A2490"/>
    <w:multiLevelType w:val="multilevel"/>
    <w:tmpl w:val="A86EEC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DF710B8"/>
    <w:multiLevelType w:val="hybridMultilevel"/>
    <w:tmpl w:val="0DE8EEC8"/>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16">
    <w:nsid w:val="64B83133"/>
    <w:multiLevelType w:val="multilevel"/>
    <w:tmpl w:val="A9FA7A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67FD147A"/>
    <w:multiLevelType w:val="multilevel"/>
    <w:tmpl w:val="C59693E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C85B0E"/>
    <w:multiLevelType w:val="multilevel"/>
    <w:tmpl w:val="5FF23B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C331C7E"/>
    <w:multiLevelType w:val="multilevel"/>
    <w:tmpl w:val="84CC2D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20A3708"/>
    <w:multiLevelType w:val="multilevel"/>
    <w:tmpl w:val="F52E9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DDA6251"/>
    <w:multiLevelType w:val="multilevel"/>
    <w:tmpl w:val="EC3E8C0E"/>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
  </w:num>
  <w:num w:numId="3">
    <w:abstractNumId w:val="20"/>
  </w:num>
  <w:num w:numId="4">
    <w:abstractNumId w:val="18"/>
  </w:num>
  <w:num w:numId="5">
    <w:abstractNumId w:val="14"/>
  </w:num>
  <w:num w:numId="6">
    <w:abstractNumId w:val="19"/>
  </w:num>
  <w:num w:numId="7">
    <w:abstractNumId w:val="21"/>
  </w:num>
  <w:num w:numId="8">
    <w:abstractNumId w:val="12"/>
  </w:num>
  <w:num w:numId="9">
    <w:abstractNumId w:val="1"/>
  </w:num>
  <w:num w:numId="10">
    <w:abstractNumId w:val="16"/>
  </w:num>
  <w:num w:numId="11">
    <w:abstractNumId w:val="17"/>
  </w:num>
  <w:num w:numId="12">
    <w:abstractNumId w:val="10"/>
  </w:num>
  <w:num w:numId="13">
    <w:abstractNumId w:val="4"/>
  </w:num>
  <w:num w:numId="14">
    <w:abstractNumId w:val="7"/>
  </w:num>
  <w:num w:numId="15">
    <w:abstractNumId w:val="5"/>
  </w:num>
  <w:num w:numId="16">
    <w:abstractNumId w:val="0"/>
  </w:num>
  <w:num w:numId="17">
    <w:abstractNumId w:val="8"/>
  </w:num>
  <w:num w:numId="18">
    <w:abstractNumId w:val="3"/>
  </w:num>
  <w:num w:numId="19">
    <w:abstractNumId w:val="11"/>
  </w:num>
  <w:num w:numId="20">
    <w:abstractNumId w:val="9"/>
  </w:num>
  <w:num w:numId="21">
    <w:abstractNumId w:val="15"/>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BB"/>
    <w:rsid w:val="00001FDA"/>
    <w:rsid w:val="00002F35"/>
    <w:rsid w:val="000046A0"/>
    <w:rsid w:val="0000485B"/>
    <w:rsid w:val="0000746E"/>
    <w:rsid w:val="00007B92"/>
    <w:rsid w:val="00010E7E"/>
    <w:rsid w:val="000115E5"/>
    <w:rsid w:val="00011B0B"/>
    <w:rsid w:val="00012AF0"/>
    <w:rsid w:val="0001693D"/>
    <w:rsid w:val="0002068E"/>
    <w:rsid w:val="00021AD6"/>
    <w:rsid w:val="00023153"/>
    <w:rsid w:val="00024DAE"/>
    <w:rsid w:val="00025C80"/>
    <w:rsid w:val="00026BEF"/>
    <w:rsid w:val="00026C0F"/>
    <w:rsid w:val="00032D05"/>
    <w:rsid w:val="000335FA"/>
    <w:rsid w:val="00033779"/>
    <w:rsid w:val="00033C1C"/>
    <w:rsid w:val="00035339"/>
    <w:rsid w:val="000371F8"/>
    <w:rsid w:val="0003752B"/>
    <w:rsid w:val="00040332"/>
    <w:rsid w:val="0004159B"/>
    <w:rsid w:val="00042D3A"/>
    <w:rsid w:val="00043AEF"/>
    <w:rsid w:val="00043B71"/>
    <w:rsid w:val="00043EF5"/>
    <w:rsid w:val="00044FAB"/>
    <w:rsid w:val="0005189E"/>
    <w:rsid w:val="000519DE"/>
    <w:rsid w:val="00052CE1"/>
    <w:rsid w:val="00052EBC"/>
    <w:rsid w:val="00053B51"/>
    <w:rsid w:val="000562F9"/>
    <w:rsid w:val="00056391"/>
    <w:rsid w:val="000608ED"/>
    <w:rsid w:val="00062E4F"/>
    <w:rsid w:val="00062EBA"/>
    <w:rsid w:val="000637C0"/>
    <w:rsid w:val="00063B87"/>
    <w:rsid w:val="0006734E"/>
    <w:rsid w:val="00067F20"/>
    <w:rsid w:val="00073BD3"/>
    <w:rsid w:val="00074C87"/>
    <w:rsid w:val="000760D9"/>
    <w:rsid w:val="00076102"/>
    <w:rsid w:val="000773D5"/>
    <w:rsid w:val="0008178F"/>
    <w:rsid w:val="00082B7E"/>
    <w:rsid w:val="000868AE"/>
    <w:rsid w:val="00087234"/>
    <w:rsid w:val="00087E13"/>
    <w:rsid w:val="000905CC"/>
    <w:rsid w:val="000910F4"/>
    <w:rsid w:val="00091946"/>
    <w:rsid w:val="0009367B"/>
    <w:rsid w:val="00095252"/>
    <w:rsid w:val="000958E8"/>
    <w:rsid w:val="0009627D"/>
    <w:rsid w:val="000975C8"/>
    <w:rsid w:val="000A1236"/>
    <w:rsid w:val="000A1CBA"/>
    <w:rsid w:val="000A1F91"/>
    <w:rsid w:val="000A2348"/>
    <w:rsid w:val="000A2880"/>
    <w:rsid w:val="000A3358"/>
    <w:rsid w:val="000A5C5F"/>
    <w:rsid w:val="000A69D7"/>
    <w:rsid w:val="000A7768"/>
    <w:rsid w:val="000A7A25"/>
    <w:rsid w:val="000B4056"/>
    <w:rsid w:val="000B4F82"/>
    <w:rsid w:val="000B62B9"/>
    <w:rsid w:val="000B7506"/>
    <w:rsid w:val="000B7B02"/>
    <w:rsid w:val="000C1658"/>
    <w:rsid w:val="000C5B9C"/>
    <w:rsid w:val="000C67B2"/>
    <w:rsid w:val="000D0386"/>
    <w:rsid w:val="000D0EF0"/>
    <w:rsid w:val="000D11B6"/>
    <w:rsid w:val="000D3FAF"/>
    <w:rsid w:val="000D5D76"/>
    <w:rsid w:val="000D70F9"/>
    <w:rsid w:val="000D73BD"/>
    <w:rsid w:val="000E07F5"/>
    <w:rsid w:val="000E137E"/>
    <w:rsid w:val="000E62D4"/>
    <w:rsid w:val="000E6957"/>
    <w:rsid w:val="000E77B2"/>
    <w:rsid w:val="000F0990"/>
    <w:rsid w:val="000F1D6E"/>
    <w:rsid w:val="000F3FBD"/>
    <w:rsid w:val="000F45C0"/>
    <w:rsid w:val="000F61A6"/>
    <w:rsid w:val="000F6C41"/>
    <w:rsid w:val="000F7047"/>
    <w:rsid w:val="000F794B"/>
    <w:rsid w:val="001005FE"/>
    <w:rsid w:val="00100906"/>
    <w:rsid w:val="00100F53"/>
    <w:rsid w:val="001041E6"/>
    <w:rsid w:val="001055BE"/>
    <w:rsid w:val="00105D89"/>
    <w:rsid w:val="00106D3B"/>
    <w:rsid w:val="0010730E"/>
    <w:rsid w:val="001073E2"/>
    <w:rsid w:val="001100F5"/>
    <w:rsid w:val="001106E0"/>
    <w:rsid w:val="00110D02"/>
    <w:rsid w:val="0011109F"/>
    <w:rsid w:val="00112A56"/>
    <w:rsid w:val="001142F0"/>
    <w:rsid w:val="0011479A"/>
    <w:rsid w:val="00115458"/>
    <w:rsid w:val="00115C23"/>
    <w:rsid w:val="001165C0"/>
    <w:rsid w:val="00116A15"/>
    <w:rsid w:val="001208FB"/>
    <w:rsid w:val="001209F2"/>
    <w:rsid w:val="00120FD2"/>
    <w:rsid w:val="00121860"/>
    <w:rsid w:val="00122412"/>
    <w:rsid w:val="00122A54"/>
    <w:rsid w:val="001252D1"/>
    <w:rsid w:val="001272F5"/>
    <w:rsid w:val="00130761"/>
    <w:rsid w:val="00130A7A"/>
    <w:rsid w:val="00131FBE"/>
    <w:rsid w:val="001324B3"/>
    <w:rsid w:val="001327E0"/>
    <w:rsid w:val="00132F7D"/>
    <w:rsid w:val="001351F7"/>
    <w:rsid w:val="00136B33"/>
    <w:rsid w:val="00137027"/>
    <w:rsid w:val="00137C21"/>
    <w:rsid w:val="001417BF"/>
    <w:rsid w:val="001455D1"/>
    <w:rsid w:val="00145FFC"/>
    <w:rsid w:val="00146BE4"/>
    <w:rsid w:val="00147961"/>
    <w:rsid w:val="00147C1B"/>
    <w:rsid w:val="001508C4"/>
    <w:rsid w:val="001515FD"/>
    <w:rsid w:val="0015317F"/>
    <w:rsid w:val="0015470F"/>
    <w:rsid w:val="00155478"/>
    <w:rsid w:val="001566B6"/>
    <w:rsid w:val="00161800"/>
    <w:rsid w:val="00161DCA"/>
    <w:rsid w:val="00161EC6"/>
    <w:rsid w:val="00162A72"/>
    <w:rsid w:val="00164191"/>
    <w:rsid w:val="00164350"/>
    <w:rsid w:val="001662C3"/>
    <w:rsid w:val="0017011B"/>
    <w:rsid w:val="00171024"/>
    <w:rsid w:val="00171E6A"/>
    <w:rsid w:val="00172C30"/>
    <w:rsid w:val="00173490"/>
    <w:rsid w:val="00176462"/>
    <w:rsid w:val="00176A65"/>
    <w:rsid w:val="001807EF"/>
    <w:rsid w:val="00180E65"/>
    <w:rsid w:val="00181441"/>
    <w:rsid w:val="001833DF"/>
    <w:rsid w:val="00184921"/>
    <w:rsid w:val="00190000"/>
    <w:rsid w:val="00191022"/>
    <w:rsid w:val="00197829"/>
    <w:rsid w:val="00197AB2"/>
    <w:rsid w:val="001A1DBC"/>
    <w:rsid w:val="001A3C7B"/>
    <w:rsid w:val="001A3E6D"/>
    <w:rsid w:val="001A4161"/>
    <w:rsid w:val="001A5B39"/>
    <w:rsid w:val="001A625C"/>
    <w:rsid w:val="001A65E5"/>
    <w:rsid w:val="001A692A"/>
    <w:rsid w:val="001A6B7D"/>
    <w:rsid w:val="001A7964"/>
    <w:rsid w:val="001A7CB2"/>
    <w:rsid w:val="001B035C"/>
    <w:rsid w:val="001B163C"/>
    <w:rsid w:val="001B1F8A"/>
    <w:rsid w:val="001B3916"/>
    <w:rsid w:val="001C0C55"/>
    <w:rsid w:val="001C2187"/>
    <w:rsid w:val="001C2270"/>
    <w:rsid w:val="001C3483"/>
    <w:rsid w:val="001C3580"/>
    <w:rsid w:val="001C51F5"/>
    <w:rsid w:val="001C5D5E"/>
    <w:rsid w:val="001C664C"/>
    <w:rsid w:val="001C66EB"/>
    <w:rsid w:val="001D03C1"/>
    <w:rsid w:val="001D0842"/>
    <w:rsid w:val="001D1BF9"/>
    <w:rsid w:val="001D2DF0"/>
    <w:rsid w:val="001D3230"/>
    <w:rsid w:val="001D4240"/>
    <w:rsid w:val="001D4D12"/>
    <w:rsid w:val="001D5B80"/>
    <w:rsid w:val="001D6EB1"/>
    <w:rsid w:val="001E25DE"/>
    <w:rsid w:val="001E284F"/>
    <w:rsid w:val="001E2912"/>
    <w:rsid w:val="001E35D2"/>
    <w:rsid w:val="001E3732"/>
    <w:rsid w:val="001E54F9"/>
    <w:rsid w:val="001E5B95"/>
    <w:rsid w:val="001E6493"/>
    <w:rsid w:val="001E6A2C"/>
    <w:rsid w:val="001E6A37"/>
    <w:rsid w:val="001E6C68"/>
    <w:rsid w:val="001F0DB0"/>
    <w:rsid w:val="001F14BB"/>
    <w:rsid w:val="001F2221"/>
    <w:rsid w:val="001F2B65"/>
    <w:rsid w:val="001F2DDD"/>
    <w:rsid w:val="001F4061"/>
    <w:rsid w:val="001F46CD"/>
    <w:rsid w:val="001F4C2E"/>
    <w:rsid w:val="001F55DA"/>
    <w:rsid w:val="001F561C"/>
    <w:rsid w:val="001F738C"/>
    <w:rsid w:val="0020007B"/>
    <w:rsid w:val="002008C6"/>
    <w:rsid w:val="002010A4"/>
    <w:rsid w:val="002023FA"/>
    <w:rsid w:val="002029FC"/>
    <w:rsid w:val="00202F7D"/>
    <w:rsid w:val="00203122"/>
    <w:rsid w:val="00203C58"/>
    <w:rsid w:val="002048C3"/>
    <w:rsid w:val="00207535"/>
    <w:rsid w:val="002102C4"/>
    <w:rsid w:val="00210D43"/>
    <w:rsid w:val="0021177C"/>
    <w:rsid w:val="00212490"/>
    <w:rsid w:val="00213AFD"/>
    <w:rsid w:val="002149D0"/>
    <w:rsid w:val="00215F0B"/>
    <w:rsid w:val="0021627E"/>
    <w:rsid w:val="00216E95"/>
    <w:rsid w:val="00217440"/>
    <w:rsid w:val="00220262"/>
    <w:rsid w:val="002202FB"/>
    <w:rsid w:val="00220D46"/>
    <w:rsid w:val="00220EE7"/>
    <w:rsid w:val="00222FC9"/>
    <w:rsid w:val="00226226"/>
    <w:rsid w:val="00226454"/>
    <w:rsid w:val="00230063"/>
    <w:rsid w:val="002304CE"/>
    <w:rsid w:val="0023224C"/>
    <w:rsid w:val="00234C62"/>
    <w:rsid w:val="00236E21"/>
    <w:rsid w:val="00240CEF"/>
    <w:rsid w:val="0024108D"/>
    <w:rsid w:val="00241392"/>
    <w:rsid w:val="00241DA9"/>
    <w:rsid w:val="002430F8"/>
    <w:rsid w:val="00243BC2"/>
    <w:rsid w:val="00245A2E"/>
    <w:rsid w:val="00250FB3"/>
    <w:rsid w:val="00252140"/>
    <w:rsid w:val="00252715"/>
    <w:rsid w:val="002539D9"/>
    <w:rsid w:val="0025470F"/>
    <w:rsid w:val="0025557D"/>
    <w:rsid w:val="002555AC"/>
    <w:rsid w:val="00256342"/>
    <w:rsid w:val="002577DD"/>
    <w:rsid w:val="00260BAF"/>
    <w:rsid w:val="00262E58"/>
    <w:rsid w:val="0026305C"/>
    <w:rsid w:val="00263A31"/>
    <w:rsid w:val="002654CB"/>
    <w:rsid w:val="002664FF"/>
    <w:rsid w:val="0026671F"/>
    <w:rsid w:val="0027029A"/>
    <w:rsid w:val="00272399"/>
    <w:rsid w:val="00272555"/>
    <w:rsid w:val="00274124"/>
    <w:rsid w:val="00274D2D"/>
    <w:rsid w:val="00274DF9"/>
    <w:rsid w:val="00277569"/>
    <w:rsid w:val="0028146F"/>
    <w:rsid w:val="00283346"/>
    <w:rsid w:val="00283528"/>
    <w:rsid w:val="002846EB"/>
    <w:rsid w:val="00285D88"/>
    <w:rsid w:val="00286616"/>
    <w:rsid w:val="00290AB8"/>
    <w:rsid w:val="00290B78"/>
    <w:rsid w:val="002911DF"/>
    <w:rsid w:val="00291396"/>
    <w:rsid w:val="00291798"/>
    <w:rsid w:val="00291EAC"/>
    <w:rsid w:val="002926F2"/>
    <w:rsid w:val="00292AFD"/>
    <w:rsid w:val="00292C7B"/>
    <w:rsid w:val="002937FB"/>
    <w:rsid w:val="00294334"/>
    <w:rsid w:val="00296514"/>
    <w:rsid w:val="002974FB"/>
    <w:rsid w:val="002A0C64"/>
    <w:rsid w:val="002A1ED6"/>
    <w:rsid w:val="002A3F3B"/>
    <w:rsid w:val="002A494A"/>
    <w:rsid w:val="002A70CE"/>
    <w:rsid w:val="002A75EB"/>
    <w:rsid w:val="002A7E84"/>
    <w:rsid w:val="002B0AD8"/>
    <w:rsid w:val="002B2750"/>
    <w:rsid w:val="002B2B71"/>
    <w:rsid w:val="002B43FD"/>
    <w:rsid w:val="002B4C17"/>
    <w:rsid w:val="002B5502"/>
    <w:rsid w:val="002B6FF1"/>
    <w:rsid w:val="002C1083"/>
    <w:rsid w:val="002C367D"/>
    <w:rsid w:val="002C480F"/>
    <w:rsid w:val="002C5102"/>
    <w:rsid w:val="002C57D9"/>
    <w:rsid w:val="002C75CB"/>
    <w:rsid w:val="002D221E"/>
    <w:rsid w:val="002D526E"/>
    <w:rsid w:val="002D627A"/>
    <w:rsid w:val="002D71FD"/>
    <w:rsid w:val="002D765D"/>
    <w:rsid w:val="002E0539"/>
    <w:rsid w:val="002E3506"/>
    <w:rsid w:val="002E35B9"/>
    <w:rsid w:val="002E3C74"/>
    <w:rsid w:val="002E4156"/>
    <w:rsid w:val="002E444A"/>
    <w:rsid w:val="002E4CD0"/>
    <w:rsid w:val="002E4DA5"/>
    <w:rsid w:val="002E5DF5"/>
    <w:rsid w:val="002E6D18"/>
    <w:rsid w:val="002E7057"/>
    <w:rsid w:val="002E77D0"/>
    <w:rsid w:val="002F2314"/>
    <w:rsid w:val="002F2564"/>
    <w:rsid w:val="002F3546"/>
    <w:rsid w:val="002F3E65"/>
    <w:rsid w:val="002F3F6F"/>
    <w:rsid w:val="002F4759"/>
    <w:rsid w:val="002F4CD4"/>
    <w:rsid w:val="002F5A07"/>
    <w:rsid w:val="002F651A"/>
    <w:rsid w:val="003011A4"/>
    <w:rsid w:val="0030205D"/>
    <w:rsid w:val="00304763"/>
    <w:rsid w:val="0030545D"/>
    <w:rsid w:val="0030672E"/>
    <w:rsid w:val="00307E8C"/>
    <w:rsid w:val="00311D0B"/>
    <w:rsid w:val="00312B27"/>
    <w:rsid w:val="00313BA6"/>
    <w:rsid w:val="003155F5"/>
    <w:rsid w:val="00315AEC"/>
    <w:rsid w:val="00315EC4"/>
    <w:rsid w:val="00317056"/>
    <w:rsid w:val="00320AE1"/>
    <w:rsid w:val="00323789"/>
    <w:rsid w:val="00324903"/>
    <w:rsid w:val="003256F0"/>
    <w:rsid w:val="003268F9"/>
    <w:rsid w:val="003273F2"/>
    <w:rsid w:val="00327835"/>
    <w:rsid w:val="003307CC"/>
    <w:rsid w:val="00330A12"/>
    <w:rsid w:val="00333988"/>
    <w:rsid w:val="003342F2"/>
    <w:rsid w:val="0033788E"/>
    <w:rsid w:val="00340FFC"/>
    <w:rsid w:val="0034229F"/>
    <w:rsid w:val="00342752"/>
    <w:rsid w:val="00344C87"/>
    <w:rsid w:val="003459AF"/>
    <w:rsid w:val="00345D07"/>
    <w:rsid w:val="00346C4D"/>
    <w:rsid w:val="003471E7"/>
    <w:rsid w:val="00347429"/>
    <w:rsid w:val="0035072D"/>
    <w:rsid w:val="003507A8"/>
    <w:rsid w:val="00353B5D"/>
    <w:rsid w:val="0035435B"/>
    <w:rsid w:val="00354C1D"/>
    <w:rsid w:val="003562C8"/>
    <w:rsid w:val="00357CB8"/>
    <w:rsid w:val="00357F29"/>
    <w:rsid w:val="00360D5F"/>
    <w:rsid w:val="00360DD5"/>
    <w:rsid w:val="00361D11"/>
    <w:rsid w:val="0036255A"/>
    <w:rsid w:val="00365035"/>
    <w:rsid w:val="00367E95"/>
    <w:rsid w:val="00370BCC"/>
    <w:rsid w:val="003711C6"/>
    <w:rsid w:val="0037264A"/>
    <w:rsid w:val="0037286F"/>
    <w:rsid w:val="00372971"/>
    <w:rsid w:val="00373218"/>
    <w:rsid w:val="003738BB"/>
    <w:rsid w:val="00374A61"/>
    <w:rsid w:val="003759A3"/>
    <w:rsid w:val="00377992"/>
    <w:rsid w:val="00380002"/>
    <w:rsid w:val="00381380"/>
    <w:rsid w:val="00381C10"/>
    <w:rsid w:val="00381E07"/>
    <w:rsid w:val="00381EFE"/>
    <w:rsid w:val="00382228"/>
    <w:rsid w:val="0038228B"/>
    <w:rsid w:val="003828BE"/>
    <w:rsid w:val="00383442"/>
    <w:rsid w:val="00384596"/>
    <w:rsid w:val="00385029"/>
    <w:rsid w:val="00386A6B"/>
    <w:rsid w:val="0039344F"/>
    <w:rsid w:val="00393F5B"/>
    <w:rsid w:val="00395165"/>
    <w:rsid w:val="00395BD8"/>
    <w:rsid w:val="003964BB"/>
    <w:rsid w:val="003A0873"/>
    <w:rsid w:val="003A2487"/>
    <w:rsid w:val="003A2EA5"/>
    <w:rsid w:val="003A450B"/>
    <w:rsid w:val="003A595E"/>
    <w:rsid w:val="003A6332"/>
    <w:rsid w:val="003A7264"/>
    <w:rsid w:val="003B032B"/>
    <w:rsid w:val="003B0C01"/>
    <w:rsid w:val="003B1DDB"/>
    <w:rsid w:val="003B4B50"/>
    <w:rsid w:val="003B4BF3"/>
    <w:rsid w:val="003B50B9"/>
    <w:rsid w:val="003B5C1A"/>
    <w:rsid w:val="003B5DE1"/>
    <w:rsid w:val="003B5E91"/>
    <w:rsid w:val="003B7F5D"/>
    <w:rsid w:val="003C2B23"/>
    <w:rsid w:val="003C2E94"/>
    <w:rsid w:val="003C2EB2"/>
    <w:rsid w:val="003C39AF"/>
    <w:rsid w:val="003C5769"/>
    <w:rsid w:val="003C6715"/>
    <w:rsid w:val="003C6C06"/>
    <w:rsid w:val="003D169C"/>
    <w:rsid w:val="003D23F7"/>
    <w:rsid w:val="003D2AB4"/>
    <w:rsid w:val="003D2B6A"/>
    <w:rsid w:val="003D572F"/>
    <w:rsid w:val="003D59D5"/>
    <w:rsid w:val="003E1E00"/>
    <w:rsid w:val="003E2129"/>
    <w:rsid w:val="003E2BD3"/>
    <w:rsid w:val="003E61F8"/>
    <w:rsid w:val="003F0249"/>
    <w:rsid w:val="003F0D9C"/>
    <w:rsid w:val="003F2970"/>
    <w:rsid w:val="003F32AB"/>
    <w:rsid w:val="003F3ED3"/>
    <w:rsid w:val="003F4D71"/>
    <w:rsid w:val="003F613C"/>
    <w:rsid w:val="003F61ED"/>
    <w:rsid w:val="003F6CB9"/>
    <w:rsid w:val="003F7300"/>
    <w:rsid w:val="003F7A1B"/>
    <w:rsid w:val="0040065A"/>
    <w:rsid w:val="004044FE"/>
    <w:rsid w:val="00412CCF"/>
    <w:rsid w:val="00413137"/>
    <w:rsid w:val="00413187"/>
    <w:rsid w:val="004134D8"/>
    <w:rsid w:val="00413F6A"/>
    <w:rsid w:val="00414F1A"/>
    <w:rsid w:val="00415190"/>
    <w:rsid w:val="00416CE0"/>
    <w:rsid w:val="00417B28"/>
    <w:rsid w:val="00421D4B"/>
    <w:rsid w:val="00424652"/>
    <w:rsid w:val="00425E59"/>
    <w:rsid w:val="00425ECB"/>
    <w:rsid w:val="004274A2"/>
    <w:rsid w:val="0043015A"/>
    <w:rsid w:val="00431A41"/>
    <w:rsid w:val="00434042"/>
    <w:rsid w:val="004347E0"/>
    <w:rsid w:val="00435407"/>
    <w:rsid w:val="00436877"/>
    <w:rsid w:val="0043738D"/>
    <w:rsid w:val="00441786"/>
    <w:rsid w:val="00441C36"/>
    <w:rsid w:val="00443DD8"/>
    <w:rsid w:val="00444F07"/>
    <w:rsid w:val="004468F4"/>
    <w:rsid w:val="00453735"/>
    <w:rsid w:val="004542C3"/>
    <w:rsid w:val="004551C3"/>
    <w:rsid w:val="00456064"/>
    <w:rsid w:val="0045737C"/>
    <w:rsid w:val="00457BBA"/>
    <w:rsid w:val="004608D6"/>
    <w:rsid w:val="00460E14"/>
    <w:rsid w:val="00462771"/>
    <w:rsid w:val="004636B8"/>
    <w:rsid w:val="00464B0D"/>
    <w:rsid w:val="00466F08"/>
    <w:rsid w:val="00467550"/>
    <w:rsid w:val="0046792C"/>
    <w:rsid w:val="00467A75"/>
    <w:rsid w:val="004700E6"/>
    <w:rsid w:val="00470452"/>
    <w:rsid w:val="0047065A"/>
    <w:rsid w:val="0047072A"/>
    <w:rsid w:val="00472424"/>
    <w:rsid w:val="00472AF5"/>
    <w:rsid w:val="004738C1"/>
    <w:rsid w:val="00474087"/>
    <w:rsid w:val="004746D6"/>
    <w:rsid w:val="004756D0"/>
    <w:rsid w:val="00475B81"/>
    <w:rsid w:val="00475DF6"/>
    <w:rsid w:val="00476ACD"/>
    <w:rsid w:val="00480773"/>
    <w:rsid w:val="00480A02"/>
    <w:rsid w:val="004820D2"/>
    <w:rsid w:val="00482D2B"/>
    <w:rsid w:val="00484787"/>
    <w:rsid w:val="00484C94"/>
    <w:rsid w:val="00487EE3"/>
    <w:rsid w:val="00491974"/>
    <w:rsid w:val="00492730"/>
    <w:rsid w:val="004931E7"/>
    <w:rsid w:val="00493599"/>
    <w:rsid w:val="004935C5"/>
    <w:rsid w:val="00494514"/>
    <w:rsid w:val="00494B3D"/>
    <w:rsid w:val="00495FAD"/>
    <w:rsid w:val="00496CBA"/>
    <w:rsid w:val="004A0C41"/>
    <w:rsid w:val="004A0EDA"/>
    <w:rsid w:val="004A1916"/>
    <w:rsid w:val="004A23C3"/>
    <w:rsid w:val="004A6B89"/>
    <w:rsid w:val="004A7725"/>
    <w:rsid w:val="004A77D2"/>
    <w:rsid w:val="004B0481"/>
    <w:rsid w:val="004B25F3"/>
    <w:rsid w:val="004B36FE"/>
    <w:rsid w:val="004B3BAF"/>
    <w:rsid w:val="004B6C97"/>
    <w:rsid w:val="004C04B4"/>
    <w:rsid w:val="004C1920"/>
    <w:rsid w:val="004C2684"/>
    <w:rsid w:val="004C5D9C"/>
    <w:rsid w:val="004C6801"/>
    <w:rsid w:val="004C7332"/>
    <w:rsid w:val="004C7595"/>
    <w:rsid w:val="004D0D54"/>
    <w:rsid w:val="004D1398"/>
    <w:rsid w:val="004D1E98"/>
    <w:rsid w:val="004D3A8D"/>
    <w:rsid w:val="004D4063"/>
    <w:rsid w:val="004D5270"/>
    <w:rsid w:val="004D57D2"/>
    <w:rsid w:val="004D6BF7"/>
    <w:rsid w:val="004D724E"/>
    <w:rsid w:val="004E0E40"/>
    <w:rsid w:val="004E1F70"/>
    <w:rsid w:val="004E344C"/>
    <w:rsid w:val="004E4596"/>
    <w:rsid w:val="004E6701"/>
    <w:rsid w:val="004F0649"/>
    <w:rsid w:val="004F1F9E"/>
    <w:rsid w:val="004F239E"/>
    <w:rsid w:val="004F2A4B"/>
    <w:rsid w:val="004F39B3"/>
    <w:rsid w:val="004F4360"/>
    <w:rsid w:val="004F782A"/>
    <w:rsid w:val="00501149"/>
    <w:rsid w:val="005013B6"/>
    <w:rsid w:val="0050180F"/>
    <w:rsid w:val="00502182"/>
    <w:rsid w:val="005026E1"/>
    <w:rsid w:val="00502964"/>
    <w:rsid w:val="00506F8D"/>
    <w:rsid w:val="00510903"/>
    <w:rsid w:val="00510FA4"/>
    <w:rsid w:val="0051560C"/>
    <w:rsid w:val="0051582A"/>
    <w:rsid w:val="00515C13"/>
    <w:rsid w:val="00517FE8"/>
    <w:rsid w:val="0052234A"/>
    <w:rsid w:val="00523016"/>
    <w:rsid w:val="005230E3"/>
    <w:rsid w:val="00524C3D"/>
    <w:rsid w:val="00526777"/>
    <w:rsid w:val="00526A92"/>
    <w:rsid w:val="00527803"/>
    <w:rsid w:val="0052796B"/>
    <w:rsid w:val="00527ACA"/>
    <w:rsid w:val="0053256E"/>
    <w:rsid w:val="00533433"/>
    <w:rsid w:val="005355D5"/>
    <w:rsid w:val="00537135"/>
    <w:rsid w:val="0054113E"/>
    <w:rsid w:val="00541F32"/>
    <w:rsid w:val="00543039"/>
    <w:rsid w:val="00543650"/>
    <w:rsid w:val="00544152"/>
    <w:rsid w:val="00544E20"/>
    <w:rsid w:val="005474B1"/>
    <w:rsid w:val="00550128"/>
    <w:rsid w:val="005503E1"/>
    <w:rsid w:val="005511FF"/>
    <w:rsid w:val="00551382"/>
    <w:rsid w:val="00552004"/>
    <w:rsid w:val="005537A2"/>
    <w:rsid w:val="005539F2"/>
    <w:rsid w:val="005565E0"/>
    <w:rsid w:val="00557623"/>
    <w:rsid w:val="00560186"/>
    <w:rsid w:val="00561B9C"/>
    <w:rsid w:val="00561E9B"/>
    <w:rsid w:val="0056352F"/>
    <w:rsid w:val="00565C93"/>
    <w:rsid w:val="0056750D"/>
    <w:rsid w:val="00570B33"/>
    <w:rsid w:val="00572A95"/>
    <w:rsid w:val="005748BF"/>
    <w:rsid w:val="00574942"/>
    <w:rsid w:val="005753B3"/>
    <w:rsid w:val="0057656E"/>
    <w:rsid w:val="00577C5D"/>
    <w:rsid w:val="00577FE3"/>
    <w:rsid w:val="005808AA"/>
    <w:rsid w:val="00580C13"/>
    <w:rsid w:val="00580F55"/>
    <w:rsid w:val="00582517"/>
    <w:rsid w:val="005825EB"/>
    <w:rsid w:val="005826C6"/>
    <w:rsid w:val="00584768"/>
    <w:rsid w:val="005858DD"/>
    <w:rsid w:val="005860F2"/>
    <w:rsid w:val="0059006D"/>
    <w:rsid w:val="00590637"/>
    <w:rsid w:val="00591CDF"/>
    <w:rsid w:val="0059286B"/>
    <w:rsid w:val="00596D93"/>
    <w:rsid w:val="00596F80"/>
    <w:rsid w:val="0059738D"/>
    <w:rsid w:val="005A0009"/>
    <w:rsid w:val="005A02F9"/>
    <w:rsid w:val="005A037D"/>
    <w:rsid w:val="005A1FC5"/>
    <w:rsid w:val="005A24C3"/>
    <w:rsid w:val="005A3A68"/>
    <w:rsid w:val="005A3CF6"/>
    <w:rsid w:val="005A3EED"/>
    <w:rsid w:val="005A413F"/>
    <w:rsid w:val="005A4616"/>
    <w:rsid w:val="005A625A"/>
    <w:rsid w:val="005B00D2"/>
    <w:rsid w:val="005B160C"/>
    <w:rsid w:val="005B2472"/>
    <w:rsid w:val="005B24D9"/>
    <w:rsid w:val="005B4A6B"/>
    <w:rsid w:val="005B6724"/>
    <w:rsid w:val="005B690D"/>
    <w:rsid w:val="005B70F3"/>
    <w:rsid w:val="005B7586"/>
    <w:rsid w:val="005B77FA"/>
    <w:rsid w:val="005C0B93"/>
    <w:rsid w:val="005C1667"/>
    <w:rsid w:val="005C19BE"/>
    <w:rsid w:val="005C1AD2"/>
    <w:rsid w:val="005C3BEC"/>
    <w:rsid w:val="005C4801"/>
    <w:rsid w:val="005C51AD"/>
    <w:rsid w:val="005C5F72"/>
    <w:rsid w:val="005C675A"/>
    <w:rsid w:val="005C6FCC"/>
    <w:rsid w:val="005C723C"/>
    <w:rsid w:val="005D0CCD"/>
    <w:rsid w:val="005D1C2E"/>
    <w:rsid w:val="005D2D81"/>
    <w:rsid w:val="005D3825"/>
    <w:rsid w:val="005D55AB"/>
    <w:rsid w:val="005D5809"/>
    <w:rsid w:val="005D5D08"/>
    <w:rsid w:val="005D7754"/>
    <w:rsid w:val="005E397E"/>
    <w:rsid w:val="005E4238"/>
    <w:rsid w:val="005E49E4"/>
    <w:rsid w:val="005E5489"/>
    <w:rsid w:val="005E6D8A"/>
    <w:rsid w:val="005F086D"/>
    <w:rsid w:val="005F0DFF"/>
    <w:rsid w:val="005F1643"/>
    <w:rsid w:val="005F1797"/>
    <w:rsid w:val="005F17B6"/>
    <w:rsid w:val="005F1AA1"/>
    <w:rsid w:val="005F1CF4"/>
    <w:rsid w:val="005F2404"/>
    <w:rsid w:val="005F41DF"/>
    <w:rsid w:val="005F5D6B"/>
    <w:rsid w:val="005F72C3"/>
    <w:rsid w:val="006009BA"/>
    <w:rsid w:val="006011BD"/>
    <w:rsid w:val="00601836"/>
    <w:rsid w:val="00602BE5"/>
    <w:rsid w:val="00602E83"/>
    <w:rsid w:val="00603761"/>
    <w:rsid w:val="00603B15"/>
    <w:rsid w:val="00604752"/>
    <w:rsid w:val="006050F5"/>
    <w:rsid w:val="00607808"/>
    <w:rsid w:val="006104D8"/>
    <w:rsid w:val="00611444"/>
    <w:rsid w:val="0061373C"/>
    <w:rsid w:val="00613E02"/>
    <w:rsid w:val="006150B9"/>
    <w:rsid w:val="00616E53"/>
    <w:rsid w:val="006179ED"/>
    <w:rsid w:val="00617B1F"/>
    <w:rsid w:val="00620534"/>
    <w:rsid w:val="00621860"/>
    <w:rsid w:val="00622431"/>
    <w:rsid w:val="006236D7"/>
    <w:rsid w:val="00623C17"/>
    <w:rsid w:val="00625699"/>
    <w:rsid w:val="00627124"/>
    <w:rsid w:val="00633914"/>
    <w:rsid w:val="00634A50"/>
    <w:rsid w:val="00634BF7"/>
    <w:rsid w:val="006358B6"/>
    <w:rsid w:val="006359A0"/>
    <w:rsid w:val="00635F71"/>
    <w:rsid w:val="006361DD"/>
    <w:rsid w:val="00637F3E"/>
    <w:rsid w:val="0064136F"/>
    <w:rsid w:val="00643C66"/>
    <w:rsid w:val="0064613E"/>
    <w:rsid w:val="00647DFC"/>
    <w:rsid w:val="00652BF4"/>
    <w:rsid w:val="00654BF9"/>
    <w:rsid w:val="00657A98"/>
    <w:rsid w:val="0066047B"/>
    <w:rsid w:val="00661616"/>
    <w:rsid w:val="0066307B"/>
    <w:rsid w:val="00670996"/>
    <w:rsid w:val="00672AFB"/>
    <w:rsid w:val="00673166"/>
    <w:rsid w:val="006734CC"/>
    <w:rsid w:val="00673C47"/>
    <w:rsid w:val="00673DE5"/>
    <w:rsid w:val="0067757E"/>
    <w:rsid w:val="00681283"/>
    <w:rsid w:val="00682739"/>
    <w:rsid w:val="006835A3"/>
    <w:rsid w:val="00684364"/>
    <w:rsid w:val="00685706"/>
    <w:rsid w:val="00686940"/>
    <w:rsid w:val="00692E08"/>
    <w:rsid w:val="00693B4C"/>
    <w:rsid w:val="0069446F"/>
    <w:rsid w:val="006948BB"/>
    <w:rsid w:val="00695073"/>
    <w:rsid w:val="00696037"/>
    <w:rsid w:val="00696528"/>
    <w:rsid w:val="006975E4"/>
    <w:rsid w:val="006A0FF6"/>
    <w:rsid w:val="006A30F7"/>
    <w:rsid w:val="006A4741"/>
    <w:rsid w:val="006A50A0"/>
    <w:rsid w:val="006A6062"/>
    <w:rsid w:val="006A638A"/>
    <w:rsid w:val="006A7585"/>
    <w:rsid w:val="006B1B4C"/>
    <w:rsid w:val="006B3879"/>
    <w:rsid w:val="006B4722"/>
    <w:rsid w:val="006B5E31"/>
    <w:rsid w:val="006B6244"/>
    <w:rsid w:val="006B788D"/>
    <w:rsid w:val="006C0A81"/>
    <w:rsid w:val="006C44BA"/>
    <w:rsid w:val="006C50E3"/>
    <w:rsid w:val="006C56D3"/>
    <w:rsid w:val="006D002F"/>
    <w:rsid w:val="006D05D6"/>
    <w:rsid w:val="006D19E6"/>
    <w:rsid w:val="006D1D12"/>
    <w:rsid w:val="006D2F5F"/>
    <w:rsid w:val="006D3EE5"/>
    <w:rsid w:val="006D4C97"/>
    <w:rsid w:val="006D5EC3"/>
    <w:rsid w:val="006D6DFB"/>
    <w:rsid w:val="006D790C"/>
    <w:rsid w:val="006E2286"/>
    <w:rsid w:val="006E28E5"/>
    <w:rsid w:val="006E2C4B"/>
    <w:rsid w:val="006E30F1"/>
    <w:rsid w:val="006E444F"/>
    <w:rsid w:val="006E518D"/>
    <w:rsid w:val="006E62E2"/>
    <w:rsid w:val="006E6738"/>
    <w:rsid w:val="006E6D96"/>
    <w:rsid w:val="006E70E3"/>
    <w:rsid w:val="006F231F"/>
    <w:rsid w:val="006F45F7"/>
    <w:rsid w:val="006F4D6C"/>
    <w:rsid w:val="006F519B"/>
    <w:rsid w:val="006F52E4"/>
    <w:rsid w:val="006F53E5"/>
    <w:rsid w:val="006F69A5"/>
    <w:rsid w:val="006F6C30"/>
    <w:rsid w:val="006F72E6"/>
    <w:rsid w:val="007005BA"/>
    <w:rsid w:val="00700F32"/>
    <w:rsid w:val="007012E8"/>
    <w:rsid w:val="00702E90"/>
    <w:rsid w:val="0070426C"/>
    <w:rsid w:val="00704A6F"/>
    <w:rsid w:val="00705F73"/>
    <w:rsid w:val="007060E7"/>
    <w:rsid w:val="00706463"/>
    <w:rsid w:val="00713DC0"/>
    <w:rsid w:val="00714D1A"/>
    <w:rsid w:val="00716381"/>
    <w:rsid w:val="00716F47"/>
    <w:rsid w:val="0072112C"/>
    <w:rsid w:val="00721D4A"/>
    <w:rsid w:val="00721EDB"/>
    <w:rsid w:val="007220DA"/>
    <w:rsid w:val="00722850"/>
    <w:rsid w:val="00722A22"/>
    <w:rsid w:val="0072430B"/>
    <w:rsid w:val="00725683"/>
    <w:rsid w:val="00725CEE"/>
    <w:rsid w:val="007263D6"/>
    <w:rsid w:val="007266B0"/>
    <w:rsid w:val="00726F69"/>
    <w:rsid w:val="00727ACE"/>
    <w:rsid w:val="00730569"/>
    <w:rsid w:val="00730B18"/>
    <w:rsid w:val="0073160C"/>
    <w:rsid w:val="007318E4"/>
    <w:rsid w:val="00731A0C"/>
    <w:rsid w:val="007321C8"/>
    <w:rsid w:val="00732814"/>
    <w:rsid w:val="00733DB3"/>
    <w:rsid w:val="00733E27"/>
    <w:rsid w:val="00734446"/>
    <w:rsid w:val="007351F4"/>
    <w:rsid w:val="0073534D"/>
    <w:rsid w:val="00735AB0"/>
    <w:rsid w:val="0074184C"/>
    <w:rsid w:val="007422E4"/>
    <w:rsid w:val="007437E2"/>
    <w:rsid w:val="00744372"/>
    <w:rsid w:val="007468BE"/>
    <w:rsid w:val="00746B7D"/>
    <w:rsid w:val="007547C9"/>
    <w:rsid w:val="00755129"/>
    <w:rsid w:val="00755547"/>
    <w:rsid w:val="00757254"/>
    <w:rsid w:val="00757C87"/>
    <w:rsid w:val="00761D98"/>
    <w:rsid w:val="00767728"/>
    <w:rsid w:val="007730DE"/>
    <w:rsid w:val="0077369D"/>
    <w:rsid w:val="00776D93"/>
    <w:rsid w:val="0077792C"/>
    <w:rsid w:val="00777A1D"/>
    <w:rsid w:val="00777C07"/>
    <w:rsid w:val="00777DC6"/>
    <w:rsid w:val="00777F21"/>
    <w:rsid w:val="00782D8E"/>
    <w:rsid w:val="00783239"/>
    <w:rsid w:val="00785465"/>
    <w:rsid w:val="0079138E"/>
    <w:rsid w:val="00791472"/>
    <w:rsid w:val="007919F1"/>
    <w:rsid w:val="00791A76"/>
    <w:rsid w:val="00792FB2"/>
    <w:rsid w:val="00795276"/>
    <w:rsid w:val="00796A24"/>
    <w:rsid w:val="007973A4"/>
    <w:rsid w:val="007A70A4"/>
    <w:rsid w:val="007B36E9"/>
    <w:rsid w:val="007B40C9"/>
    <w:rsid w:val="007B460A"/>
    <w:rsid w:val="007B484A"/>
    <w:rsid w:val="007B5226"/>
    <w:rsid w:val="007B5B32"/>
    <w:rsid w:val="007C1336"/>
    <w:rsid w:val="007C489D"/>
    <w:rsid w:val="007C4F95"/>
    <w:rsid w:val="007C6553"/>
    <w:rsid w:val="007D11F0"/>
    <w:rsid w:val="007D41C8"/>
    <w:rsid w:val="007D5299"/>
    <w:rsid w:val="007D612A"/>
    <w:rsid w:val="007E1808"/>
    <w:rsid w:val="007E277D"/>
    <w:rsid w:val="007E301A"/>
    <w:rsid w:val="007E4A68"/>
    <w:rsid w:val="007E4B31"/>
    <w:rsid w:val="007E4D83"/>
    <w:rsid w:val="007E53E4"/>
    <w:rsid w:val="007E7161"/>
    <w:rsid w:val="007F0CEE"/>
    <w:rsid w:val="007F1055"/>
    <w:rsid w:val="007F15FF"/>
    <w:rsid w:val="007F2001"/>
    <w:rsid w:val="007F3A98"/>
    <w:rsid w:val="007F3EE5"/>
    <w:rsid w:val="007F55D9"/>
    <w:rsid w:val="007F5769"/>
    <w:rsid w:val="007F7150"/>
    <w:rsid w:val="00802AD7"/>
    <w:rsid w:val="00803510"/>
    <w:rsid w:val="00805F00"/>
    <w:rsid w:val="00807E6B"/>
    <w:rsid w:val="00807ED3"/>
    <w:rsid w:val="00810ADB"/>
    <w:rsid w:val="00812251"/>
    <w:rsid w:val="00815590"/>
    <w:rsid w:val="00815919"/>
    <w:rsid w:val="00816C3E"/>
    <w:rsid w:val="00817C54"/>
    <w:rsid w:val="00822F99"/>
    <w:rsid w:val="008245C5"/>
    <w:rsid w:val="00825734"/>
    <w:rsid w:val="00827C6B"/>
    <w:rsid w:val="00827C70"/>
    <w:rsid w:val="00832EDE"/>
    <w:rsid w:val="00833031"/>
    <w:rsid w:val="00833C99"/>
    <w:rsid w:val="008374DC"/>
    <w:rsid w:val="00842D29"/>
    <w:rsid w:val="0084469A"/>
    <w:rsid w:val="00844AAC"/>
    <w:rsid w:val="00844BC1"/>
    <w:rsid w:val="00846CF2"/>
    <w:rsid w:val="00847E91"/>
    <w:rsid w:val="00850E96"/>
    <w:rsid w:val="00852193"/>
    <w:rsid w:val="00855373"/>
    <w:rsid w:val="0085702C"/>
    <w:rsid w:val="008574C4"/>
    <w:rsid w:val="008575C1"/>
    <w:rsid w:val="00860A27"/>
    <w:rsid w:val="008622C5"/>
    <w:rsid w:val="00862B62"/>
    <w:rsid w:val="008655C4"/>
    <w:rsid w:val="00866934"/>
    <w:rsid w:val="008700B4"/>
    <w:rsid w:val="00870FD6"/>
    <w:rsid w:val="008724AF"/>
    <w:rsid w:val="00872877"/>
    <w:rsid w:val="00873008"/>
    <w:rsid w:val="00874F32"/>
    <w:rsid w:val="0087567A"/>
    <w:rsid w:val="00876F8B"/>
    <w:rsid w:val="0088419F"/>
    <w:rsid w:val="008841B9"/>
    <w:rsid w:val="00884AA5"/>
    <w:rsid w:val="00885C59"/>
    <w:rsid w:val="00887304"/>
    <w:rsid w:val="0088749A"/>
    <w:rsid w:val="00887826"/>
    <w:rsid w:val="00890FC7"/>
    <w:rsid w:val="0089337A"/>
    <w:rsid w:val="008937CD"/>
    <w:rsid w:val="00893B5E"/>
    <w:rsid w:val="0089452C"/>
    <w:rsid w:val="00895735"/>
    <w:rsid w:val="008A014C"/>
    <w:rsid w:val="008A0785"/>
    <w:rsid w:val="008A1155"/>
    <w:rsid w:val="008A21C1"/>
    <w:rsid w:val="008A220A"/>
    <w:rsid w:val="008A2FEF"/>
    <w:rsid w:val="008A4DFD"/>
    <w:rsid w:val="008A4F30"/>
    <w:rsid w:val="008A5064"/>
    <w:rsid w:val="008A7699"/>
    <w:rsid w:val="008B38BD"/>
    <w:rsid w:val="008B4EA9"/>
    <w:rsid w:val="008B552F"/>
    <w:rsid w:val="008B63FD"/>
    <w:rsid w:val="008B7259"/>
    <w:rsid w:val="008B73AB"/>
    <w:rsid w:val="008C001D"/>
    <w:rsid w:val="008C1BCF"/>
    <w:rsid w:val="008C4B2D"/>
    <w:rsid w:val="008C6014"/>
    <w:rsid w:val="008C6410"/>
    <w:rsid w:val="008C7AE0"/>
    <w:rsid w:val="008D16F1"/>
    <w:rsid w:val="008D3A05"/>
    <w:rsid w:val="008D3CF3"/>
    <w:rsid w:val="008D47F8"/>
    <w:rsid w:val="008D6302"/>
    <w:rsid w:val="008D7AC4"/>
    <w:rsid w:val="008E0C23"/>
    <w:rsid w:val="008E29C2"/>
    <w:rsid w:val="008E3896"/>
    <w:rsid w:val="008E4C85"/>
    <w:rsid w:val="008F0DA4"/>
    <w:rsid w:val="008F0F06"/>
    <w:rsid w:val="008F4E23"/>
    <w:rsid w:val="008F6B51"/>
    <w:rsid w:val="00900748"/>
    <w:rsid w:val="00900D46"/>
    <w:rsid w:val="00901FA1"/>
    <w:rsid w:val="00903F9C"/>
    <w:rsid w:val="00905187"/>
    <w:rsid w:val="00906BDA"/>
    <w:rsid w:val="00906D0E"/>
    <w:rsid w:val="00911E97"/>
    <w:rsid w:val="00912674"/>
    <w:rsid w:val="0091412B"/>
    <w:rsid w:val="00914298"/>
    <w:rsid w:val="009150AD"/>
    <w:rsid w:val="009154FF"/>
    <w:rsid w:val="009165DF"/>
    <w:rsid w:val="00916F42"/>
    <w:rsid w:val="00917925"/>
    <w:rsid w:val="009222A0"/>
    <w:rsid w:val="00923AAE"/>
    <w:rsid w:val="00923AFE"/>
    <w:rsid w:val="00923F22"/>
    <w:rsid w:val="0092576B"/>
    <w:rsid w:val="0092576C"/>
    <w:rsid w:val="009257BF"/>
    <w:rsid w:val="009270C3"/>
    <w:rsid w:val="0093207D"/>
    <w:rsid w:val="009335C5"/>
    <w:rsid w:val="0093426B"/>
    <w:rsid w:val="00934375"/>
    <w:rsid w:val="00935824"/>
    <w:rsid w:val="009367F1"/>
    <w:rsid w:val="00937455"/>
    <w:rsid w:val="009418F9"/>
    <w:rsid w:val="00943CC7"/>
    <w:rsid w:val="00944126"/>
    <w:rsid w:val="00944C02"/>
    <w:rsid w:val="00944EB8"/>
    <w:rsid w:val="009459F6"/>
    <w:rsid w:val="0094729A"/>
    <w:rsid w:val="00947465"/>
    <w:rsid w:val="00947788"/>
    <w:rsid w:val="00947EFD"/>
    <w:rsid w:val="009501F1"/>
    <w:rsid w:val="009515EE"/>
    <w:rsid w:val="0095186C"/>
    <w:rsid w:val="00952A5E"/>
    <w:rsid w:val="0095386E"/>
    <w:rsid w:val="00953E04"/>
    <w:rsid w:val="00954DDB"/>
    <w:rsid w:val="00956F71"/>
    <w:rsid w:val="00957EAE"/>
    <w:rsid w:val="00961D4C"/>
    <w:rsid w:val="00962ABB"/>
    <w:rsid w:val="00963FA9"/>
    <w:rsid w:val="00964021"/>
    <w:rsid w:val="009655C5"/>
    <w:rsid w:val="00965CCE"/>
    <w:rsid w:val="00965D6B"/>
    <w:rsid w:val="009664F3"/>
    <w:rsid w:val="009665BD"/>
    <w:rsid w:val="009672AB"/>
    <w:rsid w:val="00971400"/>
    <w:rsid w:val="0097214A"/>
    <w:rsid w:val="009739FB"/>
    <w:rsid w:val="00976CD7"/>
    <w:rsid w:val="00980345"/>
    <w:rsid w:val="00980F95"/>
    <w:rsid w:val="0098135F"/>
    <w:rsid w:val="00981716"/>
    <w:rsid w:val="00982C2E"/>
    <w:rsid w:val="009873CE"/>
    <w:rsid w:val="009878E0"/>
    <w:rsid w:val="00987AC3"/>
    <w:rsid w:val="00990247"/>
    <w:rsid w:val="0099111D"/>
    <w:rsid w:val="00992530"/>
    <w:rsid w:val="00992794"/>
    <w:rsid w:val="00992B0F"/>
    <w:rsid w:val="00993C05"/>
    <w:rsid w:val="00995870"/>
    <w:rsid w:val="00996EB6"/>
    <w:rsid w:val="00997455"/>
    <w:rsid w:val="009A1C77"/>
    <w:rsid w:val="009A22D2"/>
    <w:rsid w:val="009A44B4"/>
    <w:rsid w:val="009A4AE2"/>
    <w:rsid w:val="009A63DC"/>
    <w:rsid w:val="009B0788"/>
    <w:rsid w:val="009B16E4"/>
    <w:rsid w:val="009B1BA9"/>
    <w:rsid w:val="009B4BAD"/>
    <w:rsid w:val="009B77E6"/>
    <w:rsid w:val="009C087B"/>
    <w:rsid w:val="009C1795"/>
    <w:rsid w:val="009C1C86"/>
    <w:rsid w:val="009C2895"/>
    <w:rsid w:val="009C2A10"/>
    <w:rsid w:val="009C668F"/>
    <w:rsid w:val="009C7E55"/>
    <w:rsid w:val="009D06CD"/>
    <w:rsid w:val="009D0DC8"/>
    <w:rsid w:val="009D1967"/>
    <w:rsid w:val="009D1C51"/>
    <w:rsid w:val="009D2113"/>
    <w:rsid w:val="009D4889"/>
    <w:rsid w:val="009D5024"/>
    <w:rsid w:val="009D5DD7"/>
    <w:rsid w:val="009D6A47"/>
    <w:rsid w:val="009E0582"/>
    <w:rsid w:val="009E23D8"/>
    <w:rsid w:val="009E42A7"/>
    <w:rsid w:val="009E72F1"/>
    <w:rsid w:val="009F0011"/>
    <w:rsid w:val="009F03C6"/>
    <w:rsid w:val="009F0925"/>
    <w:rsid w:val="009F0D5A"/>
    <w:rsid w:val="009F13CD"/>
    <w:rsid w:val="009F24D7"/>
    <w:rsid w:val="009F2E70"/>
    <w:rsid w:val="009F4076"/>
    <w:rsid w:val="009F501F"/>
    <w:rsid w:val="009F54F0"/>
    <w:rsid w:val="009F6EF5"/>
    <w:rsid w:val="00A0306A"/>
    <w:rsid w:val="00A04165"/>
    <w:rsid w:val="00A06FEF"/>
    <w:rsid w:val="00A07376"/>
    <w:rsid w:val="00A07D89"/>
    <w:rsid w:val="00A11B89"/>
    <w:rsid w:val="00A14FD3"/>
    <w:rsid w:val="00A15FFA"/>
    <w:rsid w:val="00A16F1C"/>
    <w:rsid w:val="00A2408D"/>
    <w:rsid w:val="00A244F6"/>
    <w:rsid w:val="00A2710C"/>
    <w:rsid w:val="00A2798A"/>
    <w:rsid w:val="00A31030"/>
    <w:rsid w:val="00A31457"/>
    <w:rsid w:val="00A3187B"/>
    <w:rsid w:val="00A31FCC"/>
    <w:rsid w:val="00A3565A"/>
    <w:rsid w:val="00A365E2"/>
    <w:rsid w:val="00A368E8"/>
    <w:rsid w:val="00A369FA"/>
    <w:rsid w:val="00A36C57"/>
    <w:rsid w:val="00A40EAE"/>
    <w:rsid w:val="00A415FF"/>
    <w:rsid w:val="00A42307"/>
    <w:rsid w:val="00A42831"/>
    <w:rsid w:val="00A42ED8"/>
    <w:rsid w:val="00A449BC"/>
    <w:rsid w:val="00A46156"/>
    <w:rsid w:val="00A468A4"/>
    <w:rsid w:val="00A46ABC"/>
    <w:rsid w:val="00A511B5"/>
    <w:rsid w:val="00A54EBC"/>
    <w:rsid w:val="00A54FC5"/>
    <w:rsid w:val="00A55034"/>
    <w:rsid w:val="00A577C7"/>
    <w:rsid w:val="00A618E4"/>
    <w:rsid w:val="00A6412A"/>
    <w:rsid w:val="00A65E31"/>
    <w:rsid w:val="00A6798B"/>
    <w:rsid w:val="00A7192A"/>
    <w:rsid w:val="00A740DC"/>
    <w:rsid w:val="00A74200"/>
    <w:rsid w:val="00A7473C"/>
    <w:rsid w:val="00A75D95"/>
    <w:rsid w:val="00A765CD"/>
    <w:rsid w:val="00A769EE"/>
    <w:rsid w:val="00A7773E"/>
    <w:rsid w:val="00A80C4F"/>
    <w:rsid w:val="00A817B8"/>
    <w:rsid w:val="00A817C5"/>
    <w:rsid w:val="00A81DDD"/>
    <w:rsid w:val="00A81E4B"/>
    <w:rsid w:val="00A845BA"/>
    <w:rsid w:val="00A9042F"/>
    <w:rsid w:val="00A92BDC"/>
    <w:rsid w:val="00A9335C"/>
    <w:rsid w:val="00A944A0"/>
    <w:rsid w:val="00A9458D"/>
    <w:rsid w:val="00A95D7F"/>
    <w:rsid w:val="00A96672"/>
    <w:rsid w:val="00A97EF9"/>
    <w:rsid w:val="00AA0211"/>
    <w:rsid w:val="00AA25FA"/>
    <w:rsid w:val="00AA2903"/>
    <w:rsid w:val="00AA320E"/>
    <w:rsid w:val="00AA34AA"/>
    <w:rsid w:val="00AA3ABC"/>
    <w:rsid w:val="00AA460B"/>
    <w:rsid w:val="00AA4F4C"/>
    <w:rsid w:val="00AA6E2D"/>
    <w:rsid w:val="00AB21EB"/>
    <w:rsid w:val="00AB22B9"/>
    <w:rsid w:val="00AB3F32"/>
    <w:rsid w:val="00AB55D6"/>
    <w:rsid w:val="00AB5795"/>
    <w:rsid w:val="00AB5D74"/>
    <w:rsid w:val="00AC11D5"/>
    <w:rsid w:val="00AC1CBC"/>
    <w:rsid w:val="00AC6074"/>
    <w:rsid w:val="00AC60F2"/>
    <w:rsid w:val="00AC7B47"/>
    <w:rsid w:val="00AD33E3"/>
    <w:rsid w:val="00AD398A"/>
    <w:rsid w:val="00AD3B6A"/>
    <w:rsid w:val="00AD4585"/>
    <w:rsid w:val="00AD59E6"/>
    <w:rsid w:val="00AD67BF"/>
    <w:rsid w:val="00AD7DB0"/>
    <w:rsid w:val="00AE0654"/>
    <w:rsid w:val="00AE09B5"/>
    <w:rsid w:val="00AE117C"/>
    <w:rsid w:val="00AE2717"/>
    <w:rsid w:val="00AE43F2"/>
    <w:rsid w:val="00AE608E"/>
    <w:rsid w:val="00AE638A"/>
    <w:rsid w:val="00AE659A"/>
    <w:rsid w:val="00AE6DC8"/>
    <w:rsid w:val="00AE7818"/>
    <w:rsid w:val="00AE7A33"/>
    <w:rsid w:val="00AF03BD"/>
    <w:rsid w:val="00AF05B5"/>
    <w:rsid w:val="00AF2819"/>
    <w:rsid w:val="00AF2D5F"/>
    <w:rsid w:val="00AF46C2"/>
    <w:rsid w:val="00AF4F84"/>
    <w:rsid w:val="00AF5A9D"/>
    <w:rsid w:val="00B00874"/>
    <w:rsid w:val="00B02A81"/>
    <w:rsid w:val="00B03027"/>
    <w:rsid w:val="00B0419B"/>
    <w:rsid w:val="00B04A6F"/>
    <w:rsid w:val="00B054CE"/>
    <w:rsid w:val="00B05A5F"/>
    <w:rsid w:val="00B06366"/>
    <w:rsid w:val="00B07BC0"/>
    <w:rsid w:val="00B10545"/>
    <w:rsid w:val="00B110CB"/>
    <w:rsid w:val="00B1154B"/>
    <w:rsid w:val="00B1188A"/>
    <w:rsid w:val="00B13506"/>
    <w:rsid w:val="00B13A17"/>
    <w:rsid w:val="00B150B7"/>
    <w:rsid w:val="00B16AC1"/>
    <w:rsid w:val="00B17EF2"/>
    <w:rsid w:val="00B21225"/>
    <w:rsid w:val="00B21437"/>
    <w:rsid w:val="00B21D18"/>
    <w:rsid w:val="00B240FA"/>
    <w:rsid w:val="00B25138"/>
    <w:rsid w:val="00B25169"/>
    <w:rsid w:val="00B2679B"/>
    <w:rsid w:val="00B27F7E"/>
    <w:rsid w:val="00B30022"/>
    <w:rsid w:val="00B30557"/>
    <w:rsid w:val="00B30870"/>
    <w:rsid w:val="00B33DAC"/>
    <w:rsid w:val="00B364B4"/>
    <w:rsid w:val="00B40AB5"/>
    <w:rsid w:val="00B40CB9"/>
    <w:rsid w:val="00B41258"/>
    <w:rsid w:val="00B417DE"/>
    <w:rsid w:val="00B41D0F"/>
    <w:rsid w:val="00B424AB"/>
    <w:rsid w:val="00B42768"/>
    <w:rsid w:val="00B433F9"/>
    <w:rsid w:val="00B455C2"/>
    <w:rsid w:val="00B469E8"/>
    <w:rsid w:val="00B46A67"/>
    <w:rsid w:val="00B46D5D"/>
    <w:rsid w:val="00B4751C"/>
    <w:rsid w:val="00B51F62"/>
    <w:rsid w:val="00B53045"/>
    <w:rsid w:val="00B53782"/>
    <w:rsid w:val="00B53899"/>
    <w:rsid w:val="00B538AA"/>
    <w:rsid w:val="00B550AE"/>
    <w:rsid w:val="00B5532E"/>
    <w:rsid w:val="00B60427"/>
    <w:rsid w:val="00B60AFF"/>
    <w:rsid w:val="00B62106"/>
    <w:rsid w:val="00B63C7C"/>
    <w:rsid w:val="00B63F46"/>
    <w:rsid w:val="00B65488"/>
    <w:rsid w:val="00B65D01"/>
    <w:rsid w:val="00B66594"/>
    <w:rsid w:val="00B66C04"/>
    <w:rsid w:val="00B70544"/>
    <w:rsid w:val="00B73D17"/>
    <w:rsid w:val="00B750C0"/>
    <w:rsid w:val="00B75521"/>
    <w:rsid w:val="00B756D9"/>
    <w:rsid w:val="00B759BE"/>
    <w:rsid w:val="00B80548"/>
    <w:rsid w:val="00B80602"/>
    <w:rsid w:val="00B809C8"/>
    <w:rsid w:val="00B8167E"/>
    <w:rsid w:val="00B81BC7"/>
    <w:rsid w:val="00B81C5F"/>
    <w:rsid w:val="00B83023"/>
    <w:rsid w:val="00B83331"/>
    <w:rsid w:val="00B8489C"/>
    <w:rsid w:val="00B84A48"/>
    <w:rsid w:val="00B8678A"/>
    <w:rsid w:val="00B90DDD"/>
    <w:rsid w:val="00B922E0"/>
    <w:rsid w:val="00B9309D"/>
    <w:rsid w:val="00B9325D"/>
    <w:rsid w:val="00B93C45"/>
    <w:rsid w:val="00B946ED"/>
    <w:rsid w:val="00B948D5"/>
    <w:rsid w:val="00B95F95"/>
    <w:rsid w:val="00B967A3"/>
    <w:rsid w:val="00B96EB3"/>
    <w:rsid w:val="00B97BB3"/>
    <w:rsid w:val="00BA10DC"/>
    <w:rsid w:val="00BA29DC"/>
    <w:rsid w:val="00BA4EC5"/>
    <w:rsid w:val="00BA6A31"/>
    <w:rsid w:val="00BA7188"/>
    <w:rsid w:val="00BA77B9"/>
    <w:rsid w:val="00BB0185"/>
    <w:rsid w:val="00BB07C3"/>
    <w:rsid w:val="00BB1A87"/>
    <w:rsid w:val="00BB1CE3"/>
    <w:rsid w:val="00BB3620"/>
    <w:rsid w:val="00BB3EE2"/>
    <w:rsid w:val="00BB5170"/>
    <w:rsid w:val="00BB54B0"/>
    <w:rsid w:val="00BB676F"/>
    <w:rsid w:val="00BB7878"/>
    <w:rsid w:val="00BB7D8C"/>
    <w:rsid w:val="00BC071B"/>
    <w:rsid w:val="00BC41AF"/>
    <w:rsid w:val="00BC6DC5"/>
    <w:rsid w:val="00BD01C6"/>
    <w:rsid w:val="00BD0675"/>
    <w:rsid w:val="00BD1EA0"/>
    <w:rsid w:val="00BD2C07"/>
    <w:rsid w:val="00BD409C"/>
    <w:rsid w:val="00BD4EFD"/>
    <w:rsid w:val="00BD57EE"/>
    <w:rsid w:val="00BD6D5E"/>
    <w:rsid w:val="00BD6DFF"/>
    <w:rsid w:val="00BD70DC"/>
    <w:rsid w:val="00BD7B0B"/>
    <w:rsid w:val="00BD7C1C"/>
    <w:rsid w:val="00BE4AFA"/>
    <w:rsid w:val="00BE5BC5"/>
    <w:rsid w:val="00BE6B95"/>
    <w:rsid w:val="00BE6C01"/>
    <w:rsid w:val="00BF08D9"/>
    <w:rsid w:val="00BF1456"/>
    <w:rsid w:val="00BF1816"/>
    <w:rsid w:val="00BF3133"/>
    <w:rsid w:val="00BF4548"/>
    <w:rsid w:val="00BF4845"/>
    <w:rsid w:val="00BF49BA"/>
    <w:rsid w:val="00BF4CE1"/>
    <w:rsid w:val="00BF506A"/>
    <w:rsid w:val="00BF66BD"/>
    <w:rsid w:val="00C008CB"/>
    <w:rsid w:val="00C00A82"/>
    <w:rsid w:val="00C021BE"/>
    <w:rsid w:val="00C024E1"/>
    <w:rsid w:val="00C03189"/>
    <w:rsid w:val="00C032CE"/>
    <w:rsid w:val="00C035DD"/>
    <w:rsid w:val="00C03AFA"/>
    <w:rsid w:val="00C1276B"/>
    <w:rsid w:val="00C16DAF"/>
    <w:rsid w:val="00C16E67"/>
    <w:rsid w:val="00C178BC"/>
    <w:rsid w:val="00C2317A"/>
    <w:rsid w:val="00C242E8"/>
    <w:rsid w:val="00C30EA5"/>
    <w:rsid w:val="00C32223"/>
    <w:rsid w:val="00C34482"/>
    <w:rsid w:val="00C36886"/>
    <w:rsid w:val="00C42800"/>
    <w:rsid w:val="00C44277"/>
    <w:rsid w:val="00C44F4A"/>
    <w:rsid w:val="00C46FD2"/>
    <w:rsid w:val="00C476C7"/>
    <w:rsid w:val="00C47966"/>
    <w:rsid w:val="00C47C03"/>
    <w:rsid w:val="00C502C0"/>
    <w:rsid w:val="00C5033B"/>
    <w:rsid w:val="00C555C9"/>
    <w:rsid w:val="00C562E9"/>
    <w:rsid w:val="00C56CAA"/>
    <w:rsid w:val="00C601C6"/>
    <w:rsid w:val="00C63F0D"/>
    <w:rsid w:val="00C649A5"/>
    <w:rsid w:val="00C673C4"/>
    <w:rsid w:val="00C67933"/>
    <w:rsid w:val="00C67DC6"/>
    <w:rsid w:val="00C70630"/>
    <w:rsid w:val="00C713CB"/>
    <w:rsid w:val="00C71C65"/>
    <w:rsid w:val="00C73A87"/>
    <w:rsid w:val="00C74242"/>
    <w:rsid w:val="00C75A37"/>
    <w:rsid w:val="00C7716D"/>
    <w:rsid w:val="00C77535"/>
    <w:rsid w:val="00C77A86"/>
    <w:rsid w:val="00C81103"/>
    <w:rsid w:val="00C81C81"/>
    <w:rsid w:val="00C825B7"/>
    <w:rsid w:val="00C83120"/>
    <w:rsid w:val="00C84D8B"/>
    <w:rsid w:val="00C8512E"/>
    <w:rsid w:val="00C854A9"/>
    <w:rsid w:val="00C868CD"/>
    <w:rsid w:val="00C90F74"/>
    <w:rsid w:val="00C920FC"/>
    <w:rsid w:val="00C93294"/>
    <w:rsid w:val="00C933FF"/>
    <w:rsid w:val="00C93E12"/>
    <w:rsid w:val="00C93FAB"/>
    <w:rsid w:val="00C94C85"/>
    <w:rsid w:val="00C94D98"/>
    <w:rsid w:val="00C95ED1"/>
    <w:rsid w:val="00C9616F"/>
    <w:rsid w:val="00C97A48"/>
    <w:rsid w:val="00CA06E5"/>
    <w:rsid w:val="00CA222F"/>
    <w:rsid w:val="00CA3795"/>
    <w:rsid w:val="00CA4419"/>
    <w:rsid w:val="00CA4639"/>
    <w:rsid w:val="00CA7C63"/>
    <w:rsid w:val="00CA7F98"/>
    <w:rsid w:val="00CB1DD0"/>
    <w:rsid w:val="00CB283B"/>
    <w:rsid w:val="00CB2914"/>
    <w:rsid w:val="00CB2D6F"/>
    <w:rsid w:val="00CB35C3"/>
    <w:rsid w:val="00CB43E0"/>
    <w:rsid w:val="00CB5120"/>
    <w:rsid w:val="00CB595D"/>
    <w:rsid w:val="00CB5C5B"/>
    <w:rsid w:val="00CB789F"/>
    <w:rsid w:val="00CB7B71"/>
    <w:rsid w:val="00CB7F10"/>
    <w:rsid w:val="00CC0314"/>
    <w:rsid w:val="00CC067C"/>
    <w:rsid w:val="00CC1037"/>
    <w:rsid w:val="00CC1CC9"/>
    <w:rsid w:val="00CC5038"/>
    <w:rsid w:val="00CC6196"/>
    <w:rsid w:val="00CC65C5"/>
    <w:rsid w:val="00CC6993"/>
    <w:rsid w:val="00CD4A5B"/>
    <w:rsid w:val="00CD4BEA"/>
    <w:rsid w:val="00CD4D79"/>
    <w:rsid w:val="00CE0480"/>
    <w:rsid w:val="00CE18EA"/>
    <w:rsid w:val="00CE2421"/>
    <w:rsid w:val="00CE2E7D"/>
    <w:rsid w:val="00CE3B0D"/>
    <w:rsid w:val="00CE6881"/>
    <w:rsid w:val="00CE6B2B"/>
    <w:rsid w:val="00CE6D8F"/>
    <w:rsid w:val="00CF0BFE"/>
    <w:rsid w:val="00CF3C98"/>
    <w:rsid w:val="00CF40DF"/>
    <w:rsid w:val="00CF4314"/>
    <w:rsid w:val="00CF4C5A"/>
    <w:rsid w:val="00CF6182"/>
    <w:rsid w:val="00CF65C6"/>
    <w:rsid w:val="00CF6CBC"/>
    <w:rsid w:val="00D01F05"/>
    <w:rsid w:val="00D02105"/>
    <w:rsid w:val="00D024CF"/>
    <w:rsid w:val="00D0288E"/>
    <w:rsid w:val="00D0295C"/>
    <w:rsid w:val="00D0326B"/>
    <w:rsid w:val="00D03956"/>
    <w:rsid w:val="00D048B3"/>
    <w:rsid w:val="00D04A3E"/>
    <w:rsid w:val="00D05572"/>
    <w:rsid w:val="00D062F4"/>
    <w:rsid w:val="00D06AE7"/>
    <w:rsid w:val="00D06B41"/>
    <w:rsid w:val="00D06C8A"/>
    <w:rsid w:val="00D0765E"/>
    <w:rsid w:val="00D11B0E"/>
    <w:rsid w:val="00D12B77"/>
    <w:rsid w:val="00D12CF0"/>
    <w:rsid w:val="00D14331"/>
    <w:rsid w:val="00D14644"/>
    <w:rsid w:val="00D1692E"/>
    <w:rsid w:val="00D2094B"/>
    <w:rsid w:val="00D219C1"/>
    <w:rsid w:val="00D22C71"/>
    <w:rsid w:val="00D24722"/>
    <w:rsid w:val="00D251DB"/>
    <w:rsid w:val="00D251ED"/>
    <w:rsid w:val="00D26FED"/>
    <w:rsid w:val="00D273AA"/>
    <w:rsid w:val="00D278BF"/>
    <w:rsid w:val="00D307FA"/>
    <w:rsid w:val="00D308FD"/>
    <w:rsid w:val="00D32A0E"/>
    <w:rsid w:val="00D330AD"/>
    <w:rsid w:val="00D34154"/>
    <w:rsid w:val="00D35E55"/>
    <w:rsid w:val="00D40133"/>
    <w:rsid w:val="00D41948"/>
    <w:rsid w:val="00D42C03"/>
    <w:rsid w:val="00D44537"/>
    <w:rsid w:val="00D45049"/>
    <w:rsid w:val="00D4527C"/>
    <w:rsid w:val="00D50806"/>
    <w:rsid w:val="00D50BFB"/>
    <w:rsid w:val="00D52E49"/>
    <w:rsid w:val="00D541D8"/>
    <w:rsid w:val="00D55C92"/>
    <w:rsid w:val="00D603D9"/>
    <w:rsid w:val="00D616EE"/>
    <w:rsid w:val="00D624D5"/>
    <w:rsid w:val="00D62FA5"/>
    <w:rsid w:val="00D63141"/>
    <w:rsid w:val="00D6322C"/>
    <w:rsid w:val="00D63E0C"/>
    <w:rsid w:val="00D64DD9"/>
    <w:rsid w:val="00D65304"/>
    <w:rsid w:val="00D65A01"/>
    <w:rsid w:val="00D65B00"/>
    <w:rsid w:val="00D668E6"/>
    <w:rsid w:val="00D66C3C"/>
    <w:rsid w:val="00D67047"/>
    <w:rsid w:val="00D67538"/>
    <w:rsid w:val="00D701EB"/>
    <w:rsid w:val="00D705A8"/>
    <w:rsid w:val="00D722E2"/>
    <w:rsid w:val="00D73FEE"/>
    <w:rsid w:val="00D7411E"/>
    <w:rsid w:val="00D74670"/>
    <w:rsid w:val="00D75FBA"/>
    <w:rsid w:val="00D761F2"/>
    <w:rsid w:val="00D76D39"/>
    <w:rsid w:val="00D7778E"/>
    <w:rsid w:val="00D81763"/>
    <w:rsid w:val="00D82146"/>
    <w:rsid w:val="00D8296D"/>
    <w:rsid w:val="00D83EC1"/>
    <w:rsid w:val="00D85237"/>
    <w:rsid w:val="00D8544A"/>
    <w:rsid w:val="00D85962"/>
    <w:rsid w:val="00D868EF"/>
    <w:rsid w:val="00D87E89"/>
    <w:rsid w:val="00D9323B"/>
    <w:rsid w:val="00D9329D"/>
    <w:rsid w:val="00D93514"/>
    <w:rsid w:val="00D93DE5"/>
    <w:rsid w:val="00D950F9"/>
    <w:rsid w:val="00D951BC"/>
    <w:rsid w:val="00D96412"/>
    <w:rsid w:val="00D96BCB"/>
    <w:rsid w:val="00D9729E"/>
    <w:rsid w:val="00D97E5F"/>
    <w:rsid w:val="00DA07F9"/>
    <w:rsid w:val="00DA17BA"/>
    <w:rsid w:val="00DA1B38"/>
    <w:rsid w:val="00DA1D74"/>
    <w:rsid w:val="00DA1E26"/>
    <w:rsid w:val="00DA1E8C"/>
    <w:rsid w:val="00DA2A34"/>
    <w:rsid w:val="00DA36C7"/>
    <w:rsid w:val="00DA36F3"/>
    <w:rsid w:val="00DA6133"/>
    <w:rsid w:val="00DA67F1"/>
    <w:rsid w:val="00DB12C3"/>
    <w:rsid w:val="00DB3F97"/>
    <w:rsid w:val="00DB6022"/>
    <w:rsid w:val="00DB6EAC"/>
    <w:rsid w:val="00DB6EED"/>
    <w:rsid w:val="00DB7A53"/>
    <w:rsid w:val="00DC1A4C"/>
    <w:rsid w:val="00DC24AB"/>
    <w:rsid w:val="00DC2DC8"/>
    <w:rsid w:val="00DC2FF7"/>
    <w:rsid w:val="00DC4610"/>
    <w:rsid w:val="00DC5BD7"/>
    <w:rsid w:val="00DC7F5E"/>
    <w:rsid w:val="00DD1001"/>
    <w:rsid w:val="00DD3531"/>
    <w:rsid w:val="00DD62DF"/>
    <w:rsid w:val="00DD647C"/>
    <w:rsid w:val="00DD6847"/>
    <w:rsid w:val="00DE0062"/>
    <w:rsid w:val="00DE221D"/>
    <w:rsid w:val="00DE3699"/>
    <w:rsid w:val="00DE3E93"/>
    <w:rsid w:val="00DE5BC8"/>
    <w:rsid w:val="00DE6C1B"/>
    <w:rsid w:val="00DF0401"/>
    <w:rsid w:val="00DF1260"/>
    <w:rsid w:val="00DF13DD"/>
    <w:rsid w:val="00DF357B"/>
    <w:rsid w:val="00DF3A94"/>
    <w:rsid w:val="00DF4E7D"/>
    <w:rsid w:val="00DF6B1F"/>
    <w:rsid w:val="00DF6C68"/>
    <w:rsid w:val="00DF6D8D"/>
    <w:rsid w:val="00DF77E0"/>
    <w:rsid w:val="00DF7A81"/>
    <w:rsid w:val="00E00805"/>
    <w:rsid w:val="00E017C7"/>
    <w:rsid w:val="00E0262B"/>
    <w:rsid w:val="00E03881"/>
    <w:rsid w:val="00E03DC5"/>
    <w:rsid w:val="00E048C7"/>
    <w:rsid w:val="00E0599F"/>
    <w:rsid w:val="00E062E0"/>
    <w:rsid w:val="00E07119"/>
    <w:rsid w:val="00E07FA5"/>
    <w:rsid w:val="00E1036C"/>
    <w:rsid w:val="00E12A08"/>
    <w:rsid w:val="00E13FE9"/>
    <w:rsid w:val="00E13FEA"/>
    <w:rsid w:val="00E1466F"/>
    <w:rsid w:val="00E1589C"/>
    <w:rsid w:val="00E158DB"/>
    <w:rsid w:val="00E15A17"/>
    <w:rsid w:val="00E15FB3"/>
    <w:rsid w:val="00E162EC"/>
    <w:rsid w:val="00E16352"/>
    <w:rsid w:val="00E167A6"/>
    <w:rsid w:val="00E17A21"/>
    <w:rsid w:val="00E200E9"/>
    <w:rsid w:val="00E21AB8"/>
    <w:rsid w:val="00E21DEA"/>
    <w:rsid w:val="00E21E9C"/>
    <w:rsid w:val="00E22516"/>
    <w:rsid w:val="00E22A09"/>
    <w:rsid w:val="00E23A07"/>
    <w:rsid w:val="00E23AF1"/>
    <w:rsid w:val="00E24FD6"/>
    <w:rsid w:val="00E26131"/>
    <w:rsid w:val="00E26BE2"/>
    <w:rsid w:val="00E27DC6"/>
    <w:rsid w:val="00E305C1"/>
    <w:rsid w:val="00E30B50"/>
    <w:rsid w:val="00E3187E"/>
    <w:rsid w:val="00E3212A"/>
    <w:rsid w:val="00E32918"/>
    <w:rsid w:val="00E330EC"/>
    <w:rsid w:val="00E33599"/>
    <w:rsid w:val="00E34BF8"/>
    <w:rsid w:val="00E351F5"/>
    <w:rsid w:val="00E35FB0"/>
    <w:rsid w:val="00E36EDD"/>
    <w:rsid w:val="00E4145F"/>
    <w:rsid w:val="00E435BA"/>
    <w:rsid w:val="00E444EF"/>
    <w:rsid w:val="00E457B4"/>
    <w:rsid w:val="00E45CC3"/>
    <w:rsid w:val="00E46DDA"/>
    <w:rsid w:val="00E5095C"/>
    <w:rsid w:val="00E51576"/>
    <w:rsid w:val="00E52EFC"/>
    <w:rsid w:val="00E53935"/>
    <w:rsid w:val="00E53AF5"/>
    <w:rsid w:val="00E61539"/>
    <w:rsid w:val="00E616E2"/>
    <w:rsid w:val="00E631F2"/>
    <w:rsid w:val="00E640D7"/>
    <w:rsid w:val="00E643C7"/>
    <w:rsid w:val="00E64F77"/>
    <w:rsid w:val="00E67678"/>
    <w:rsid w:val="00E677AA"/>
    <w:rsid w:val="00E741DD"/>
    <w:rsid w:val="00E74CB8"/>
    <w:rsid w:val="00E76756"/>
    <w:rsid w:val="00E76A95"/>
    <w:rsid w:val="00E7797B"/>
    <w:rsid w:val="00E81803"/>
    <w:rsid w:val="00E818BE"/>
    <w:rsid w:val="00E818D8"/>
    <w:rsid w:val="00E8211F"/>
    <w:rsid w:val="00E83C9F"/>
    <w:rsid w:val="00E84D2B"/>
    <w:rsid w:val="00E851AA"/>
    <w:rsid w:val="00E858E2"/>
    <w:rsid w:val="00E86B85"/>
    <w:rsid w:val="00E86EF1"/>
    <w:rsid w:val="00E9017A"/>
    <w:rsid w:val="00E90396"/>
    <w:rsid w:val="00E91BCB"/>
    <w:rsid w:val="00E91C10"/>
    <w:rsid w:val="00E9245B"/>
    <w:rsid w:val="00E925B5"/>
    <w:rsid w:val="00E92630"/>
    <w:rsid w:val="00E94A06"/>
    <w:rsid w:val="00E97DC0"/>
    <w:rsid w:val="00E97EEB"/>
    <w:rsid w:val="00EA0F60"/>
    <w:rsid w:val="00EA2470"/>
    <w:rsid w:val="00EA370A"/>
    <w:rsid w:val="00EA4648"/>
    <w:rsid w:val="00EA4E1D"/>
    <w:rsid w:val="00EA5306"/>
    <w:rsid w:val="00EA645A"/>
    <w:rsid w:val="00EA6D03"/>
    <w:rsid w:val="00EA7AEB"/>
    <w:rsid w:val="00EB0AD0"/>
    <w:rsid w:val="00EB0BFD"/>
    <w:rsid w:val="00EB2B31"/>
    <w:rsid w:val="00EB406B"/>
    <w:rsid w:val="00EB5DD9"/>
    <w:rsid w:val="00EB66A0"/>
    <w:rsid w:val="00EC1680"/>
    <w:rsid w:val="00EC240A"/>
    <w:rsid w:val="00EC324D"/>
    <w:rsid w:val="00EC478E"/>
    <w:rsid w:val="00EC48B4"/>
    <w:rsid w:val="00EC4C70"/>
    <w:rsid w:val="00EC55C7"/>
    <w:rsid w:val="00ED1AD5"/>
    <w:rsid w:val="00ED2406"/>
    <w:rsid w:val="00ED2408"/>
    <w:rsid w:val="00ED2AAC"/>
    <w:rsid w:val="00ED535D"/>
    <w:rsid w:val="00ED60B0"/>
    <w:rsid w:val="00EE22F5"/>
    <w:rsid w:val="00EE4DA2"/>
    <w:rsid w:val="00EE71B2"/>
    <w:rsid w:val="00EE721F"/>
    <w:rsid w:val="00EE7707"/>
    <w:rsid w:val="00EF3919"/>
    <w:rsid w:val="00EF44B5"/>
    <w:rsid w:val="00EF63BC"/>
    <w:rsid w:val="00EF6A74"/>
    <w:rsid w:val="00EF6D2F"/>
    <w:rsid w:val="00EF7CA5"/>
    <w:rsid w:val="00F00E4A"/>
    <w:rsid w:val="00F0146A"/>
    <w:rsid w:val="00F029FA"/>
    <w:rsid w:val="00F03636"/>
    <w:rsid w:val="00F0499E"/>
    <w:rsid w:val="00F0517A"/>
    <w:rsid w:val="00F05CDE"/>
    <w:rsid w:val="00F0632A"/>
    <w:rsid w:val="00F07159"/>
    <w:rsid w:val="00F071CC"/>
    <w:rsid w:val="00F1053C"/>
    <w:rsid w:val="00F11664"/>
    <w:rsid w:val="00F11739"/>
    <w:rsid w:val="00F12B0F"/>
    <w:rsid w:val="00F12B20"/>
    <w:rsid w:val="00F12C20"/>
    <w:rsid w:val="00F137FB"/>
    <w:rsid w:val="00F14786"/>
    <w:rsid w:val="00F148B1"/>
    <w:rsid w:val="00F16AF0"/>
    <w:rsid w:val="00F2412A"/>
    <w:rsid w:val="00F25C01"/>
    <w:rsid w:val="00F27AC6"/>
    <w:rsid w:val="00F315B4"/>
    <w:rsid w:val="00F32187"/>
    <w:rsid w:val="00F32966"/>
    <w:rsid w:val="00F347B6"/>
    <w:rsid w:val="00F36AB4"/>
    <w:rsid w:val="00F400FF"/>
    <w:rsid w:val="00F41C32"/>
    <w:rsid w:val="00F422EC"/>
    <w:rsid w:val="00F42706"/>
    <w:rsid w:val="00F42A64"/>
    <w:rsid w:val="00F43C2F"/>
    <w:rsid w:val="00F43C57"/>
    <w:rsid w:val="00F45E07"/>
    <w:rsid w:val="00F470FA"/>
    <w:rsid w:val="00F501CA"/>
    <w:rsid w:val="00F52358"/>
    <w:rsid w:val="00F52EE6"/>
    <w:rsid w:val="00F548E9"/>
    <w:rsid w:val="00F56397"/>
    <w:rsid w:val="00F57DE1"/>
    <w:rsid w:val="00F605BB"/>
    <w:rsid w:val="00F60DC1"/>
    <w:rsid w:val="00F61C00"/>
    <w:rsid w:val="00F62029"/>
    <w:rsid w:val="00F6208C"/>
    <w:rsid w:val="00F629C9"/>
    <w:rsid w:val="00F63F82"/>
    <w:rsid w:val="00F6453B"/>
    <w:rsid w:val="00F64549"/>
    <w:rsid w:val="00F65F83"/>
    <w:rsid w:val="00F676CC"/>
    <w:rsid w:val="00F677E9"/>
    <w:rsid w:val="00F67AFD"/>
    <w:rsid w:val="00F70FBF"/>
    <w:rsid w:val="00F71176"/>
    <w:rsid w:val="00F74E4D"/>
    <w:rsid w:val="00F74FA1"/>
    <w:rsid w:val="00F75658"/>
    <w:rsid w:val="00F76D09"/>
    <w:rsid w:val="00F7781C"/>
    <w:rsid w:val="00F80214"/>
    <w:rsid w:val="00F819A0"/>
    <w:rsid w:val="00F82777"/>
    <w:rsid w:val="00F84E3B"/>
    <w:rsid w:val="00F864B3"/>
    <w:rsid w:val="00F9047D"/>
    <w:rsid w:val="00F91780"/>
    <w:rsid w:val="00F947E8"/>
    <w:rsid w:val="00F95AFD"/>
    <w:rsid w:val="00F95E79"/>
    <w:rsid w:val="00F95F19"/>
    <w:rsid w:val="00F9723E"/>
    <w:rsid w:val="00F9745A"/>
    <w:rsid w:val="00FA0D66"/>
    <w:rsid w:val="00FA1BBA"/>
    <w:rsid w:val="00FA353E"/>
    <w:rsid w:val="00FA3786"/>
    <w:rsid w:val="00FA4936"/>
    <w:rsid w:val="00FA63F9"/>
    <w:rsid w:val="00FA64E2"/>
    <w:rsid w:val="00FA6BD4"/>
    <w:rsid w:val="00FA77E5"/>
    <w:rsid w:val="00FA79BD"/>
    <w:rsid w:val="00FB084B"/>
    <w:rsid w:val="00FB0900"/>
    <w:rsid w:val="00FB26B2"/>
    <w:rsid w:val="00FB2BAD"/>
    <w:rsid w:val="00FB2D71"/>
    <w:rsid w:val="00FB3670"/>
    <w:rsid w:val="00FB4B3A"/>
    <w:rsid w:val="00FB5DEA"/>
    <w:rsid w:val="00FB6CF4"/>
    <w:rsid w:val="00FC0423"/>
    <w:rsid w:val="00FC09A5"/>
    <w:rsid w:val="00FC1E55"/>
    <w:rsid w:val="00FC2008"/>
    <w:rsid w:val="00FC224A"/>
    <w:rsid w:val="00FC2CF3"/>
    <w:rsid w:val="00FC38D8"/>
    <w:rsid w:val="00FC4005"/>
    <w:rsid w:val="00FC4586"/>
    <w:rsid w:val="00FC4B64"/>
    <w:rsid w:val="00FC5163"/>
    <w:rsid w:val="00FC79DD"/>
    <w:rsid w:val="00FD02FF"/>
    <w:rsid w:val="00FD1482"/>
    <w:rsid w:val="00FD1586"/>
    <w:rsid w:val="00FD2A1D"/>
    <w:rsid w:val="00FD5CDA"/>
    <w:rsid w:val="00FD5EA9"/>
    <w:rsid w:val="00FD7772"/>
    <w:rsid w:val="00FE0522"/>
    <w:rsid w:val="00FE064B"/>
    <w:rsid w:val="00FE0688"/>
    <w:rsid w:val="00FE0780"/>
    <w:rsid w:val="00FE11FE"/>
    <w:rsid w:val="00FE3437"/>
    <w:rsid w:val="00FE49B7"/>
    <w:rsid w:val="00FE5200"/>
    <w:rsid w:val="00FE5A86"/>
    <w:rsid w:val="00FE60D5"/>
    <w:rsid w:val="00FE6D26"/>
    <w:rsid w:val="00FE75B0"/>
    <w:rsid w:val="00FF094D"/>
    <w:rsid w:val="00FF1A05"/>
    <w:rsid w:val="00FF241E"/>
    <w:rsid w:val="00FF2567"/>
    <w:rsid w:val="00FF3262"/>
    <w:rsid w:val="00FF43F2"/>
    <w:rsid w:val="00FF5835"/>
    <w:rsid w:val="00FF5AA0"/>
    <w:rsid w:val="00FF6973"/>
    <w:rsid w:val="00FF6CC2"/>
    <w:rsid w:val="00FF6F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04"/>
    <w:pPr>
      <w:spacing w:after="200" w:line="276" w:lineRule="auto"/>
    </w:pPr>
    <w:rPr>
      <w:rFonts w:cs="Calibri"/>
      <w:sz w:val="22"/>
      <w:szCs w:val="22"/>
    </w:rPr>
  </w:style>
  <w:style w:type="paragraph" w:styleId="Ttulo1">
    <w:name w:val="heading 1"/>
    <w:basedOn w:val="Normal"/>
    <w:link w:val="Ttulo1Char"/>
    <w:uiPriority w:val="99"/>
    <w:qFormat/>
    <w:locked/>
    <w:rsid w:val="00BB07C3"/>
    <w:pPr>
      <w:spacing w:before="100" w:beforeAutospacing="1" w:after="100" w:afterAutospacing="1" w:line="240" w:lineRule="auto"/>
      <w:jc w:val="center"/>
      <w:outlineLvl w:val="0"/>
    </w:pPr>
    <w:rPr>
      <w:rFonts w:ascii="Arial" w:hAnsi="Arial" w:cs="Arial"/>
      <w:b/>
      <w:bCs/>
      <w:caps/>
      <w:color w:val="000000"/>
      <w:kern w:val="36"/>
      <w:sz w:val="23"/>
      <w:szCs w:val="23"/>
    </w:rPr>
  </w:style>
  <w:style w:type="paragraph" w:styleId="Ttulo2">
    <w:name w:val="heading 2"/>
    <w:basedOn w:val="Normal"/>
    <w:next w:val="Normal"/>
    <w:link w:val="Ttulo2Char"/>
    <w:semiHidden/>
    <w:unhideWhenUsed/>
    <w:qFormat/>
    <w:locked/>
    <w:rsid w:val="00456064"/>
    <w:pPr>
      <w:keepNext/>
      <w:keepLines/>
      <w:spacing w:before="200" w:after="0"/>
      <w:outlineLvl w:val="1"/>
    </w:pPr>
    <w:rPr>
      <w:rFonts w:ascii="Cambria" w:hAnsi="Cambria" w:cs="Times New Roman"/>
      <w:b/>
      <w:bCs/>
      <w:color w:val="4F81BD"/>
      <w:sz w:val="26"/>
      <w:szCs w:val="26"/>
    </w:rPr>
  </w:style>
  <w:style w:type="paragraph" w:styleId="Ttulo3">
    <w:name w:val="heading 3"/>
    <w:basedOn w:val="Normal"/>
    <w:next w:val="Normal"/>
    <w:link w:val="Ttulo3Char"/>
    <w:unhideWhenUsed/>
    <w:qFormat/>
    <w:locked/>
    <w:rsid w:val="003C2EB2"/>
    <w:pPr>
      <w:keepNext/>
      <w:spacing w:after="0" w:line="240" w:lineRule="auto"/>
      <w:outlineLvl w:val="2"/>
    </w:pPr>
    <w:rPr>
      <w:rFonts w:ascii="Times New Roman" w:hAnsi="Times New Roman" w:cs="Times New Roman"/>
      <w:b/>
    </w:rPr>
  </w:style>
  <w:style w:type="paragraph" w:styleId="Ttulo5">
    <w:name w:val="heading 5"/>
    <w:basedOn w:val="Normal"/>
    <w:next w:val="Normal"/>
    <w:link w:val="Ttulo5Char"/>
    <w:semiHidden/>
    <w:unhideWhenUsed/>
    <w:qFormat/>
    <w:locked/>
    <w:rsid w:val="003562C8"/>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locked/>
    <w:rsid w:val="00110D02"/>
    <w:pPr>
      <w:keepNext/>
      <w:keepLines/>
      <w:spacing w:before="200" w:after="0"/>
      <w:outlineLvl w:val="5"/>
    </w:pPr>
    <w:rPr>
      <w:rFonts w:ascii="Cambria"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B07C3"/>
    <w:rPr>
      <w:rFonts w:ascii="Arial" w:hAnsi="Arial" w:cs="Arial"/>
      <w:b/>
      <w:bCs/>
      <w:caps/>
      <w:color w:val="000000"/>
      <w:kern w:val="36"/>
      <w:sz w:val="23"/>
      <w:szCs w:val="23"/>
    </w:rPr>
  </w:style>
  <w:style w:type="paragraph" w:styleId="Corpodetexto">
    <w:name w:val="Body Text"/>
    <w:basedOn w:val="Normal"/>
    <w:link w:val="CorpodetextoChar"/>
    <w:uiPriority w:val="99"/>
    <w:rsid w:val="005808AA"/>
    <w:pPr>
      <w:spacing w:after="0" w:line="240" w:lineRule="auto"/>
      <w:jc w:val="center"/>
    </w:pPr>
    <w:rPr>
      <w:sz w:val="20"/>
      <w:szCs w:val="20"/>
    </w:rPr>
  </w:style>
  <w:style w:type="character" w:customStyle="1" w:styleId="CorpodetextoChar">
    <w:name w:val="Corpo de texto Char"/>
    <w:link w:val="Corpodetexto"/>
    <w:uiPriority w:val="99"/>
    <w:locked/>
    <w:rsid w:val="005808AA"/>
    <w:rPr>
      <w:rFonts w:ascii="Times New Roman" w:hAnsi="Times New Roman" w:cs="Times New Roman"/>
      <w:sz w:val="20"/>
      <w:szCs w:val="20"/>
    </w:rPr>
  </w:style>
  <w:style w:type="paragraph" w:styleId="Cabealho">
    <w:name w:val="header"/>
    <w:aliases w:val="Cabeçalho superior,Heading 1a,h,he,HeaderNN"/>
    <w:basedOn w:val="Normal"/>
    <w:link w:val="CabealhoChar"/>
    <w:uiPriority w:val="99"/>
    <w:rsid w:val="005808AA"/>
    <w:pPr>
      <w:tabs>
        <w:tab w:val="center" w:pos="4419"/>
        <w:tab w:val="right" w:pos="8838"/>
      </w:tabs>
      <w:spacing w:after="0" w:line="240" w:lineRule="auto"/>
    </w:pPr>
    <w:rPr>
      <w:sz w:val="20"/>
      <w:szCs w:val="20"/>
    </w:rPr>
  </w:style>
  <w:style w:type="character" w:customStyle="1" w:styleId="CabealhoChar">
    <w:name w:val="Cabeçalho Char"/>
    <w:aliases w:val="Cabeçalho superior Char,Heading 1a Char,h Char,he Char,HeaderNN Char"/>
    <w:link w:val="Cabealho"/>
    <w:uiPriority w:val="99"/>
    <w:locked/>
    <w:rsid w:val="005808AA"/>
    <w:rPr>
      <w:rFonts w:ascii="Times New Roman" w:hAnsi="Times New Roman" w:cs="Times New Roman"/>
      <w:sz w:val="20"/>
      <w:szCs w:val="20"/>
    </w:rPr>
  </w:style>
  <w:style w:type="paragraph" w:styleId="Rodap">
    <w:name w:val="footer"/>
    <w:basedOn w:val="Normal"/>
    <w:link w:val="RodapChar"/>
    <w:uiPriority w:val="99"/>
    <w:rsid w:val="005808AA"/>
    <w:pPr>
      <w:tabs>
        <w:tab w:val="center" w:pos="4419"/>
        <w:tab w:val="right" w:pos="8838"/>
      </w:tabs>
      <w:spacing w:after="0" w:line="240" w:lineRule="auto"/>
    </w:pPr>
    <w:rPr>
      <w:sz w:val="20"/>
      <w:szCs w:val="20"/>
    </w:rPr>
  </w:style>
  <w:style w:type="character" w:customStyle="1" w:styleId="RodapChar">
    <w:name w:val="Rodapé Char"/>
    <w:link w:val="Rodap"/>
    <w:uiPriority w:val="99"/>
    <w:locked/>
    <w:rsid w:val="005808AA"/>
    <w:rPr>
      <w:rFonts w:ascii="Times New Roman" w:hAnsi="Times New Roman" w:cs="Times New Roman"/>
      <w:sz w:val="20"/>
      <w:szCs w:val="20"/>
    </w:rPr>
  </w:style>
  <w:style w:type="character" w:styleId="Nmerodepgina">
    <w:name w:val="page number"/>
    <w:basedOn w:val="Fontepargpadro"/>
    <w:uiPriority w:val="99"/>
    <w:rsid w:val="005808AA"/>
  </w:style>
  <w:style w:type="character" w:styleId="Hyperlink">
    <w:name w:val="Hyperlink"/>
    <w:uiPriority w:val="99"/>
    <w:rsid w:val="005808AA"/>
    <w:rPr>
      <w:color w:val="0000FF"/>
      <w:u w:val="single"/>
    </w:rPr>
  </w:style>
  <w:style w:type="paragraph" w:styleId="PargrafodaLista">
    <w:name w:val="List Paragraph"/>
    <w:basedOn w:val="Normal"/>
    <w:uiPriority w:val="99"/>
    <w:qFormat/>
    <w:rsid w:val="005808AA"/>
    <w:pPr>
      <w:suppressAutoHyphens/>
      <w:spacing w:after="0" w:line="240" w:lineRule="auto"/>
      <w:ind w:left="708"/>
    </w:pPr>
    <w:rPr>
      <w:sz w:val="20"/>
      <w:szCs w:val="20"/>
    </w:rPr>
  </w:style>
  <w:style w:type="character" w:customStyle="1" w:styleId="st">
    <w:name w:val="st"/>
    <w:basedOn w:val="Fontepargpadro"/>
    <w:uiPriority w:val="99"/>
    <w:rsid w:val="005808AA"/>
  </w:style>
  <w:style w:type="character" w:styleId="nfase">
    <w:name w:val="Emphasis"/>
    <w:uiPriority w:val="99"/>
    <w:qFormat/>
    <w:rsid w:val="005808AA"/>
    <w:rPr>
      <w:i/>
      <w:iCs/>
    </w:rPr>
  </w:style>
  <w:style w:type="paragraph" w:styleId="NormalWeb">
    <w:name w:val="Normal (Web)"/>
    <w:basedOn w:val="Normal"/>
    <w:uiPriority w:val="99"/>
    <w:rsid w:val="00D76D39"/>
    <w:pPr>
      <w:spacing w:before="100" w:beforeAutospacing="1" w:after="100" w:afterAutospacing="1" w:line="240" w:lineRule="auto"/>
      <w:ind w:firstLine="567"/>
      <w:jc w:val="both"/>
    </w:pPr>
    <w:rPr>
      <w:rFonts w:ascii="Arial" w:hAnsi="Arial" w:cs="Arial"/>
      <w:color w:val="000000"/>
      <w:sz w:val="20"/>
      <w:szCs w:val="20"/>
    </w:rPr>
  </w:style>
  <w:style w:type="paragraph" w:customStyle="1" w:styleId="PargrafodaLista2">
    <w:name w:val="Parágrafo da Lista2"/>
    <w:basedOn w:val="Normal"/>
    <w:qFormat/>
    <w:rsid w:val="00441786"/>
    <w:pPr>
      <w:spacing w:after="0" w:line="240" w:lineRule="auto"/>
      <w:ind w:left="708"/>
    </w:pPr>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B469E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469E8"/>
    <w:rPr>
      <w:rFonts w:ascii="Tahoma" w:hAnsi="Tahoma" w:cs="Tahoma"/>
      <w:sz w:val="16"/>
      <w:szCs w:val="16"/>
    </w:rPr>
  </w:style>
  <w:style w:type="paragraph" w:customStyle="1" w:styleId="Default">
    <w:name w:val="Default"/>
    <w:rsid w:val="005F1AA1"/>
    <w:pPr>
      <w:autoSpaceDE w:val="0"/>
      <w:autoSpaceDN w:val="0"/>
      <w:adjustRightInd w:val="0"/>
    </w:pPr>
    <w:rPr>
      <w:rFonts w:ascii="Arial" w:hAnsi="Arial" w:cs="Arial"/>
      <w:color w:val="000000"/>
      <w:sz w:val="24"/>
      <w:szCs w:val="24"/>
    </w:rPr>
  </w:style>
  <w:style w:type="table" w:styleId="Tabelacomgrade">
    <w:name w:val="Table Grid"/>
    <w:basedOn w:val="Tabelanormal"/>
    <w:locked/>
    <w:rsid w:val="006D2F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link w:val="Ttulo2"/>
    <w:semiHidden/>
    <w:rsid w:val="00456064"/>
    <w:rPr>
      <w:rFonts w:ascii="Cambria" w:eastAsia="Times New Roman" w:hAnsi="Cambria" w:cs="Times New Roman"/>
      <w:b/>
      <w:bCs/>
      <w:color w:val="4F81BD"/>
      <w:sz w:val="26"/>
      <w:szCs w:val="26"/>
    </w:rPr>
  </w:style>
  <w:style w:type="character" w:customStyle="1" w:styleId="Ttulo6Char">
    <w:name w:val="Título 6 Char"/>
    <w:link w:val="Ttulo6"/>
    <w:rsid w:val="00110D02"/>
    <w:rPr>
      <w:rFonts w:ascii="Cambria" w:eastAsia="Times New Roman" w:hAnsi="Cambria" w:cs="Times New Roman"/>
      <w:i/>
      <w:iCs/>
      <w:color w:val="243F60"/>
    </w:rPr>
  </w:style>
  <w:style w:type="character" w:styleId="Refdecomentrio">
    <w:name w:val="annotation reference"/>
    <w:uiPriority w:val="99"/>
    <w:semiHidden/>
    <w:unhideWhenUsed/>
    <w:rsid w:val="00BF4548"/>
    <w:rPr>
      <w:sz w:val="16"/>
      <w:szCs w:val="16"/>
    </w:rPr>
  </w:style>
  <w:style w:type="paragraph" w:styleId="Textodecomentrio">
    <w:name w:val="annotation text"/>
    <w:basedOn w:val="Normal"/>
    <w:link w:val="TextodecomentrioChar"/>
    <w:uiPriority w:val="99"/>
    <w:semiHidden/>
    <w:unhideWhenUsed/>
    <w:rsid w:val="00BF4548"/>
    <w:pPr>
      <w:spacing w:line="240" w:lineRule="auto"/>
    </w:pPr>
    <w:rPr>
      <w:sz w:val="20"/>
      <w:szCs w:val="20"/>
    </w:rPr>
  </w:style>
  <w:style w:type="character" w:customStyle="1" w:styleId="TextodecomentrioChar">
    <w:name w:val="Texto de comentário Char"/>
    <w:link w:val="Textodecomentrio"/>
    <w:uiPriority w:val="99"/>
    <w:semiHidden/>
    <w:rsid w:val="00BF4548"/>
    <w:rPr>
      <w:rFonts w:cs="Calibri"/>
      <w:sz w:val="20"/>
      <w:szCs w:val="20"/>
    </w:rPr>
  </w:style>
  <w:style w:type="paragraph" w:styleId="Assuntodocomentrio">
    <w:name w:val="annotation subject"/>
    <w:basedOn w:val="Textodecomentrio"/>
    <w:next w:val="Textodecomentrio"/>
    <w:link w:val="AssuntodocomentrioChar"/>
    <w:uiPriority w:val="99"/>
    <w:unhideWhenUsed/>
    <w:rsid w:val="00BF4548"/>
    <w:rPr>
      <w:b/>
      <w:bCs/>
    </w:rPr>
  </w:style>
  <w:style w:type="character" w:customStyle="1" w:styleId="AssuntodocomentrioChar">
    <w:name w:val="Assunto do comentário Char"/>
    <w:link w:val="Assuntodocomentrio"/>
    <w:uiPriority w:val="99"/>
    <w:rsid w:val="00BF4548"/>
    <w:rPr>
      <w:rFonts w:cs="Calibri"/>
      <w:b/>
      <w:bCs/>
      <w:sz w:val="20"/>
      <w:szCs w:val="20"/>
    </w:rPr>
  </w:style>
  <w:style w:type="paragraph" w:styleId="Subttulo">
    <w:name w:val="Subtitle"/>
    <w:basedOn w:val="Normal"/>
    <w:next w:val="Normal"/>
    <w:link w:val="SubttuloChar"/>
    <w:qFormat/>
    <w:locked/>
    <w:rsid w:val="002149D0"/>
    <w:pPr>
      <w:spacing w:after="60" w:line="240" w:lineRule="auto"/>
      <w:jc w:val="center"/>
      <w:outlineLvl w:val="1"/>
    </w:pPr>
    <w:rPr>
      <w:rFonts w:ascii="Cambria" w:hAnsi="Cambria" w:cs="Times New Roman"/>
      <w:sz w:val="24"/>
      <w:szCs w:val="24"/>
      <w:lang w:val="x-none" w:eastAsia="x-none"/>
    </w:rPr>
  </w:style>
  <w:style w:type="character" w:customStyle="1" w:styleId="SubttuloChar">
    <w:name w:val="Subtítulo Char"/>
    <w:link w:val="Subttulo"/>
    <w:rsid w:val="002149D0"/>
    <w:rPr>
      <w:rFonts w:ascii="Cambria" w:hAnsi="Cambria"/>
      <w:sz w:val="24"/>
      <w:szCs w:val="24"/>
      <w:lang w:val="x-none" w:eastAsia="x-none"/>
    </w:rPr>
  </w:style>
  <w:style w:type="character" w:styleId="TextodoEspaoReservado">
    <w:name w:val="Placeholder Text"/>
    <w:uiPriority w:val="99"/>
    <w:semiHidden/>
    <w:rsid w:val="00D74670"/>
    <w:rPr>
      <w:color w:val="808080"/>
    </w:rPr>
  </w:style>
  <w:style w:type="paragraph" w:styleId="CabealhodoSumrio">
    <w:name w:val="TOC Heading"/>
    <w:basedOn w:val="Ttulo1"/>
    <w:next w:val="Normal"/>
    <w:uiPriority w:val="39"/>
    <w:semiHidden/>
    <w:unhideWhenUsed/>
    <w:qFormat/>
    <w:rsid w:val="0039344F"/>
    <w:pPr>
      <w:keepNext/>
      <w:keepLines/>
      <w:spacing w:before="480" w:beforeAutospacing="0" w:after="0" w:afterAutospacing="0" w:line="276" w:lineRule="auto"/>
      <w:jc w:val="left"/>
      <w:outlineLvl w:val="9"/>
    </w:pPr>
    <w:rPr>
      <w:rFonts w:ascii="Cambria" w:hAnsi="Cambria" w:cs="Times New Roman"/>
      <w:caps w:val="0"/>
      <w:color w:val="365F91"/>
      <w:kern w:val="0"/>
      <w:sz w:val="28"/>
      <w:szCs w:val="28"/>
    </w:rPr>
  </w:style>
  <w:style w:type="paragraph" w:styleId="Recuodecorpodetexto2">
    <w:name w:val="Body Text Indent 2"/>
    <w:basedOn w:val="Normal"/>
    <w:link w:val="Recuodecorpodetexto2Char"/>
    <w:rsid w:val="00C93E12"/>
    <w:pPr>
      <w:spacing w:after="120" w:line="480" w:lineRule="auto"/>
      <w:ind w:left="283"/>
    </w:pPr>
    <w:rPr>
      <w:rFonts w:ascii="Times New Roman" w:hAnsi="Times New Roman" w:cs="Times New Roman"/>
      <w:sz w:val="20"/>
      <w:szCs w:val="20"/>
    </w:rPr>
  </w:style>
  <w:style w:type="character" w:customStyle="1" w:styleId="Recuodecorpodetexto2Char">
    <w:name w:val="Recuo de corpo de texto 2 Char"/>
    <w:link w:val="Recuodecorpodetexto2"/>
    <w:rsid w:val="00C93E12"/>
    <w:rPr>
      <w:rFonts w:ascii="Times New Roman" w:hAnsi="Times New Roman"/>
    </w:rPr>
  </w:style>
  <w:style w:type="character" w:customStyle="1" w:styleId="apple-converted-space">
    <w:name w:val="apple-converted-space"/>
    <w:basedOn w:val="Fontepargpadro"/>
    <w:rsid w:val="00FD2A1D"/>
  </w:style>
  <w:style w:type="paragraph" w:customStyle="1" w:styleId="WW-Corpodetexto2">
    <w:name w:val="WW-Corpo de texto 2"/>
    <w:basedOn w:val="Normal"/>
    <w:rsid w:val="00480A02"/>
    <w:pPr>
      <w:spacing w:after="0" w:line="240" w:lineRule="auto"/>
      <w:jc w:val="both"/>
    </w:pPr>
    <w:rPr>
      <w:rFonts w:ascii="Arial" w:hAnsi="Arial" w:cs="Times New Roman"/>
      <w:sz w:val="20"/>
      <w:szCs w:val="20"/>
      <w:lang w:eastAsia="en-US"/>
    </w:rPr>
  </w:style>
  <w:style w:type="character" w:customStyle="1" w:styleId="Ttulo3Char">
    <w:name w:val="Título 3 Char"/>
    <w:basedOn w:val="Fontepargpadro"/>
    <w:link w:val="Ttulo3"/>
    <w:rsid w:val="003C2EB2"/>
    <w:rPr>
      <w:rFonts w:ascii="Times New Roman" w:hAnsi="Times New Roman"/>
      <w:b/>
      <w:sz w:val="22"/>
      <w:szCs w:val="22"/>
    </w:rPr>
  </w:style>
  <w:style w:type="paragraph" w:styleId="Ttulo">
    <w:name w:val="Title"/>
    <w:basedOn w:val="Normal"/>
    <w:next w:val="Normal"/>
    <w:link w:val="TtuloChar"/>
    <w:qFormat/>
    <w:locked/>
    <w:rsid w:val="00475B81"/>
    <w:pPr>
      <w:spacing w:after="0"/>
      <w:jc w:val="center"/>
    </w:pPr>
    <w:rPr>
      <w:rFonts w:ascii="Times New Roman" w:hAnsi="Times New Roman" w:cs="Times New Roman"/>
      <w:b/>
      <w:bCs/>
      <w:sz w:val="20"/>
      <w:szCs w:val="20"/>
    </w:rPr>
  </w:style>
  <w:style w:type="character" w:customStyle="1" w:styleId="TtuloChar">
    <w:name w:val="Título Char"/>
    <w:basedOn w:val="Fontepargpadro"/>
    <w:link w:val="Ttulo"/>
    <w:rsid w:val="00475B81"/>
    <w:rPr>
      <w:rFonts w:ascii="Times New Roman" w:hAnsi="Times New Roman"/>
      <w:b/>
      <w:bCs/>
    </w:rPr>
  </w:style>
  <w:style w:type="paragraph" w:styleId="Recuodecorpodetexto">
    <w:name w:val="Body Text Indent"/>
    <w:basedOn w:val="Normal"/>
    <w:link w:val="RecuodecorpodetextoChar"/>
    <w:uiPriority w:val="99"/>
    <w:unhideWhenUsed/>
    <w:rsid w:val="0088749A"/>
    <w:pPr>
      <w:tabs>
        <w:tab w:val="left" w:pos="426"/>
      </w:tabs>
      <w:spacing w:beforeLines="80" w:before="192" w:after="160"/>
      <w:ind w:firstLine="851"/>
      <w:jc w:val="both"/>
    </w:pPr>
    <w:rPr>
      <w:rFonts w:ascii="Times New Roman" w:hAnsi="Times New Roman" w:cs="Times New Roman"/>
      <w:sz w:val="20"/>
      <w:szCs w:val="20"/>
    </w:rPr>
  </w:style>
  <w:style w:type="character" w:customStyle="1" w:styleId="RecuodecorpodetextoChar">
    <w:name w:val="Recuo de corpo de texto Char"/>
    <w:basedOn w:val="Fontepargpadro"/>
    <w:link w:val="Recuodecorpodetexto"/>
    <w:uiPriority w:val="99"/>
    <w:rsid w:val="0088749A"/>
    <w:rPr>
      <w:rFonts w:ascii="Times New Roman" w:hAnsi="Times New Roman"/>
    </w:rPr>
  </w:style>
  <w:style w:type="paragraph" w:styleId="Recuodecorpodetexto3">
    <w:name w:val="Body Text Indent 3"/>
    <w:basedOn w:val="Normal"/>
    <w:link w:val="Recuodecorpodetexto3Char"/>
    <w:uiPriority w:val="99"/>
    <w:unhideWhenUsed/>
    <w:rsid w:val="00705F73"/>
    <w:pPr>
      <w:tabs>
        <w:tab w:val="left" w:pos="426"/>
      </w:tabs>
      <w:spacing w:beforeLines="80" w:before="192" w:after="160"/>
      <w:ind w:firstLine="851"/>
      <w:jc w:val="both"/>
    </w:pPr>
    <w:rPr>
      <w:rFonts w:ascii="Times New Roman" w:hAnsi="Times New Roman" w:cs="Times New Roman"/>
      <w:color w:val="FF0000"/>
      <w:sz w:val="20"/>
      <w:szCs w:val="20"/>
    </w:rPr>
  </w:style>
  <w:style w:type="character" w:customStyle="1" w:styleId="Recuodecorpodetexto3Char">
    <w:name w:val="Recuo de corpo de texto 3 Char"/>
    <w:basedOn w:val="Fontepargpadro"/>
    <w:link w:val="Recuodecorpodetexto3"/>
    <w:uiPriority w:val="99"/>
    <w:rsid w:val="00705F73"/>
    <w:rPr>
      <w:rFonts w:ascii="Times New Roman" w:hAnsi="Times New Roman"/>
      <w:color w:val="FF0000"/>
    </w:rPr>
  </w:style>
  <w:style w:type="paragraph" w:styleId="Corpodetexto2">
    <w:name w:val="Body Text 2"/>
    <w:basedOn w:val="Normal"/>
    <w:link w:val="Corpodetexto2Char"/>
    <w:uiPriority w:val="99"/>
    <w:unhideWhenUsed/>
    <w:rsid w:val="00B240FA"/>
    <w:pPr>
      <w:spacing w:before="120" w:after="120" w:line="240" w:lineRule="auto"/>
      <w:ind w:right="-81"/>
      <w:jc w:val="both"/>
    </w:pPr>
    <w:rPr>
      <w:rFonts w:ascii="Times New Roman" w:hAnsi="Times New Roman" w:cs="Times New Roman"/>
      <w:sz w:val="20"/>
      <w:szCs w:val="20"/>
    </w:rPr>
  </w:style>
  <w:style w:type="character" w:customStyle="1" w:styleId="Corpodetexto2Char">
    <w:name w:val="Corpo de texto 2 Char"/>
    <w:basedOn w:val="Fontepargpadro"/>
    <w:link w:val="Corpodetexto2"/>
    <w:uiPriority w:val="99"/>
    <w:rsid w:val="00B240FA"/>
    <w:rPr>
      <w:rFonts w:ascii="Times New Roman" w:hAnsi="Times New Roman"/>
    </w:rPr>
  </w:style>
  <w:style w:type="character" w:customStyle="1" w:styleId="Ttulo5Char">
    <w:name w:val="Título 5 Char"/>
    <w:basedOn w:val="Fontepargpadro"/>
    <w:link w:val="Ttulo5"/>
    <w:semiHidden/>
    <w:rsid w:val="003562C8"/>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04"/>
    <w:pPr>
      <w:spacing w:after="200" w:line="276" w:lineRule="auto"/>
    </w:pPr>
    <w:rPr>
      <w:rFonts w:cs="Calibri"/>
      <w:sz w:val="22"/>
      <w:szCs w:val="22"/>
    </w:rPr>
  </w:style>
  <w:style w:type="paragraph" w:styleId="Ttulo1">
    <w:name w:val="heading 1"/>
    <w:basedOn w:val="Normal"/>
    <w:link w:val="Ttulo1Char"/>
    <w:uiPriority w:val="99"/>
    <w:qFormat/>
    <w:locked/>
    <w:rsid w:val="00BB07C3"/>
    <w:pPr>
      <w:spacing w:before="100" w:beforeAutospacing="1" w:after="100" w:afterAutospacing="1" w:line="240" w:lineRule="auto"/>
      <w:jc w:val="center"/>
      <w:outlineLvl w:val="0"/>
    </w:pPr>
    <w:rPr>
      <w:rFonts w:ascii="Arial" w:hAnsi="Arial" w:cs="Arial"/>
      <w:b/>
      <w:bCs/>
      <w:caps/>
      <w:color w:val="000000"/>
      <w:kern w:val="36"/>
      <w:sz w:val="23"/>
      <w:szCs w:val="23"/>
    </w:rPr>
  </w:style>
  <w:style w:type="paragraph" w:styleId="Ttulo2">
    <w:name w:val="heading 2"/>
    <w:basedOn w:val="Normal"/>
    <w:next w:val="Normal"/>
    <w:link w:val="Ttulo2Char"/>
    <w:semiHidden/>
    <w:unhideWhenUsed/>
    <w:qFormat/>
    <w:locked/>
    <w:rsid w:val="00456064"/>
    <w:pPr>
      <w:keepNext/>
      <w:keepLines/>
      <w:spacing w:before="200" w:after="0"/>
      <w:outlineLvl w:val="1"/>
    </w:pPr>
    <w:rPr>
      <w:rFonts w:ascii="Cambria" w:hAnsi="Cambria" w:cs="Times New Roman"/>
      <w:b/>
      <w:bCs/>
      <w:color w:val="4F81BD"/>
      <w:sz w:val="26"/>
      <w:szCs w:val="26"/>
    </w:rPr>
  </w:style>
  <w:style w:type="paragraph" w:styleId="Ttulo3">
    <w:name w:val="heading 3"/>
    <w:basedOn w:val="Normal"/>
    <w:next w:val="Normal"/>
    <w:link w:val="Ttulo3Char"/>
    <w:unhideWhenUsed/>
    <w:qFormat/>
    <w:locked/>
    <w:rsid w:val="003C2EB2"/>
    <w:pPr>
      <w:keepNext/>
      <w:spacing w:after="0" w:line="240" w:lineRule="auto"/>
      <w:outlineLvl w:val="2"/>
    </w:pPr>
    <w:rPr>
      <w:rFonts w:ascii="Times New Roman" w:hAnsi="Times New Roman" w:cs="Times New Roman"/>
      <w:b/>
    </w:rPr>
  </w:style>
  <w:style w:type="paragraph" w:styleId="Ttulo5">
    <w:name w:val="heading 5"/>
    <w:basedOn w:val="Normal"/>
    <w:next w:val="Normal"/>
    <w:link w:val="Ttulo5Char"/>
    <w:semiHidden/>
    <w:unhideWhenUsed/>
    <w:qFormat/>
    <w:locked/>
    <w:rsid w:val="003562C8"/>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locked/>
    <w:rsid w:val="00110D02"/>
    <w:pPr>
      <w:keepNext/>
      <w:keepLines/>
      <w:spacing w:before="200" w:after="0"/>
      <w:outlineLvl w:val="5"/>
    </w:pPr>
    <w:rPr>
      <w:rFonts w:ascii="Cambria"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BB07C3"/>
    <w:rPr>
      <w:rFonts w:ascii="Arial" w:hAnsi="Arial" w:cs="Arial"/>
      <w:b/>
      <w:bCs/>
      <w:caps/>
      <w:color w:val="000000"/>
      <w:kern w:val="36"/>
      <w:sz w:val="23"/>
      <w:szCs w:val="23"/>
    </w:rPr>
  </w:style>
  <w:style w:type="paragraph" w:styleId="Corpodetexto">
    <w:name w:val="Body Text"/>
    <w:basedOn w:val="Normal"/>
    <w:link w:val="CorpodetextoChar"/>
    <w:uiPriority w:val="99"/>
    <w:rsid w:val="005808AA"/>
    <w:pPr>
      <w:spacing w:after="0" w:line="240" w:lineRule="auto"/>
      <w:jc w:val="center"/>
    </w:pPr>
    <w:rPr>
      <w:sz w:val="20"/>
      <w:szCs w:val="20"/>
    </w:rPr>
  </w:style>
  <w:style w:type="character" w:customStyle="1" w:styleId="CorpodetextoChar">
    <w:name w:val="Corpo de texto Char"/>
    <w:link w:val="Corpodetexto"/>
    <w:uiPriority w:val="99"/>
    <w:locked/>
    <w:rsid w:val="005808AA"/>
    <w:rPr>
      <w:rFonts w:ascii="Times New Roman" w:hAnsi="Times New Roman" w:cs="Times New Roman"/>
      <w:sz w:val="20"/>
      <w:szCs w:val="20"/>
    </w:rPr>
  </w:style>
  <w:style w:type="paragraph" w:styleId="Cabealho">
    <w:name w:val="header"/>
    <w:aliases w:val="Cabeçalho superior,Heading 1a,h,he,HeaderNN"/>
    <w:basedOn w:val="Normal"/>
    <w:link w:val="CabealhoChar"/>
    <w:uiPriority w:val="99"/>
    <w:rsid w:val="005808AA"/>
    <w:pPr>
      <w:tabs>
        <w:tab w:val="center" w:pos="4419"/>
        <w:tab w:val="right" w:pos="8838"/>
      </w:tabs>
      <w:spacing w:after="0" w:line="240" w:lineRule="auto"/>
    </w:pPr>
    <w:rPr>
      <w:sz w:val="20"/>
      <w:szCs w:val="20"/>
    </w:rPr>
  </w:style>
  <w:style w:type="character" w:customStyle="1" w:styleId="CabealhoChar">
    <w:name w:val="Cabeçalho Char"/>
    <w:aliases w:val="Cabeçalho superior Char,Heading 1a Char,h Char,he Char,HeaderNN Char"/>
    <w:link w:val="Cabealho"/>
    <w:uiPriority w:val="99"/>
    <w:locked/>
    <w:rsid w:val="005808AA"/>
    <w:rPr>
      <w:rFonts w:ascii="Times New Roman" w:hAnsi="Times New Roman" w:cs="Times New Roman"/>
      <w:sz w:val="20"/>
      <w:szCs w:val="20"/>
    </w:rPr>
  </w:style>
  <w:style w:type="paragraph" w:styleId="Rodap">
    <w:name w:val="footer"/>
    <w:basedOn w:val="Normal"/>
    <w:link w:val="RodapChar"/>
    <w:uiPriority w:val="99"/>
    <w:rsid w:val="005808AA"/>
    <w:pPr>
      <w:tabs>
        <w:tab w:val="center" w:pos="4419"/>
        <w:tab w:val="right" w:pos="8838"/>
      </w:tabs>
      <w:spacing w:after="0" w:line="240" w:lineRule="auto"/>
    </w:pPr>
    <w:rPr>
      <w:sz w:val="20"/>
      <w:szCs w:val="20"/>
    </w:rPr>
  </w:style>
  <w:style w:type="character" w:customStyle="1" w:styleId="RodapChar">
    <w:name w:val="Rodapé Char"/>
    <w:link w:val="Rodap"/>
    <w:uiPriority w:val="99"/>
    <w:locked/>
    <w:rsid w:val="005808AA"/>
    <w:rPr>
      <w:rFonts w:ascii="Times New Roman" w:hAnsi="Times New Roman" w:cs="Times New Roman"/>
      <w:sz w:val="20"/>
      <w:szCs w:val="20"/>
    </w:rPr>
  </w:style>
  <w:style w:type="character" w:styleId="Nmerodepgina">
    <w:name w:val="page number"/>
    <w:basedOn w:val="Fontepargpadro"/>
    <w:uiPriority w:val="99"/>
    <w:rsid w:val="005808AA"/>
  </w:style>
  <w:style w:type="character" w:styleId="Hyperlink">
    <w:name w:val="Hyperlink"/>
    <w:uiPriority w:val="99"/>
    <w:rsid w:val="005808AA"/>
    <w:rPr>
      <w:color w:val="0000FF"/>
      <w:u w:val="single"/>
    </w:rPr>
  </w:style>
  <w:style w:type="paragraph" w:styleId="PargrafodaLista">
    <w:name w:val="List Paragraph"/>
    <w:basedOn w:val="Normal"/>
    <w:uiPriority w:val="99"/>
    <w:qFormat/>
    <w:rsid w:val="005808AA"/>
    <w:pPr>
      <w:suppressAutoHyphens/>
      <w:spacing w:after="0" w:line="240" w:lineRule="auto"/>
      <w:ind w:left="708"/>
    </w:pPr>
    <w:rPr>
      <w:sz w:val="20"/>
      <w:szCs w:val="20"/>
    </w:rPr>
  </w:style>
  <w:style w:type="character" w:customStyle="1" w:styleId="st">
    <w:name w:val="st"/>
    <w:basedOn w:val="Fontepargpadro"/>
    <w:uiPriority w:val="99"/>
    <w:rsid w:val="005808AA"/>
  </w:style>
  <w:style w:type="character" w:styleId="nfase">
    <w:name w:val="Emphasis"/>
    <w:uiPriority w:val="99"/>
    <w:qFormat/>
    <w:rsid w:val="005808AA"/>
    <w:rPr>
      <w:i/>
      <w:iCs/>
    </w:rPr>
  </w:style>
  <w:style w:type="paragraph" w:styleId="NormalWeb">
    <w:name w:val="Normal (Web)"/>
    <w:basedOn w:val="Normal"/>
    <w:uiPriority w:val="99"/>
    <w:rsid w:val="00D76D39"/>
    <w:pPr>
      <w:spacing w:before="100" w:beforeAutospacing="1" w:after="100" w:afterAutospacing="1" w:line="240" w:lineRule="auto"/>
      <w:ind w:firstLine="567"/>
      <w:jc w:val="both"/>
    </w:pPr>
    <w:rPr>
      <w:rFonts w:ascii="Arial" w:hAnsi="Arial" w:cs="Arial"/>
      <w:color w:val="000000"/>
      <w:sz w:val="20"/>
      <w:szCs w:val="20"/>
    </w:rPr>
  </w:style>
  <w:style w:type="paragraph" w:customStyle="1" w:styleId="PargrafodaLista2">
    <w:name w:val="Parágrafo da Lista2"/>
    <w:basedOn w:val="Normal"/>
    <w:qFormat/>
    <w:rsid w:val="00441786"/>
    <w:pPr>
      <w:spacing w:after="0" w:line="240" w:lineRule="auto"/>
      <w:ind w:left="708"/>
    </w:pPr>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B469E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469E8"/>
    <w:rPr>
      <w:rFonts w:ascii="Tahoma" w:hAnsi="Tahoma" w:cs="Tahoma"/>
      <w:sz w:val="16"/>
      <w:szCs w:val="16"/>
    </w:rPr>
  </w:style>
  <w:style w:type="paragraph" w:customStyle="1" w:styleId="Default">
    <w:name w:val="Default"/>
    <w:rsid w:val="005F1AA1"/>
    <w:pPr>
      <w:autoSpaceDE w:val="0"/>
      <w:autoSpaceDN w:val="0"/>
      <w:adjustRightInd w:val="0"/>
    </w:pPr>
    <w:rPr>
      <w:rFonts w:ascii="Arial" w:hAnsi="Arial" w:cs="Arial"/>
      <w:color w:val="000000"/>
      <w:sz w:val="24"/>
      <w:szCs w:val="24"/>
    </w:rPr>
  </w:style>
  <w:style w:type="table" w:styleId="Tabelacomgrade">
    <w:name w:val="Table Grid"/>
    <w:basedOn w:val="Tabelanormal"/>
    <w:locked/>
    <w:rsid w:val="006D2F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link w:val="Ttulo2"/>
    <w:semiHidden/>
    <w:rsid w:val="00456064"/>
    <w:rPr>
      <w:rFonts w:ascii="Cambria" w:eastAsia="Times New Roman" w:hAnsi="Cambria" w:cs="Times New Roman"/>
      <w:b/>
      <w:bCs/>
      <w:color w:val="4F81BD"/>
      <w:sz w:val="26"/>
      <w:szCs w:val="26"/>
    </w:rPr>
  </w:style>
  <w:style w:type="character" w:customStyle="1" w:styleId="Ttulo6Char">
    <w:name w:val="Título 6 Char"/>
    <w:link w:val="Ttulo6"/>
    <w:rsid w:val="00110D02"/>
    <w:rPr>
      <w:rFonts w:ascii="Cambria" w:eastAsia="Times New Roman" w:hAnsi="Cambria" w:cs="Times New Roman"/>
      <w:i/>
      <w:iCs/>
      <w:color w:val="243F60"/>
    </w:rPr>
  </w:style>
  <w:style w:type="character" w:styleId="Refdecomentrio">
    <w:name w:val="annotation reference"/>
    <w:uiPriority w:val="99"/>
    <w:semiHidden/>
    <w:unhideWhenUsed/>
    <w:rsid w:val="00BF4548"/>
    <w:rPr>
      <w:sz w:val="16"/>
      <w:szCs w:val="16"/>
    </w:rPr>
  </w:style>
  <w:style w:type="paragraph" w:styleId="Textodecomentrio">
    <w:name w:val="annotation text"/>
    <w:basedOn w:val="Normal"/>
    <w:link w:val="TextodecomentrioChar"/>
    <w:uiPriority w:val="99"/>
    <w:semiHidden/>
    <w:unhideWhenUsed/>
    <w:rsid w:val="00BF4548"/>
    <w:pPr>
      <w:spacing w:line="240" w:lineRule="auto"/>
    </w:pPr>
    <w:rPr>
      <w:sz w:val="20"/>
      <w:szCs w:val="20"/>
    </w:rPr>
  </w:style>
  <w:style w:type="character" w:customStyle="1" w:styleId="TextodecomentrioChar">
    <w:name w:val="Texto de comentário Char"/>
    <w:link w:val="Textodecomentrio"/>
    <w:uiPriority w:val="99"/>
    <w:semiHidden/>
    <w:rsid w:val="00BF4548"/>
    <w:rPr>
      <w:rFonts w:cs="Calibri"/>
      <w:sz w:val="20"/>
      <w:szCs w:val="20"/>
    </w:rPr>
  </w:style>
  <w:style w:type="paragraph" w:styleId="Assuntodocomentrio">
    <w:name w:val="annotation subject"/>
    <w:basedOn w:val="Textodecomentrio"/>
    <w:next w:val="Textodecomentrio"/>
    <w:link w:val="AssuntodocomentrioChar"/>
    <w:uiPriority w:val="99"/>
    <w:unhideWhenUsed/>
    <w:rsid w:val="00BF4548"/>
    <w:rPr>
      <w:b/>
      <w:bCs/>
    </w:rPr>
  </w:style>
  <w:style w:type="character" w:customStyle="1" w:styleId="AssuntodocomentrioChar">
    <w:name w:val="Assunto do comentário Char"/>
    <w:link w:val="Assuntodocomentrio"/>
    <w:uiPriority w:val="99"/>
    <w:rsid w:val="00BF4548"/>
    <w:rPr>
      <w:rFonts w:cs="Calibri"/>
      <w:b/>
      <w:bCs/>
      <w:sz w:val="20"/>
      <w:szCs w:val="20"/>
    </w:rPr>
  </w:style>
  <w:style w:type="paragraph" w:styleId="Subttulo">
    <w:name w:val="Subtitle"/>
    <w:basedOn w:val="Normal"/>
    <w:next w:val="Normal"/>
    <w:link w:val="SubttuloChar"/>
    <w:qFormat/>
    <w:locked/>
    <w:rsid w:val="002149D0"/>
    <w:pPr>
      <w:spacing w:after="60" w:line="240" w:lineRule="auto"/>
      <w:jc w:val="center"/>
      <w:outlineLvl w:val="1"/>
    </w:pPr>
    <w:rPr>
      <w:rFonts w:ascii="Cambria" w:hAnsi="Cambria" w:cs="Times New Roman"/>
      <w:sz w:val="24"/>
      <w:szCs w:val="24"/>
      <w:lang w:val="x-none" w:eastAsia="x-none"/>
    </w:rPr>
  </w:style>
  <w:style w:type="character" w:customStyle="1" w:styleId="SubttuloChar">
    <w:name w:val="Subtítulo Char"/>
    <w:link w:val="Subttulo"/>
    <w:rsid w:val="002149D0"/>
    <w:rPr>
      <w:rFonts w:ascii="Cambria" w:hAnsi="Cambria"/>
      <w:sz w:val="24"/>
      <w:szCs w:val="24"/>
      <w:lang w:val="x-none" w:eastAsia="x-none"/>
    </w:rPr>
  </w:style>
  <w:style w:type="character" w:styleId="TextodoEspaoReservado">
    <w:name w:val="Placeholder Text"/>
    <w:uiPriority w:val="99"/>
    <w:semiHidden/>
    <w:rsid w:val="00D74670"/>
    <w:rPr>
      <w:color w:val="808080"/>
    </w:rPr>
  </w:style>
  <w:style w:type="paragraph" w:styleId="CabealhodoSumrio">
    <w:name w:val="TOC Heading"/>
    <w:basedOn w:val="Ttulo1"/>
    <w:next w:val="Normal"/>
    <w:uiPriority w:val="39"/>
    <w:semiHidden/>
    <w:unhideWhenUsed/>
    <w:qFormat/>
    <w:rsid w:val="0039344F"/>
    <w:pPr>
      <w:keepNext/>
      <w:keepLines/>
      <w:spacing w:before="480" w:beforeAutospacing="0" w:after="0" w:afterAutospacing="0" w:line="276" w:lineRule="auto"/>
      <w:jc w:val="left"/>
      <w:outlineLvl w:val="9"/>
    </w:pPr>
    <w:rPr>
      <w:rFonts w:ascii="Cambria" w:hAnsi="Cambria" w:cs="Times New Roman"/>
      <w:caps w:val="0"/>
      <w:color w:val="365F91"/>
      <w:kern w:val="0"/>
      <w:sz w:val="28"/>
      <w:szCs w:val="28"/>
    </w:rPr>
  </w:style>
  <w:style w:type="paragraph" w:styleId="Recuodecorpodetexto2">
    <w:name w:val="Body Text Indent 2"/>
    <w:basedOn w:val="Normal"/>
    <w:link w:val="Recuodecorpodetexto2Char"/>
    <w:rsid w:val="00C93E12"/>
    <w:pPr>
      <w:spacing w:after="120" w:line="480" w:lineRule="auto"/>
      <w:ind w:left="283"/>
    </w:pPr>
    <w:rPr>
      <w:rFonts w:ascii="Times New Roman" w:hAnsi="Times New Roman" w:cs="Times New Roman"/>
      <w:sz w:val="20"/>
      <w:szCs w:val="20"/>
    </w:rPr>
  </w:style>
  <w:style w:type="character" w:customStyle="1" w:styleId="Recuodecorpodetexto2Char">
    <w:name w:val="Recuo de corpo de texto 2 Char"/>
    <w:link w:val="Recuodecorpodetexto2"/>
    <w:rsid w:val="00C93E12"/>
    <w:rPr>
      <w:rFonts w:ascii="Times New Roman" w:hAnsi="Times New Roman"/>
    </w:rPr>
  </w:style>
  <w:style w:type="character" w:customStyle="1" w:styleId="apple-converted-space">
    <w:name w:val="apple-converted-space"/>
    <w:basedOn w:val="Fontepargpadro"/>
    <w:rsid w:val="00FD2A1D"/>
  </w:style>
  <w:style w:type="paragraph" w:customStyle="1" w:styleId="WW-Corpodetexto2">
    <w:name w:val="WW-Corpo de texto 2"/>
    <w:basedOn w:val="Normal"/>
    <w:rsid w:val="00480A02"/>
    <w:pPr>
      <w:spacing w:after="0" w:line="240" w:lineRule="auto"/>
      <w:jc w:val="both"/>
    </w:pPr>
    <w:rPr>
      <w:rFonts w:ascii="Arial" w:hAnsi="Arial" w:cs="Times New Roman"/>
      <w:sz w:val="20"/>
      <w:szCs w:val="20"/>
      <w:lang w:eastAsia="en-US"/>
    </w:rPr>
  </w:style>
  <w:style w:type="character" w:customStyle="1" w:styleId="Ttulo3Char">
    <w:name w:val="Título 3 Char"/>
    <w:basedOn w:val="Fontepargpadro"/>
    <w:link w:val="Ttulo3"/>
    <w:rsid w:val="003C2EB2"/>
    <w:rPr>
      <w:rFonts w:ascii="Times New Roman" w:hAnsi="Times New Roman"/>
      <w:b/>
      <w:sz w:val="22"/>
      <w:szCs w:val="22"/>
    </w:rPr>
  </w:style>
  <w:style w:type="paragraph" w:styleId="Ttulo">
    <w:name w:val="Title"/>
    <w:basedOn w:val="Normal"/>
    <w:next w:val="Normal"/>
    <w:link w:val="TtuloChar"/>
    <w:qFormat/>
    <w:locked/>
    <w:rsid w:val="00475B81"/>
    <w:pPr>
      <w:spacing w:after="0"/>
      <w:jc w:val="center"/>
    </w:pPr>
    <w:rPr>
      <w:rFonts w:ascii="Times New Roman" w:hAnsi="Times New Roman" w:cs="Times New Roman"/>
      <w:b/>
      <w:bCs/>
      <w:sz w:val="20"/>
      <w:szCs w:val="20"/>
    </w:rPr>
  </w:style>
  <w:style w:type="character" w:customStyle="1" w:styleId="TtuloChar">
    <w:name w:val="Título Char"/>
    <w:basedOn w:val="Fontepargpadro"/>
    <w:link w:val="Ttulo"/>
    <w:rsid w:val="00475B81"/>
    <w:rPr>
      <w:rFonts w:ascii="Times New Roman" w:hAnsi="Times New Roman"/>
      <w:b/>
      <w:bCs/>
    </w:rPr>
  </w:style>
  <w:style w:type="paragraph" w:styleId="Recuodecorpodetexto">
    <w:name w:val="Body Text Indent"/>
    <w:basedOn w:val="Normal"/>
    <w:link w:val="RecuodecorpodetextoChar"/>
    <w:uiPriority w:val="99"/>
    <w:unhideWhenUsed/>
    <w:rsid w:val="0088749A"/>
    <w:pPr>
      <w:tabs>
        <w:tab w:val="left" w:pos="426"/>
      </w:tabs>
      <w:spacing w:beforeLines="80" w:before="192" w:after="160"/>
      <w:ind w:firstLine="851"/>
      <w:jc w:val="both"/>
    </w:pPr>
    <w:rPr>
      <w:rFonts w:ascii="Times New Roman" w:hAnsi="Times New Roman" w:cs="Times New Roman"/>
      <w:sz w:val="20"/>
      <w:szCs w:val="20"/>
    </w:rPr>
  </w:style>
  <w:style w:type="character" w:customStyle="1" w:styleId="RecuodecorpodetextoChar">
    <w:name w:val="Recuo de corpo de texto Char"/>
    <w:basedOn w:val="Fontepargpadro"/>
    <w:link w:val="Recuodecorpodetexto"/>
    <w:uiPriority w:val="99"/>
    <w:rsid w:val="0088749A"/>
    <w:rPr>
      <w:rFonts w:ascii="Times New Roman" w:hAnsi="Times New Roman"/>
    </w:rPr>
  </w:style>
  <w:style w:type="paragraph" w:styleId="Recuodecorpodetexto3">
    <w:name w:val="Body Text Indent 3"/>
    <w:basedOn w:val="Normal"/>
    <w:link w:val="Recuodecorpodetexto3Char"/>
    <w:uiPriority w:val="99"/>
    <w:unhideWhenUsed/>
    <w:rsid w:val="00705F73"/>
    <w:pPr>
      <w:tabs>
        <w:tab w:val="left" w:pos="426"/>
      </w:tabs>
      <w:spacing w:beforeLines="80" w:before="192" w:after="160"/>
      <w:ind w:firstLine="851"/>
      <w:jc w:val="both"/>
    </w:pPr>
    <w:rPr>
      <w:rFonts w:ascii="Times New Roman" w:hAnsi="Times New Roman" w:cs="Times New Roman"/>
      <w:color w:val="FF0000"/>
      <w:sz w:val="20"/>
      <w:szCs w:val="20"/>
    </w:rPr>
  </w:style>
  <w:style w:type="character" w:customStyle="1" w:styleId="Recuodecorpodetexto3Char">
    <w:name w:val="Recuo de corpo de texto 3 Char"/>
    <w:basedOn w:val="Fontepargpadro"/>
    <w:link w:val="Recuodecorpodetexto3"/>
    <w:uiPriority w:val="99"/>
    <w:rsid w:val="00705F73"/>
    <w:rPr>
      <w:rFonts w:ascii="Times New Roman" w:hAnsi="Times New Roman"/>
      <w:color w:val="FF0000"/>
    </w:rPr>
  </w:style>
  <w:style w:type="paragraph" w:styleId="Corpodetexto2">
    <w:name w:val="Body Text 2"/>
    <w:basedOn w:val="Normal"/>
    <w:link w:val="Corpodetexto2Char"/>
    <w:uiPriority w:val="99"/>
    <w:unhideWhenUsed/>
    <w:rsid w:val="00B240FA"/>
    <w:pPr>
      <w:spacing w:before="120" w:after="120" w:line="240" w:lineRule="auto"/>
      <w:ind w:right="-81"/>
      <w:jc w:val="both"/>
    </w:pPr>
    <w:rPr>
      <w:rFonts w:ascii="Times New Roman" w:hAnsi="Times New Roman" w:cs="Times New Roman"/>
      <w:sz w:val="20"/>
      <w:szCs w:val="20"/>
    </w:rPr>
  </w:style>
  <w:style w:type="character" w:customStyle="1" w:styleId="Corpodetexto2Char">
    <w:name w:val="Corpo de texto 2 Char"/>
    <w:basedOn w:val="Fontepargpadro"/>
    <w:link w:val="Corpodetexto2"/>
    <w:uiPriority w:val="99"/>
    <w:rsid w:val="00B240FA"/>
    <w:rPr>
      <w:rFonts w:ascii="Times New Roman" w:hAnsi="Times New Roman"/>
    </w:rPr>
  </w:style>
  <w:style w:type="character" w:customStyle="1" w:styleId="Ttulo5Char">
    <w:name w:val="Título 5 Char"/>
    <w:basedOn w:val="Fontepargpadro"/>
    <w:link w:val="Ttulo5"/>
    <w:semiHidden/>
    <w:rsid w:val="003562C8"/>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73078">
      <w:bodyDiv w:val="1"/>
      <w:marLeft w:val="0"/>
      <w:marRight w:val="0"/>
      <w:marTop w:val="0"/>
      <w:marBottom w:val="0"/>
      <w:divBdr>
        <w:top w:val="none" w:sz="0" w:space="0" w:color="auto"/>
        <w:left w:val="none" w:sz="0" w:space="0" w:color="auto"/>
        <w:bottom w:val="none" w:sz="0" w:space="0" w:color="auto"/>
        <w:right w:val="none" w:sz="0" w:space="0" w:color="auto"/>
      </w:divBdr>
    </w:div>
    <w:div w:id="665281403">
      <w:bodyDiv w:val="1"/>
      <w:marLeft w:val="0"/>
      <w:marRight w:val="0"/>
      <w:marTop w:val="0"/>
      <w:marBottom w:val="0"/>
      <w:divBdr>
        <w:top w:val="none" w:sz="0" w:space="0" w:color="auto"/>
        <w:left w:val="none" w:sz="0" w:space="0" w:color="auto"/>
        <w:bottom w:val="none" w:sz="0" w:space="0" w:color="auto"/>
        <w:right w:val="none" w:sz="0" w:space="0" w:color="auto"/>
      </w:divBdr>
    </w:div>
    <w:div w:id="739713676">
      <w:bodyDiv w:val="1"/>
      <w:marLeft w:val="0"/>
      <w:marRight w:val="0"/>
      <w:marTop w:val="0"/>
      <w:marBottom w:val="0"/>
      <w:divBdr>
        <w:top w:val="none" w:sz="0" w:space="0" w:color="auto"/>
        <w:left w:val="none" w:sz="0" w:space="0" w:color="auto"/>
        <w:bottom w:val="none" w:sz="0" w:space="0" w:color="auto"/>
        <w:right w:val="none" w:sz="0" w:space="0" w:color="auto"/>
      </w:divBdr>
      <w:divsChild>
        <w:div w:id="4325790">
          <w:marLeft w:val="0"/>
          <w:marRight w:val="0"/>
          <w:marTop w:val="0"/>
          <w:marBottom w:val="0"/>
          <w:divBdr>
            <w:top w:val="none" w:sz="0" w:space="0" w:color="auto"/>
            <w:left w:val="none" w:sz="0" w:space="0" w:color="auto"/>
            <w:bottom w:val="none" w:sz="0" w:space="0" w:color="auto"/>
            <w:right w:val="none" w:sz="0" w:space="0" w:color="auto"/>
          </w:divBdr>
        </w:div>
        <w:div w:id="6106509">
          <w:marLeft w:val="0"/>
          <w:marRight w:val="0"/>
          <w:marTop w:val="0"/>
          <w:marBottom w:val="0"/>
          <w:divBdr>
            <w:top w:val="none" w:sz="0" w:space="0" w:color="auto"/>
            <w:left w:val="none" w:sz="0" w:space="0" w:color="auto"/>
            <w:bottom w:val="none" w:sz="0" w:space="0" w:color="auto"/>
            <w:right w:val="none" w:sz="0" w:space="0" w:color="auto"/>
          </w:divBdr>
        </w:div>
        <w:div w:id="7485220">
          <w:marLeft w:val="0"/>
          <w:marRight w:val="0"/>
          <w:marTop w:val="0"/>
          <w:marBottom w:val="0"/>
          <w:divBdr>
            <w:top w:val="none" w:sz="0" w:space="0" w:color="auto"/>
            <w:left w:val="none" w:sz="0" w:space="0" w:color="auto"/>
            <w:bottom w:val="none" w:sz="0" w:space="0" w:color="auto"/>
            <w:right w:val="none" w:sz="0" w:space="0" w:color="auto"/>
          </w:divBdr>
        </w:div>
        <w:div w:id="11958787">
          <w:marLeft w:val="0"/>
          <w:marRight w:val="0"/>
          <w:marTop w:val="0"/>
          <w:marBottom w:val="0"/>
          <w:divBdr>
            <w:top w:val="none" w:sz="0" w:space="0" w:color="auto"/>
            <w:left w:val="none" w:sz="0" w:space="0" w:color="auto"/>
            <w:bottom w:val="none" w:sz="0" w:space="0" w:color="auto"/>
            <w:right w:val="none" w:sz="0" w:space="0" w:color="auto"/>
          </w:divBdr>
        </w:div>
        <w:div w:id="17855908">
          <w:marLeft w:val="0"/>
          <w:marRight w:val="0"/>
          <w:marTop w:val="0"/>
          <w:marBottom w:val="0"/>
          <w:divBdr>
            <w:top w:val="none" w:sz="0" w:space="0" w:color="auto"/>
            <w:left w:val="none" w:sz="0" w:space="0" w:color="auto"/>
            <w:bottom w:val="none" w:sz="0" w:space="0" w:color="auto"/>
            <w:right w:val="none" w:sz="0" w:space="0" w:color="auto"/>
          </w:divBdr>
        </w:div>
        <w:div w:id="21790298">
          <w:marLeft w:val="0"/>
          <w:marRight w:val="0"/>
          <w:marTop w:val="0"/>
          <w:marBottom w:val="0"/>
          <w:divBdr>
            <w:top w:val="none" w:sz="0" w:space="0" w:color="auto"/>
            <w:left w:val="none" w:sz="0" w:space="0" w:color="auto"/>
            <w:bottom w:val="none" w:sz="0" w:space="0" w:color="auto"/>
            <w:right w:val="none" w:sz="0" w:space="0" w:color="auto"/>
          </w:divBdr>
        </w:div>
        <w:div w:id="40567720">
          <w:marLeft w:val="0"/>
          <w:marRight w:val="0"/>
          <w:marTop w:val="0"/>
          <w:marBottom w:val="0"/>
          <w:divBdr>
            <w:top w:val="none" w:sz="0" w:space="0" w:color="auto"/>
            <w:left w:val="none" w:sz="0" w:space="0" w:color="auto"/>
            <w:bottom w:val="none" w:sz="0" w:space="0" w:color="auto"/>
            <w:right w:val="none" w:sz="0" w:space="0" w:color="auto"/>
          </w:divBdr>
        </w:div>
        <w:div w:id="48962224">
          <w:marLeft w:val="0"/>
          <w:marRight w:val="0"/>
          <w:marTop w:val="0"/>
          <w:marBottom w:val="0"/>
          <w:divBdr>
            <w:top w:val="none" w:sz="0" w:space="0" w:color="auto"/>
            <w:left w:val="none" w:sz="0" w:space="0" w:color="auto"/>
            <w:bottom w:val="none" w:sz="0" w:space="0" w:color="auto"/>
            <w:right w:val="none" w:sz="0" w:space="0" w:color="auto"/>
          </w:divBdr>
        </w:div>
        <w:div w:id="65419017">
          <w:marLeft w:val="0"/>
          <w:marRight w:val="0"/>
          <w:marTop w:val="0"/>
          <w:marBottom w:val="0"/>
          <w:divBdr>
            <w:top w:val="none" w:sz="0" w:space="0" w:color="auto"/>
            <w:left w:val="none" w:sz="0" w:space="0" w:color="auto"/>
            <w:bottom w:val="none" w:sz="0" w:space="0" w:color="auto"/>
            <w:right w:val="none" w:sz="0" w:space="0" w:color="auto"/>
          </w:divBdr>
        </w:div>
        <w:div w:id="70391305">
          <w:marLeft w:val="0"/>
          <w:marRight w:val="0"/>
          <w:marTop w:val="0"/>
          <w:marBottom w:val="0"/>
          <w:divBdr>
            <w:top w:val="none" w:sz="0" w:space="0" w:color="auto"/>
            <w:left w:val="none" w:sz="0" w:space="0" w:color="auto"/>
            <w:bottom w:val="none" w:sz="0" w:space="0" w:color="auto"/>
            <w:right w:val="none" w:sz="0" w:space="0" w:color="auto"/>
          </w:divBdr>
        </w:div>
        <w:div w:id="70932045">
          <w:marLeft w:val="0"/>
          <w:marRight w:val="0"/>
          <w:marTop w:val="0"/>
          <w:marBottom w:val="0"/>
          <w:divBdr>
            <w:top w:val="none" w:sz="0" w:space="0" w:color="auto"/>
            <w:left w:val="none" w:sz="0" w:space="0" w:color="auto"/>
            <w:bottom w:val="none" w:sz="0" w:space="0" w:color="auto"/>
            <w:right w:val="none" w:sz="0" w:space="0" w:color="auto"/>
          </w:divBdr>
        </w:div>
        <w:div w:id="72702402">
          <w:marLeft w:val="0"/>
          <w:marRight w:val="0"/>
          <w:marTop w:val="0"/>
          <w:marBottom w:val="0"/>
          <w:divBdr>
            <w:top w:val="none" w:sz="0" w:space="0" w:color="auto"/>
            <w:left w:val="none" w:sz="0" w:space="0" w:color="auto"/>
            <w:bottom w:val="none" w:sz="0" w:space="0" w:color="auto"/>
            <w:right w:val="none" w:sz="0" w:space="0" w:color="auto"/>
          </w:divBdr>
        </w:div>
        <w:div w:id="85661569">
          <w:marLeft w:val="0"/>
          <w:marRight w:val="0"/>
          <w:marTop w:val="0"/>
          <w:marBottom w:val="0"/>
          <w:divBdr>
            <w:top w:val="none" w:sz="0" w:space="0" w:color="auto"/>
            <w:left w:val="none" w:sz="0" w:space="0" w:color="auto"/>
            <w:bottom w:val="none" w:sz="0" w:space="0" w:color="auto"/>
            <w:right w:val="none" w:sz="0" w:space="0" w:color="auto"/>
          </w:divBdr>
        </w:div>
        <w:div w:id="90787855">
          <w:marLeft w:val="0"/>
          <w:marRight w:val="0"/>
          <w:marTop w:val="0"/>
          <w:marBottom w:val="0"/>
          <w:divBdr>
            <w:top w:val="none" w:sz="0" w:space="0" w:color="auto"/>
            <w:left w:val="none" w:sz="0" w:space="0" w:color="auto"/>
            <w:bottom w:val="none" w:sz="0" w:space="0" w:color="auto"/>
            <w:right w:val="none" w:sz="0" w:space="0" w:color="auto"/>
          </w:divBdr>
        </w:div>
        <w:div w:id="97599571">
          <w:marLeft w:val="0"/>
          <w:marRight w:val="0"/>
          <w:marTop w:val="0"/>
          <w:marBottom w:val="0"/>
          <w:divBdr>
            <w:top w:val="none" w:sz="0" w:space="0" w:color="auto"/>
            <w:left w:val="none" w:sz="0" w:space="0" w:color="auto"/>
            <w:bottom w:val="none" w:sz="0" w:space="0" w:color="auto"/>
            <w:right w:val="none" w:sz="0" w:space="0" w:color="auto"/>
          </w:divBdr>
        </w:div>
        <w:div w:id="102651511">
          <w:marLeft w:val="0"/>
          <w:marRight w:val="0"/>
          <w:marTop w:val="0"/>
          <w:marBottom w:val="0"/>
          <w:divBdr>
            <w:top w:val="none" w:sz="0" w:space="0" w:color="auto"/>
            <w:left w:val="none" w:sz="0" w:space="0" w:color="auto"/>
            <w:bottom w:val="none" w:sz="0" w:space="0" w:color="auto"/>
            <w:right w:val="none" w:sz="0" w:space="0" w:color="auto"/>
          </w:divBdr>
        </w:div>
        <w:div w:id="103815473">
          <w:marLeft w:val="0"/>
          <w:marRight w:val="0"/>
          <w:marTop w:val="0"/>
          <w:marBottom w:val="0"/>
          <w:divBdr>
            <w:top w:val="none" w:sz="0" w:space="0" w:color="auto"/>
            <w:left w:val="none" w:sz="0" w:space="0" w:color="auto"/>
            <w:bottom w:val="none" w:sz="0" w:space="0" w:color="auto"/>
            <w:right w:val="none" w:sz="0" w:space="0" w:color="auto"/>
          </w:divBdr>
        </w:div>
        <w:div w:id="104930383">
          <w:marLeft w:val="0"/>
          <w:marRight w:val="0"/>
          <w:marTop w:val="0"/>
          <w:marBottom w:val="0"/>
          <w:divBdr>
            <w:top w:val="none" w:sz="0" w:space="0" w:color="auto"/>
            <w:left w:val="none" w:sz="0" w:space="0" w:color="auto"/>
            <w:bottom w:val="none" w:sz="0" w:space="0" w:color="auto"/>
            <w:right w:val="none" w:sz="0" w:space="0" w:color="auto"/>
          </w:divBdr>
        </w:div>
        <w:div w:id="109862045">
          <w:marLeft w:val="0"/>
          <w:marRight w:val="0"/>
          <w:marTop w:val="0"/>
          <w:marBottom w:val="0"/>
          <w:divBdr>
            <w:top w:val="none" w:sz="0" w:space="0" w:color="auto"/>
            <w:left w:val="none" w:sz="0" w:space="0" w:color="auto"/>
            <w:bottom w:val="none" w:sz="0" w:space="0" w:color="auto"/>
            <w:right w:val="none" w:sz="0" w:space="0" w:color="auto"/>
          </w:divBdr>
        </w:div>
        <w:div w:id="127865482">
          <w:marLeft w:val="0"/>
          <w:marRight w:val="0"/>
          <w:marTop w:val="0"/>
          <w:marBottom w:val="0"/>
          <w:divBdr>
            <w:top w:val="none" w:sz="0" w:space="0" w:color="auto"/>
            <w:left w:val="none" w:sz="0" w:space="0" w:color="auto"/>
            <w:bottom w:val="none" w:sz="0" w:space="0" w:color="auto"/>
            <w:right w:val="none" w:sz="0" w:space="0" w:color="auto"/>
          </w:divBdr>
        </w:div>
        <w:div w:id="128978807">
          <w:marLeft w:val="0"/>
          <w:marRight w:val="0"/>
          <w:marTop w:val="0"/>
          <w:marBottom w:val="0"/>
          <w:divBdr>
            <w:top w:val="none" w:sz="0" w:space="0" w:color="auto"/>
            <w:left w:val="none" w:sz="0" w:space="0" w:color="auto"/>
            <w:bottom w:val="none" w:sz="0" w:space="0" w:color="auto"/>
            <w:right w:val="none" w:sz="0" w:space="0" w:color="auto"/>
          </w:divBdr>
        </w:div>
        <w:div w:id="135925372">
          <w:marLeft w:val="0"/>
          <w:marRight w:val="0"/>
          <w:marTop w:val="0"/>
          <w:marBottom w:val="0"/>
          <w:divBdr>
            <w:top w:val="none" w:sz="0" w:space="0" w:color="auto"/>
            <w:left w:val="none" w:sz="0" w:space="0" w:color="auto"/>
            <w:bottom w:val="none" w:sz="0" w:space="0" w:color="auto"/>
            <w:right w:val="none" w:sz="0" w:space="0" w:color="auto"/>
          </w:divBdr>
        </w:div>
        <w:div w:id="136412134">
          <w:marLeft w:val="0"/>
          <w:marRight w:val="0"/>
          <w:marTop w:val="0"/>
          <w:marBottom w:val="0"/>
          <w:divBdr>
            <w:top w:val="none" w:sz="0" w:space="0" w:color="auto"/>
            <w:left w:val="none" w:sz="0" w:space="0" w:color="auto"/>
            <w:bottom w:val="none" w:sz="0" w:space="0" w:color="auto"/>
            <w:right w:val="none" w:sz="0" w:space="0" w:color="auto"/>
          </w:divBdr>
        </w:div>
        <w:div w:id="141583890">
          <w:marLeft w:val="0"/>
          <w:marRight w:val="0"/>
          <w:marTop w:val="0"/>
          <w:marBottom w:val="0"/>
          <w:divBdr>
            <w:top w:val="none" w:sz="0" w:space="0" w:color="auto"/>
            <w:left w:val="none" w:sz="0" w:space="0" w:color="auto"/>
            <w:bottom w:val="none" w:sz="0" w:space="0" w:color="auto"/>
            <w:right w:val="none" w:sz="0" w:space="0" w:color="auto"/>
          </w:divBdr>
        </w:div>
        <w:div w:id="143859623">
          <w:marLeft w:val="0"/>
          <w:marRight w:val="0"/>
          <w:marTop w:val="0"/>
          <w:marBottom w:val="0"/>
          <w:divBdr>
            <w:top w:val="none" w:sz="0" w:space="0" w:color="auto"/>
            <w:left w:val="none" w:sz="0" w:space="0" w:color="auto"/>
            <w:bottom w:val="none" w:sz="0" w:space="0" w:color="auto"/>
            <w:right w:val="none" w:sz="0" w:space="0" w:color="auto"/>
          </w:divBdr>
        </w:div>
        <w:div w:id="154272868">
          <w:marLeft w:val="0"/>
          <w:marRight w:val="0"/>
          <w:marTop w:val="0"/>
          <w:marBottom w:val="0"/>
          <w:divBdr>
            <w:top w:val="none" w:sz="0" w:space="0" w:color="auto"/>
            <w:left w:val="none" w:sz="0" w:space="0" w:color="auto"/>
            <w:bottom w:val="none" w:sz="0" w:space="0" w:color="auto"/>
            <w:right w:val="none" w:sz="0" w:space="0" w:color="auto"/>
          </w:divBdr>
        </w:div>
        <w:div w:id="156653582">
          <w:marLeft w:val="0"/>
          <w:marRight w:val="0"/>
          <w:marTop w:val="0"/>
          <w:marBottom w:val="0"/>
          <w:divBdr>
            <w:top w:val="none" w:sz="0" w:space="0" w:color="auto"/>
            <w:left w:val="none" w:sz="0" w:space="0" w:color="auto"/>
            <w:bottom w:val="none" w:sz="0" w:space="0" w:color="auto"/>
            <w:right w:val="none" w:sz="0" w:space="0" w:color="auto"/>
          </w:divBdr>
        </w:div>
        <w:div w:id="161435608">
          <w:marLeft w:val="0"/>
          <w:marRight w:val="0"/>
          <w:marTop w:val="0"/>
          <w:marBottom w:val="0"/>
          <w:divBdr>
            <w:top w:val="none" w:sz="0" w:space="0" w:color="auto"/>
            <w:left w:val="none" w:sz="0" w:space="0" w:color="auto"/>
            <w:bottom w:val="none" w:sz="0" w:space="0" w:color="auto"/>
            <w:right w:val="none" w:sz="0" w:space="0" w:color="auto"/>
          </w:divBdr>
        </w:div>
        <w:div w:id="162478950">
          <w:marLeft w:val="0"/>
          <w:marRight w:val="0"/>
          <w:marTop w:val="0"/>
          <w:marBottom w:val="0"/>
          <w:divBdr>
            <w:top w:val="none" w:sz="0" w:space="0" w:color="auto"/>
            <w:left w:val="none" w:sz="0" w:space="0" w:color="auto"/>
            <w:bottom w:val="none" w:sz="0" w:space="0" w:color="auto"/>
            <w:right w:val="none" w:sz="0" w:space="0" w:color="auto"/>
          </w:divBdr>
        </w:div>
        <w:div w:id="169950713">
          <w:marLeft w:val="0"/>
          <w:marRight w:val="0"/>
          <w:marTop w:val="0"/>
          <w:marBottom w:val="0"/>
          <w:divBdr>
            <w:top w:val="none" w:sz="0" w:space="0" w:color="auto"/>
            <w:left w:val="none" w:sz="0" w:space="0" w:color="auto"/>
            <w:bottom w:val="none" w:sz="0" w:space="0" w:color="auto"/>
            <w:right w:val="none" w:sz="0" w:space="0" w:color="auto"/>
          </w:divBdr>
        </w:div>
        <w:div w:id="172914469">
          <w:marLeft w:val="0"/>
          <w:marRight w:val="0"/>
          <w:marTop w:val="0"/>
          <w:marBottom w:val="0"/>
          <w:divBdr>
            <w:top w:val="none" w:sz="0" w:space="0" w:color="auto"/>
            <w:left w:val="none" w:sz="0" w:space="0" w:color="auto"/>
            <w:bottom w:val="none" w:sz="0" w:space="0" w:color="auto"/>
            <w:right w:val="none" w:sz="0" w:space="0" w:color="auto"/>
          </w:divBdr>
        </w:div>
        <w:div w:id="174000642">
          <w:marLeft w:val="0"/>
          <w:marRight w:val="0"/>
          <w:marTop w:val="0"/>
          <w:marBottom w:val="0"/>
          <w:divBdr>
            <w:top w:val="none" w:sz="0" w:space="0" w:color="auto"/>
            <w:left w:val="none" w:sz="0" w:space="0" w:color="auto"/>
            <w:bottom w:val="none" w:sz="0" w:space="0" w:color="auto"/>
            <w:right w:val="none" w:sz="0" w:space="0" w:color="auto"/>
          </w:divBdr>
        </w:div>
        <w:div w:id="175577057">
          <w:marLeft w:val="0"/>
          <w:marRight w:val="0"/>
          <w:marTop w:val="0"/>
          <w:marBottom w:val="0"/>
          <w:divBdr>
            <w:top w:val="none" w:sz="0" w:space="0" w:color="auto"/>
            <w:left w:val="none" w:sz="0" w:space="0" w:color="auto"/>
            <w:bottom w:val="none" w:sz="0" w:space="0" w:color="auto"/>
            <w:right w:val="none" w:sz="0" w:space="0" w:color="auto"/>
          </w:divBdr>
        </w:div>
        <w:div w:id="182282856">
          <w:marLeft w:val="0"/>
          <w:marRight w:val="0"/>
          <w:marTop w:val="0"/>
          <w:marBottom w:val="0"/>
          <w:divBdr>
            <w:top w:val="none" w:sz="0" w:space="0" w:color="auto"/>
            <w:left w:val="none" w:sz="0" w:space="0" w:color="auto"/>
            <w:bottom w:val="none" w:sz="0" w:space="0" w:color="auto"/>
            <w:right w:val="none" w:sz="0" w:space="0" w:color="auto"/>
          </w:divBdr>
        </w:div>
        <w:div w:id="182742448">
          <w:marLeft w:val="0"/>
          <w:marRight w:val="0"/>
          <w:marTop w:val="0"/>
          <w:marBottom w:val="0"/>
          <w:divBdr>
            <w:top w:val="none" w:sz="0" w:space="0" w:color="auto"/>
            <w:left w:val="none" w:sz="0" w:space="0" w:color="auto"/>
            <w:bottom w:val="none" w:sz="0" w:space="0" w:color="auto"/>
            <w:right w:val="none" w:sz="0" w:space="0" w:color="auto"/>
          </w:divBdr>
        </w:div>
        <w:div w:id="183255675">
          <w:marLeft w:val="0"/>
          <w:marRight w:val="0"/>
          <w:marTop w:val="0"/>
          <w:marBottom w:val="0"/>
          <w:divBdr>
            <w:top w:val="none" w:sz="0" w:space="0" w:color="auto"/>
            <w:left w:val="none" w:sz="0" w:space="0" w:color="auto"/>
            <w:bottom w:val="none" w:sz="0" w:space="0" w:color="auto"/>
            <w:right w:val="none" w:sz="0" w:space="0" w:color="auto"/>
          </w:divBdr>
        </w:div>
        <w:div w:id="192960747">
          <w:marLeft w:val="0"/>
          <w:marRight w:val="0"/>
          <w:marTop w:val="0"/>
          <w:marBottom w:val="0"/>
          <w:divBdr>
            <w:top w:val="none" w:sz="0" w:space="0" w:color="auto"/>
            <w:left w:val="none" w:sz="0" w:space="0" w:color="auto"/>
            <w:bottom w:val="none" w:sz="0" w:space="0" w:color="auto"/>
            <w:right w:val="none" w:sz="0" w:space="0" w:color="auto"/>
          </w:divBdr>
        </w:div>
        <w:div w:id="199513439">
          <w:marLeft w:val="0"/>
          <w:marRight w:val="0"/>
          <w:marTop w:val="0"/>
          <w:marBottom w:val="0"/>
          <w:divBdr>
            <w:top w:val="none" w:sz="0" w:space="0" w:color="auto"/>
            <w:left w:val="none" w:sz="0" w:space="0" w:color="auto"/>
            <w:bottom w:val="none" w:sz="0" w:space="0" w:color="auto"/>
            <w:right w:val="none" w:sz="0" w:space="0" w:color="auto"/>
          </w:divBdr>
        </w:div>
        <w:div w:id="203100291">
          <w:marLeft w:val="0"/>
          <w:marRight w:val="0"/>
          <w:marTop w:val="0"/>
          <w:marBottom w:val="0"/>
          <w:divBdr>
            <w:top w:val="none" w:sz="0" w:space="0" w:color="auto"/>
            <w:left w:val="none" w:sz="0" w:space="0" w:color="auto"/>
            <w:bottom w:val="none" w:sz="0" w:space="0" w:color="auto"/>
            <w:right w:val="none" w:sz="0" w:space="0" w:color="auto"/>
          </w:divBdr>
        </w:div>
        <w:div w:id="209995162">
          <w:marLeft w:val="0"/>
          <w:marRight w:val="0"/>
          <w:marTop w:val="0"/>
          <w:marBottom w:val="0"/>
          <w:divBdr>
            <w:top w:val="none" w:sz="0" w:space="0" w:color="auto"/>
            <w:left w:val="none" w:sz="0" w:space="0" w:color="auto"/>
            <w:bottom w:val="none" w:sz="0" w:space="0" w:color="auto"/>
            <w:right w:val="none" w:sz="0" w:space="0" w:color="auto"/>
          </w:divBdr>
        </w:div>
        <w:div w:id="217133349">
          <w:marLeft w:val="0"/>
          <w:marRight w:val="0"/>
          <w:marTop w:val="0"/>
          <w:marBottom w:val="0"/>
          <w:divBdr>
            <w:top w:val="none" w:sz="0" w:space="0" w:color="auto"/>
            <w:left w:val="none" w:sz="0" w:space="0" w:color="auto"/>
            <w:bottom w:val="none" w:sz="0" w:space="0" w:color="auto"/>
            <w:right w:val="none" w:sz="0" w:space="0" w:color="auto"/>
          </w:divBdr>
        </w:div>
        <w:div w:id="220866989">
          <w:marLeft w:val="0"/>
          <w:marRight w:val="0"/>
          <w:marTop w:val="0"/>
          <w:marBottom w:val="0"/>
          <w:divBdr>
            <w:top w:val="none" w:sz="0" w:space="0" w:color="auto"/>
            <w:left w:val="none" w:sz="0" w:space="0" w:color="auto"/>
            <w:bottom w:val="none" w:sz="0" w:space="0" w:color="auto"/>
            <w:right w:val="none" w:sz="0" w:space="0" w:color="auto"/>
          </w:divBdr>
        </w:div>
        <w:div w:id="227158084">
          <w:marLeft w:val="0"/>
          <w:marRight w:val="0"/>
          <w:marTop w:val="0"/>
          <w:marBottom w:val="0"/>
          <w:divBdr>
            <w:top w:val="none" w:sz="0" w:space="0" w:color="auto"/>
            <w:left w:val="none" w:sz="0" w:space="0" w:color="auto"/>
            <w:bottom w:val="none" w:sz="0" w:space="0" w:color="auto"/>
            <w:right w:val="none" w:sz="0" w:space="0" w:color="auto"/>
          </w:divBdr>
        </w:div>
        <w:div w:id="231544257">
          <w:marLeft w:val="0"/>
          <w:marRight w:val="0"/>
          <w:marTop w:val="0"/>
          <w:marBottom w:val="0"/>
          <w:divBdr>
            <w:top w:val="none" w:sz="0" w:space="0" w:color="auto"/>
            <w:left w:val="none" w:sz="0" w:space="0" w:color="auto"/>
            <w:bottom w:val="none" w:sz="0" w:space="0" w:color="auto"/>
            <w:right w:val="none" w:sz="0" w:space="0" w:color="auto"/>
          </w:divBdr>
        </w:div>
        <w:div w:id="233972482">
          <w:marLeft w:val="0"/>
          <w:marRight w:val="0"/>
          <w:marTop w:val="0"/>
          <w:marBottom w:val="0"/>
          <w:divBdr>
            <w:top w:val="none" w:sz="0" w:space="0" w:color="auto"/>
            <w:left w:val="none" w:sz="0" w:space="0" w:color="auto"/>
            <w:bottom w:val="none" w:sz="0" w:space="0" w:color="auto"/>
            <w:right w:val="none" w:sz="0" w:space="0" w:color="auto"/>
          </w:divBdr>
        </w:div>
        <w:div w:id="236718861">
          <w:marLeft w:val="0"/>
          <w:marRight w:val="0"/>
          <w:marTop w:val="0"/>
          <w:marBottom w:val="0"/>
          <w:divBdr>
            <w:top w:val="none" w:sz="0" w:space="0" w:color="auto"/>
            <w:left w:val="none" w:sz="0" w:space="0" w:color="auto"/>
            <w:bottom w:val="none" w:sz="0" w:space="0" w:color="auto"/>
            <w:right w:val="none" w:sz="0" w:space="0" w:color="auto"/>
          </w:divBdr>
        </w:div>
        <w:div w:id="240144357">
          <w:marLeft w:val="0"/>
          <w:marRight w:val="0"/>
          <w:marTop w:val="0"/>
          <w:marBottom w:val="0"/>
          <w:divBdr>
            <w:top w:val="none" w:sz="0" w:space="0" w:color="auto"/>
            <w:left w:val="none" w:sz="0" w:space="0" w:color="auto"/>
            <w:bottom w:val="none" w:sz="0" w:space="0" w:color="auto"/>
            <w:right w:val="none" w:sz="0" w:space="0" w:color="auto"/>
          </w:divBdr>
        </w:div>
        <w:div w:id="251010294">
          <w:marLeft w:val="0"/>
          <w:marRight w:val="0"/>
          <w:marTop w:val="0"/>
          <w:marBottom w:val="0"/>
          <w:divBdr>
            <w:top w:val="none" w:sz="0" w:space="0" w:color="auto"/>
            <w:left w:val="none" w:sz="0" w:space="0" w:color="auto"/>
            <w:bottom w:val="none" w:sz="0" w:space="0" w:color="auto"/>
            <w:right w:val="none" w:sz="0" w:space="0" w:color="auto"/>
          </w:divBdr>
        </w:div>
        <w:div w:id="251622697">
          <w:marLeft w:val="0"/>
          <w:marRight w:val="0"/>
          <w:marTop w:val="0"/>
          <w:marBottom w:val="0"/>
          <w:divBdr>
            <w:top w:val="none" w:sz="0" w:space="0" w:color="auto"/>
            <w:left w:val="none" w:sz="0" w:space="0" w:color="auto"/>
            <w:bottom w:val="none" w:sz="0" w:space="0" w:color="auto"/>
            <w:right w:val="none" w:sz="0" w:space="0" w:color="auto"/>
          </w:divBdr>
        </w:div>
        <w:div w:id="256519756">
          <w:marLeft w:val="0"/>
          <w:marRight w:val="0"/>
          <w:marTop w:val="0"/>
          <w:marBottom w:val="0"/>
          <w:divBdr>
            <w:top w:val="none" w:sz="0" w:space="0" w:color="auto"/>
            <w:left w:val="none" w:sz="0" w:space="0" w:color="auto"/>
            <w:bottom w:val="none" w:sz="0" w:space="0" w:color="auto"/>
            <w:right w:val="none" w:sz="0" w:space="0" w:color="auto"/>
          </w:divBdr>
        </w:div>
        <w:div w:id="256912514">
          <w:marLeft w:val="0"/>
          <w:marRight w:val="0"/>
          <w:marTop w:val="0"/>
          <w:marBottom w:val="0"/>
          <w:divBdr>
            <w:top w:val="none" w:sz="0" w:space="0" w:color="auto"/>
            <w:left w:val="none" w:sz="0" w:space="0" w:color="auto"/>
            <w:bottom w:val="none" w:sz="0" w:space="0" w:color="auto"/>
            <w:right w:val="none" w:sz="0" w:space="0" w:color="auto"/>
          </w:divBdr>
        </w:div>
        <w:div w:id="257912520">
          <w:marLeft w:val="0"/>
          <w:marRight w:val="0"/>
          <w:marTop w:val="0"/>
          <w:marBottom w:val="0"/>
          <w:divBdr>
            <w:top w:val="none" w:sz="0" w:space="0" w:color="auto"/>
            <w:left w:val="none" w:sz="0" w:space="0" w:color="auto"/>
            <w:bottom w:val="none" w:sz="0" w:space="0" w:color="auto"/>
            <w:right w:val="none" w:sz="0" w:space="0" w:color="auto"/>
          </w:divBdr>
        </w:div>
        <w:div w:id="259340000">
          <w:marLeft w:val="0"/>
          <w:marRight w:val="0"/>
          <w:marTop w:val="0"/>
          <w:marBottom w:val="0"/>
          <w:divBdr>
            <w:top w:val="none" w:sz="0" w:space="0" w:color="auto"/>
            <w:left w:val="none" w:sz="0" w:space="0" w:color="auto"/>
            <w:bottom w:val="none" w:sz="0" w:space="0" w:color="auto"/>
            <w:right w:val="none" w:sz="0" w:space="0" w:color="auto"/>
          </w:divBdr>
        </w:div>
        <w:div w:id="259917835">
          <w:marLeft w:val="0"/>
          <w:marRight w:val="0"/>
          <w:marTop w:val="0"/>
          <w:marBottom w:val="0"/>
          <w:divBdr>
            <w:top w:val="none" w:sz="0" w:space="0" w:color="auto"/>
            <w:left w:val="none" w:sz="0" w:space="0" w:color="auto"/>
            <w:bottom w:val="none" w:sz="0" w:space="0" w:color="auto"/>
            <w:right w:val="none" w:sz="0" w:space="0" w:color="auto"/>
          </w:divBdr>
        </w:div>
        <w:div w:id="270475277">
          <w:marLeft w:val="0"/>
          <w:marRight w:val="0"/>
          <w:marTop w:val="0"/>
          <w:marBottom w:val="0"/>
          <w:divBdr>
            <w:top w:val="none" w:sz="0" w:space="0" w:color="auto"/>
            <w:left w:val="none" w:sz="0" w:space="0" w:color="auto"/>
            <w:bottom w:val="none" w:sz="0" w:space="0" w:color="auto"/>
            <w:right w:val="none" w:sz="0" w:space="0" w:color="auto"/>
          </w:divBdr>
        </w:div>
        <w:div w:id="272831556">
          <w:marLeft w:val="0"/>
          <w:marRight w:val="0"/>
          <w:marTop w:val="0"/>
          <w:marBottom w:val="0"/>
          <w:divBdr>
            <w:top w:val="none" w:sz="0" w:space="0" w:color="auto"/>
            <w:left w:val="none" w:sz="0" w:space="0" w:color="auto"/>
            <w:bottom w:val="none" w:sz="0" w:space="0" w:color="auto"/>
            <w:right w:val="none" w:sz="0" w:space="0" w:color="auto"/>
          </w:divBdr>
        </w:div>
        <w:div w:id="278492346">
          <w:marLeft w:val="0"/>
          <w:marRight w:val="0"/>
          <w:marTop w:val="0"/>
          <w:marBottom w:val="0"/>
          <w:divBdr>
            <w:top w:val="none" w:sz="0" w:space="0" w:color="auto"/>
            <w:left w:val="none" w:sz="0" w:space="0" w:color="auto"/>
            <w:bottom w:val="none" w:sz="0" w:space="0" w:color="auto"/>
            <w:right w:val="none" w:sz="0" w:space="0" w:color="auto"/>
          </w:divBdr>
        </w:div>
        <w:div w:id="279919664">
          <w:marLeft w:val="0"/>
          <w:marRight w:val="0"/>
          <w:marTop w:val="0"/>
          <w:marBottom w:val="0"/>
          <w:divBdr>
            <w:top w:val="none" w:sz="0" w:space="0" w:color="auto"/>
            <w:left w:val="none" w:sz="0" w:space="0" w:color="auto"/>
            <w:bottom w:val="none" w:sz="0" w:space="0" w:color="auto"/>
            <w:right w:val="none" w:sz="0" w:space="0" w:color="auto"/>
          </w:divBdr>
        </w:div>
        <w:div w:id="301618483">
          <w:marLeft w:val="0"/>
          <w:marRight w:val="0"/>
          <w:marTop w:val="0"/>
          <w:marBottom w:val="0"/>
          <w:divBdr>
            <w:top w:val="none" w:sz="0" w:space="0" w:color="auto"/>
            <w:left w:val="none" w:sz="0" w:space="0" w:color="auto"/>
            <w:bottom w:val="none" w:sz="0" w:space="0" w:color="auto"/>
            <w:right w:val="none" w:sz="0" w:space="0" w:color="auto"/>
          </w:divBdr>
        </w:div>
        <w:div w:id="304745865">
          <w:marLeft w:val="0"/>
          <w:marRight w:val="0"/>
          <w:marTop w:val="0"/>
          <w:marBottom w:val="0"/>
          <w:divBdr>
            <w:top w:val="none" w:sz="0" w:space="0" w:color="auto"/>
            <w:left w:val="none" w:sz="0" w:space="0" w:color="auto"/>
            <w:bottom w:val="none" w:sz="0" w:space="0" w:color="auto"/>
            <w:right w:val="none" w:sz="0" w:space="0" w:color="auto"/>
          </w:divBdr>
        </w:div>
        <w:div w:id="308479069">
          <w:marLeft w:val="0"/>
          <w:marRight w:val="0"/>
          <w:marTop w:val="0"/>
          <w:marBottom w:val="0"/>
          <w:divBdr>
            <w:top w:val="none" w:sz="0" w:space="0" w:color="auto"/>
            <w:left w:val="none" w:sz="0" w:space="0" w:color="auto"/>
            <w:bottom w:val="none" w:sz="0" w:space="0" w:color="auto"/>
            <w:right w:val="none" w:sz="0" w:space="0" w:color="auto"/>
          </w:divBdr>
        </w:div>
        <w:div w:id="325715128">
          <w:marLeft w:val="0"/>
          <w:marRight w:val="0"/>
          <w:marTop w:val="0"/>
          <w:marBottom w:val="0"/>
          <w:divBdr>
            <w:top w:val="none" w:sz="0" w:space="0" w:color="auto"/>
            <w:left w:val="none" w:sz="0" w:space="0" w:color="auto"/>
            <w:bottom w:val="none" w:sz="0" w:space="0" w:color="auto"/>
            <w:right w:val="none" w:sz="0" w:space="0" w:color="auto"/>
          </w:divBdr>
        </w:div>
        <w:div w:id="328875957">
          <w:marLeft w:val="0"/>
          <w:marRight w:val="0"/>
          <w:marTop w:val="0"/>
          <w:marBottom w:val="0"/>
          <w:divBdr>
            <w:top w:val="none" w:sz="0" w:space="0" w:color="auto"/>
            <w:left w:val="none" w:sz="0" w:space="0" w:color="auto"/>
            <w:bottom w:val="none" w:sz="0" w:space="0" w:color="auto"/>
            <w:right w:val="none" w:sz="0" w:space="0" w:color="auto"/>
          </w:divBdr>
        </w:div>
        <w:div w:id="337657227">
          <w:marLeft w:val="0"/>
          <w:marRight w:val="0"/>
          <w:marTop w:val="0"/>
          <w:marBottom w:val="0"/>
          <w:divBdr>
            <w:top w:val="none" w:sz="0" w:space="0" w:color="auto"/>
            <w:left w:val="none" w:sz="0" w:space="0" w:color="auto"/>
            <w:bottom w:val="none" w:sz="0" w:space="0" w:color="auto"/>
            <w:right w:val="none" w:sz="0" w:space="0" w:color="auto"/>
          </w:divBdr>
        </w:div>
        <w:div w:id="339897084">
          <w:marLeft w:val="0"/>
          <w:marRight w:val="0"/>
          <w:marTop w:val="0"/>
          <w:marBottom w:val="0"/>
          <w:divBdr>
            <w:top w:val="none" w:sz="0" w:space="0" w:color="auto"/>
            <w:left w:val="none" w:sz="0" w:space="0" w:color="auto"/>
            <w:bottom w:val="none" w:sz="0" w:space="0" w:color="auto"/>
            <w:right w:val="none" w:sz="0" w:space="0" w:color="auto"/>
          </w:divBdr>
        </w:div>
        <w:div w:id="348145490">
          <w:marLeft w:val="0"/>
          <w:marRight w:val="0"/>
          <w:marTop w:val="0"/>
          <w:marBottom w:val="0"/>
          <w:divBdr>
            <w:top w:val="none" w:sz="0" w:space="0" w:color="auto"/>
            <w:left w:val="none" w:sz="0" w:space="0" w:color="auto"/>
            <w:bottom w:val="none" w:sz="0" w:space="0" w:color="auto"/>
            <w:right w:val="none" w:sz="0" w:space="0" w:color="auto"/>
          </w:divBdr>
        </w:div>
        <w:div w:id="365982425">
          <w:marLeft w:val="0"/>
          <w:marRight w:val="0"/>
          <w:marTop w:val="0"/>
          <w:marBottom w:val="0"/>
          <w:divBdr>
            <w:top w:val="none" w:sz="0" w:space="0" w:color="auto"/>
            <w:left w:val="none" w:sz="0" w:space="0" w:color="auto"/>
            <w:bottom w:val="none" w:sz="0" w:space="0" w:color="auto"/>
            <w:right w:val="none" w:sz="0" w:space="0" w:color="auto"/>
          </w:divBdr>
        </w:div>
        <w:div w:id="369385307">
          <w:marLeft w:val="0"/>
          <w:marRight w:val="0"/>
          <w:marTop w:val="0"/>
          <w:marBottom w:val="0"/>
          <w:divBdr>
            <w:top w:val="none" w:sz="0" w:space="0" w:color="auto"/>
            <w:left w:val="none" w:sz="0" w:space="0" w:color="auto"/>
            <w:bottom w:val="none" w:sz="0" w:space="0" w:color="auto"/>
            <w:right w:val="none" w:sz="0" w:space="0" w:color="auto"/>
          </w:divBdr>
        </w:div>
        <w:div w:id="372117040">
          <w:marLeft w:val="0"/>
          <w:marRight w:val="0"/>
          <w:marTop w:val="0"/>
          <w:marBottom w:val="0"/>
          <w:divBdr>
            <w:top w:val="none" w:sz="0" w:space="0" w:color="auto"/>
            <w:left w:val="none" w:sz="0" w:space="0" w:color="auto"/>
            <w:bottom w:val="none" w:sz="0" w:space="0" w:color="auto"/>
            <w:right w:val="none" w:sz="0" w:space="0" w:color="auto"/>
          </w:divBdr>
        </w:div>
        <w:div w:id="383023040">
          <w:marLeft w:val="0"/>
          <w:marRight w:val="0"/>
          <w:marTop w:val="0"/>
          <w:marBottom w:val="0"/>
          <w:divBdr>
            <w:top w:val="none" w:sz="0" w:space="0" w:color="auto"/>
            <w:left w:val="none" w:sz="0" w:space="0" w:color="auto"/>
            <w:bottom w:val="none" w:sz="0" w:space="0" w:color="auto"/>
            <w:right w:val="none" w:sz="0" w:space="0" w:color="auto"/>
          </w:divBdr>
        </w:div>
        <w:div w:id="389696522">
          <w:marLeft w:val="0"/>
          <w:marRight w:val="0"/>
          <w:marTop w:val="0"/>
          <w:marBottom w:val="0"/>
          <w:divBdr>
            <w:top w:val="none" w:sz="0" w:space="0" w:color="auto"/>
            <w:left w:val="none" w:sz="0" w:space="0" w:color="auto"/>
            <w:bottom w:val="none" w:sz="0" w:space="0" w:color="auto"/>
            <w:right w:val="none" w:sz="0" w:space="0" w:color="auto"/>
          </w:divBdr>
        </w:div>
        <w:div w:id="394742850">
          <w:marLeft w:val="0"/>
          <w:marRight w:val="0"/>
          <w:marTop w:val="0"/>
          <w:marBottom w:val="0"/>
          <w:divBdr>
            <w:top w:val="none" w:sz="0" w:space="0" w:color="auto"/>
            <w:left w:val="none" w:sz="0" w:space="0" w:color="auto"/>
            <w:bottom w:val="none" w:sz="0" w:space="0" w:color="auto"/>
            <w:right w:val="none" w:sz="0" w:space="0" w:color="auto"/>
          </w:divBdr>
        </w:div>
        <w:div w:id="396831181">
          <w:marLeft w:val="0"/>
          <w:marRight w:val="0"/>
          <w:marTop w:val="0"/>
          <w:marBottom w:val="0"/>
          <w:divBdr>
            <w:top w:val="none" w:sz="0" w:space="0" w:color="auto"/>
            <w:left w:val="none" w:sz="0" w:space="0" w:color="auto"/>
            <w:bottom w:val="none" w:sz="0" w:space="0" w:color="auto"/>
            <w:right w:val="none" w:sz="0" w:space="0" w:color="auto"/>
          </w:divBdr>
        </w:div>
        <w:div w:id="404645669">
          <w:marLeft w:val="0"/>
          <w:marRight w:val="0"/>
          <w:marTop w:val="0"/>
          <w:marBottom w:val="0"/>
          <w:divBdr>
            <w:top w:val="none" w:sz="0" w:space="0" w:color="auto"/>
            <w:left w:val="none" w:sz="0" w:space="0" w:color="auto"/>
            <w:bottom w:val="none" w:sz="0" w:space="0" w:color="auto"/>
            <w:right w:val="none" w:sz="0" w:space="0" w:color="auto"/>
          </w:divBdr>
        </w:div>
        <w:div w:id="410737363">
          <w:marLeft w:val="0"/>
          <w:marRight w:val="0"/>
          <w:marTop w:val="0"/>
          <w:marBottom w:val="0"/>
          <w:divBdr>
            <w:top w:val="none" w:sz="0" w:space="0" w:color="auto"/>
            <w:left w:val="none" w:sz="0" w:space="0" w:color="auto"/>
            <w:bottom w:val="none" w:sz="0" w:space="0" w:color="auto"/>
            <w:right w:val="none" w:sz="0" w:space="0" w:color="auto"/>
          </w:divBdr>
        </w:div>
        <w:div w:id="411052302">
          <w:marLeft w:val="0"/>
          <w:marRight w:val="0"/>
          <w:marTop w:val="0"/>
          <w:marBottom w:val="0"/>
          <w:divBdr>
            <w:top w:val="none" w:sz="0" w:space="0" w:color="auto"/>
            <w:left w:val="none" w:sz="0" w:space="0" w:color="auto"/>
            <w:bottom w:val="none" w:sz="0" w:space="0" w:color="auto"/>
            <w:right w:val="none" w:sz="0" w:space="0" w:color="auto"/>
          </w:divBdr>
        </w:div>
        <w:div w:id="413091321">
          <w:marLeft w:val="0"/>
          <w:marRight w:val="0"/>
          <w:marTop w:val="0"/>
          <w:marBottom w:val="0"/>
          <w:divBdr>
            <w:top w:val="none" w:sz="0" w:space="0" w:color="auto"/>
            <w:left w:val="none" w:sz="0" w:space="0" w:color="auto"/>
            <w:bottom w:val="none" w:sz="0" w:space="0" w:color="auto"/>
            <w:right w:val="none" w:sz="0" w:space="0" w:color="auto"/>
          </w:divBdr>
        </w:div>
        <w:div w:id="418792111">
          <w:marLeft w:val="0"/>
          <w:marRight w:val="0"/>
          <w:marTop w:val="0"/>
          <w:marBottom w:val="0"/>
          <w:divBdr>
            <w:top w:val="none" w:sz="0" w:space="0" w:color="auto"/>
            <w:left w:val="none" w:sz="0" w:space="0" w:color="auto"/>
            <w:bottom w:val="none" w:sz="0" w:space="0" w:color="auto"/>
            <w:right w:val="none" w:sz="0" w:space="0" w:color="auto"/>
          </w:divBdr>
        </w:div>
        <w:div w:id="429934167">
          <w:marLeft w:val="0"/>
          <w:marRight w:val="0"/>
          <w:marTop w:val="0"/>
          <w:marBottom w:val="0"/>
          <w:divBdr>
            <w:top w:val="none" w:sz="0" w:space="0" w:color="auto"/>
            <w:left w:val="none" w:sz="0" w:space="0" w:color="auto"/>
            <w:bottom w:val="none" w:sz="0" w:space="0" w:color="auto"/>
            <w:right w:val="none" w:sz="0" w:space="0" w:color="auto"/>
          </w:divBdr>
        </w:div>
        <w:div w:id="432824216">
          <w:marLeft w:val="0"/>
          <w:marRight w:val="0"/>
          <w:marTop w:val="0"/>
          <w:marBottom w:val="0"/>
          <w:divBdr>
            <w:top w:val="none" w:sz="0" w:space="0" w:color="auto"/>
            <w:left w:val="none" w:sz="0" w:space="0" w:color="auto"/>
            <w:bottom w:val="none" w:sz="0" w:space="0" w:color="auto"/>
            <w:right w:val="none" w:sz="0" w:space="0" w:color="auto"/>
          </w:divBdr>
        </w:div>
        <w:div w:id="432898000">
          <w:marLeft w:val="0"/>
          <w:marRight w:val="0"/>
          <w:marTop w:val="0"/>
          <w:marBottom w:val="0"/>
          <w:divBdr>
            <w:top w:val="none" w:sz="0" w:space="0" w:color="auto"/>
            <w:left w:val="none" w:sz="0" w:space="0" w:color="auto"/>
            <w:bottom w:val="none" w:sz="0" w:space="0" w:color="auto"/>
            <w:right w:val="none" w:sz="0" w:space="0" w:color="auto"/>
          </w:divBdr>
        </w:div>
        <w:div w:id="435367441">
          <w:marLeft w:val="0"/>
          <w:marRight w:val="0"/>
          <w:marTop w:val="0"/>
          <w:marBottom w:val="0"/>
          <w:divBdr>
            <w:top w:val="none" w:sz="0" w:space="0" w:color="auto"/>
            <w:left w:val="none" w:sz="0" w:space="0" w:color="auto"/>
            <w:bottom w:val="none" w:sz="0" w:space="0" w:color="auto"/>
            <w:right w:val="none" w:sz="0" w:space="0" w:color="auto"/>
          </w:divBdr>
        </w:div>
        <w:div w:id="437991517">
          <w:marLeft w:val="0"/>
          <w:marRight w:val="0"/>
          <w:marTop w:val="0"/>
          <w:marBottom w:val="0"/>
          <w:divBdr>
            <w:top w:val="none" w:sz="0" w:space="0" w:color="auto"/>
            <w:left w:val="none" w:sz="0" w:space="0" w:color="auto"/>
            <w:bottom w:val="none" w:sz="0" w:space="0" w:color="auto"/>
            <w:right w:val="none" w:sz="0" w:space="0" w:color="auto"/>
          </w:divBdr>
        </w:div>
        <w:div w:id="441388186">
          <w:marLeft w:val="0"/>
          <w:marRight w:val="0"/>
          <w:marTop w:val="0"/>
          <w:marBottom w:val="0"/>
          <w:divBdr>
            <w:top w:val="none" w:sz="0" w:space="0" w:color="auto"/>
            <w:left w:val="none" w:sz="0" w:space="0" w:color="auto"/>
            <w:bottom w:val="none" w:sz="0" w:space="0" w:color="auto"/>
            <w:right w:val="none" w:sz="0" w:space="0" w:color="auto"/>
          </w:divBdr>
        </w:div>
        <w:div w:id="442311964">
          <w:marLeft w:val="0"/>
          <w:marRight w:val="0"/>
          <w:marTop w:val="0"/>
          <w:marBottom w:val="0"/>
          <w:divBdr>
            <w:top w:val="none" w:sz="0" w:space="0" w:color="auto"/>
            <w:left w:val="none" w:sz="0" w:space="0" w:color="auto"/>
            <w:bottom w:val="none" w:sz="0" w:space="0" w:color="auto"/>
            <w:right w:val="none" w:sz="0" w:space="0" w:color="auto"/>
          </w:divBdr>
        </w:div>
        <w:div w:id="449475511">
          <w:marLeft w:val="0"/>
          <w:marRight w:val="0"/>
          <w:marTop w:val="0"/>
          <w:marBottom w:val="0"/>
          <w:divBdr>
            <w:top w:val="none" w:sz="0" w:space="0" w:color="auto"/>
            <w:left w:val="none" w:sz="0" w:space="0" w:color="auto"/>
            <w:bottom w:val="none" w:sz="0" w:space="0" w:color="auto"/>
            <w:right w:val="none" w:sz="0" w:space="0" w:color="auto"/>
          </w:divBdr>
        </w:div>
        <w:div w:id="450638105">
          <w:marLeft w:val="0"/>
          <w:marRight w:val="0"/>
          <w:marTop w:val="0"/>
          <w:marBottom w:val="0"/>
          <w:divBdr>
            <w:top w:val="none" w:sz="0" w:space="0" w:color="auto"/>
            <w:left w:val="none" w:sz="0" w:space="0" w:color="auto"/>
            <w:bottom w:val="none" w:sz="0" w:space="0" w:color="auto"/>
            <w:right w:val="none" w:sz="0" w:space="0" w:color="auto"/>
          </w:divBdr>
        </w:div>
        <w:div w:id="457456322">
          <w:marLeft w:val="0"/>
          <w:marRight w:val="0"/>
          <w:marTop w:val="0"/>
          <w:marBottom w:val="0"/>
          <w:divBdr>
            <w:top w:val="none" w:sz="0" w:space="0" w:color="auto"/>
            <w:left w:val="none" w:sz="0" w:space="0" w:color="auto"/>
            <w:bottom w:val="none" w:sz="0" w:space="0" w:color="auto"/>
            <w:right w:val="none" w:sz="0" w:space="0" w:color="auto"/>
          </w:divBdr>
        </w:div>
        <w:div w:id="465898273">
          <w:marLeft w:val="0"/>
          <w:marRight w:val="0"/>
          <w:marTop w:val="0"/>
          <w:marBottom w:val="0"/>
          <w:divBdr>
            <w:top w:val="none" w:sz="0" w:space="0" w:color="auto"/>
            <w:left w:val="none" w:sz="0" w:space="0" w:color="auto"/>
            <w:bottom w:val="none" w:sz="0" w:space="0" w:color="auto"/>
            <w:right w:val="none" w:sz="0" w:space="0" w:color="auto"/>
          </w:divBdr>
        </w:div>
        <w:div w:id="483468698">
          <w:marLeft w:val="0"/>
          <w:marRight w:val="0"/>
          <w:marTop w:val="0"/>
          <w:marBottom w:val="0"/>
          <w:divBdr>
            <w:top w:val="none" w:sz="0" w:space="0" w:color="auto"/>
            <w:left w:val="none" w:sz="0" w:space="0" w:color="auto"/>
            <w:bottom w:val="none" w:sz="0" w:space="0" w:color="auto"/>
            <w:right w:val="none" w:sz="0" w:space="0" w:color="auto"/>
          </w:divBdr>
        </w:div>
        <w:div w:id="490951360">
          <w:marLeft w:val="0"/>
          <w:marRight w:val="0"/>
          <w:marTop w:val="0"/>
          <w:marBottom w:val="0"/>
          <w:divBdr>
            <w:top w:val="none" w:sz="0" w:space="0" w:color="auto"/>
            <w:left w:val="none" w:sz="0" w:space="0" w:color="auto"/>
            <w:bottom w:val="none" w:sz="0" w:space="0" w:color="auto"/>
            <w:right w:val="none" w:sz="0" w:space="0" w:color="auto"/>
          </w:divBdr>
        </w:div>
        <w:div w:id="499196128">
          <w:marLeft w:val="0"/>
          <w:marRight w:val="0"/>
          <w:marTop w:val="0"/>
          <w:marBottom w:val="0"/>
          <w:divBdr>
            <w:top w:val="none" w:sz="0" w:space="0" w:color="auto"/>
            <w:left w:val="none" w:sz="0" w:space="0" w:color="auto"/>
            <w:bottom w:val="none" w:sz="0" w:space="0" w:color="auto"/>
            <w:right w:val="none" w:sz="0" w:space="0" w:color="auto"/>
          </w:divBdr>
        </w:div>
        <w:div w:id="511146838">
          <w:marLeft w:val="0"/>
          <w:marRight w:val="0"/>
          <w:marTop w:val="0"/>
          <w:marBottom w:val="0"/>
          <w:divBdr>
            <w:top w:val="none" w:sz="0" w:space="0" w:color="auto"/>
            <w:left w:val="none" w:sz="0" w:space="0" w:color="auto"/>
            <w:bottom w:val="none" w:sz="0" w:space="0" w:color="auto"/>
            <w:right w:val="none" w:sz="0" w:space="0" w:color="auto"/>
          </w:divBdr>
        </w:div>
        <w:div w:id="525565316">
          <w:marLeft w:val="0"/>
          <w:marRight w:val="0"/>
          <w:marTop w:val="0"/>
          <w:marBottom w:val="0"/>
          <w:divBdr>
            <w:top w:val="none" w:sz="0" w:space="0" w:color="auto"/>
            <w:left w:val="none" w:sz="0" w:space="0" w:color="auto"/>
            <w:bottom w:val="none" w:sz="0" w:space="0" w:color="auto"/>
            <w:right w:val="none" w:sz="0" w:space="0" w:color="auto"/>
          </w:divBdr>
        </w:div>
        <w:div w:id="531000468">
          <w:marLeft w:val="0"/>
          <w:marRight w:val="0"/>
          <w:marTop w:val="0"/>
          <w:marBottom w:val="0"/>
          <w:divBdr>
            <w:top w:val="none" w:sz="0" w:space="0" w:color="auto"/>
            <w:left w:val="none" w:sz="0" w:space="0" w:color="auto"/>
            <w:bottom w:val="none" w:sz="0" w:space="0" w:color="auto"/>
            <w:right w:val="none" w:sz="0" w:space="0" w:color="auto"/>
          </w:divBdr>
        </w:div>
        <w:div w:id="534123872">
          <w:marLeft w:val="0"/>
          <w:marRight w:val="0"/>
          <w:marTop w:val="0"/>
          <w:marBottom w:val="0"/>
          <w:divBdr>
            <w:top w:val="none" w:sz="0" w:space="0" w:color="auto"/>
            <w:left w:val="none" w:sz="0" w:space="0" w:color="auto"/>
            <w:bottom w:val="none" w:sz="0" w:space="0" w:color="auto"/>
            <w:right w:val="none" w:sz="0" w:space="0" w:color="auto"/>
          </w:divBdr>
        </w:div>
        <w:div w:id="535237829">
          <w:marLeft w:val="0"/>
          <w:marRight w:val="0"/>
          <w:marTop w:val="0"/>
          <w:marBottom w:val="0"/>
          <w:divBdr>
            <w:top w:val="none" w:sz="0" w:space="0" w:color="auto"/>
            <w:left w:val="none" w:sz="0" w:space="0" w:color="auto"/>
            <w:bottom w:val="none" w:sz="0" w:space="0" w:color="auto"/>
            <w:right w:val="none" w:sz="0" w:space="0" w:color="auto"/>
          </w:divBdr>
        </w:div>
        <w:div w:id="540940527">
          <w:marLeft w:val="0"/>
          <w:marRight w:val="0"/>
          <w:marTop w:val="0"/>
          <w:marBottom w:val="0"/>
          <w:divBdr>
            <w:top w:val="none" w:sz="0" w:space="0" w:color="auto"/>
            <w:left w:val="none" w:sz="0" w:space="0" w:color="auto"/>
            <w:bottom w:val="none" w:sz="0" w:space="0" w:color="auto"/>
            <w:right w:val="none" w:sz="0" w:space="0" w:color="auto"/>
          </w:divBdr>
        </w:div>
        <w:div w:id="541673987">
          <w:marLeft w:val="0"/>
          <w:marRight w:val="0"/>
          <w:marTop w:val="0"/>
          <w:marBottom w:val="0"/>
          <w:divBdr>
            <w:top w:val="none" w:sz="0" w:space="0" w:color="auto"/>
            <w:left w:val="none" w:sz="0" w:space="0" w:color="auto"/>
            <w:bottom w:val="none" w:sz="0" w:space="0" w:color="auto"/>
            <w:right w:val="none" w:sz="0" w:space="0" w:color="auto"/>
          </w:divBdr>
        </w:div>
        <w:div w:id="545869939">
          <w:marLeft w:val="0"/>
          <w:marRight w:val="0"/>
          <w:marTop w:val="0"/>
          <w:marBottom w:val="0"/>
          <w:divBdr>
            <w:top w:val="none" w:sz="0" w:space="0" w:color="auto"/>
            <w:left w:val="none" w:sz="0" w:space="0" w:color="auto"/>
            <w:bottom w:val="none" w:sz="0" w:space="0" w:color="auto"/>
            <w:right w:val="none" w:sz="0" w:space="0" w:color="auto"/>
          </w:divBdr>
        </w:div>
        <w:div w:id="566764180">
          <w:marLeft w:val="0"/>
          <w:marRight w:val="0"/>
          <w:marTop w:val="0"/>
          <w:marBottom w:val="0"/>
          <w:divBdr>
            <w:top w:val="none" w:sz="0" w:space="0" w:color="auto"/>
            <w:left w:val="none" w:sz="0" w:space="0" w:color="auto"/>
            <w:bottom w:val="none" w:sz="0" w:space="0" w:color="auto"/>
            <w:right w:val="none" w:sz="0" w:space="0" w:color="auto"/>
          </w:divBdr>
        </w:div>
        <w:div w:id="572087625">
          <w:marLeft w:val="0"/>
          <w:marRight w:val="0"/>
          <w:marTop w:val="0"/>
          <w:marBottom w:val="0"/>
          <w:divBdr>
            <w:top w:val="none" w:sz="0" w:space="0" w:color="auto"/>
            <w:left w:val="none" w:sz="0" w:space="0" w:color="auto"/>
            <w:bottom w:val="none" w:sz="0" w:space="0" w:color="auto"/>
            <w:right w:val="none" w:sz="0" w:space="0" w:color="auto"/>
          </w:divBdr>
        </w:div>
        <w:div w:id="573778126">
          <w:marLeft w:val="0"/>
          <w:marRight w:val="0"/>
          <w:marTop w:val="0"/>
          <w:marBottom w:val="0"/>
          <w:divBdr>
            <w:top w:val="none" w:sz="0" w:space="0" w:color="auto"/>
            <w:left w:val="none" w:sz="0" w:space="0" w:color="auto"/>
            <w:bottom w:val="none" w:sz="0" w:space="0" w:color="auto"/>
            <w:right w:val="none" w:sz="0" w:space="0" w:color="auto"/>
          </w:divBdr>
        </w:div>
        <w:div w:id="575045552">
          <w:marLeft w:val="0"/>
          <w:marRight w:val="0"/>
          <w:marTop w:val="0"/>
          <w:marBottom w:val="0"/>
          <w:divBdr>
            <w:top w:val="none" w:sz="0" w:space="0" w:color="auto"/>
            <w:left w:val="none" w:sz="0" w:space="0" w:color="auto"/>
            <w:bottom w:val="none" w:sz="0" w:space="0" w:color="auto"/>
            <w:right w:val="none" w:sz="0" w:space="0" w:color="auto"/>
          </w:divBdr>
        </w:div>
        <w:div w:id="581988024">
          <w:marLeft w:val="0"/>
          <w:marRight w:val="0"/>
          <w:marTop w:val="0"/>
          <w:marBottom w:val="0"/>
          <w:divBdr>
            <w:top w:val="none" w:sz="0" w:space="0" w:color="auto"/>
            <w:left w:val="none" w:sz="0" w:space="0" w:color="auto"/>
            <w:bottom w:val="none" w:sz="0" w:space="0" w:color="auto"/>
            <w:right w:val="none" w:sz="0" w:space="0" w:color="auto"/>
          </w:divBdr>
        </w:div>
        <w:div w:id="585649777">
          <w:marLeft w:val="0"/>
          <w:marRight w:val="0"/>
          <w:marTop w:val="0"/>
          <w:marBottom w:val="0"/>
          <w:divBdr>
            <w:top w:val="none" w:sz="0" w:space="0" w:color="auto"/>
            <w:left w:val="none" w:sz="0" w:space="0" w:color="auto"/>
            <w:bottom w:val="none" w:sz="0" w:space="0" w:color="auto"/>
            <w:right w:val="none" w:sz="0" w:space="0" w:color="auto"/>
          </w:divBdr>
        </w:div>
        <w:div w:id="589433240">
          <w:marLeft w:val="0"/>
          <w:marRight w:val="0"/>
          <w:marTop w:val="0"/>
          <w:marBottom w:val="0"/>
          <w:divBdr>
            <w:top w:val="none" w:sz="0" w:space="0" w:color="auto"/>
            <w:left w:val="none" w:sz="0" w:space="0" w:color="auto"/>
            <w:bottom w:val="none" w:sz="0" w:space="0" w:color="auto"/>
            <w:right w:val="none" w:sz="0" w:space="0" w:color="auto"/>
          </w:divBdr>
        </w:div>
        <w:div w:id="593781911">
          <w:marLeft w:val="0"/>
          <w:marRight w:val="0"/>
          <w:marTop w:val="0"/>
          <w:marBottom w:val="0"/>
          <w:divBdr>
            <w:top w:val="none" w:sz="0" w:space="0" w:color="auto"/>
            <w:left w:val="none" w:sz="0" w:space="0" w:color="auto"/>
            <w:bottom w:val="none" w:sz="0" w:space="0" w:color="auto"/>
            <w:right w:val="none" w:sz="0" w:space="0" w:color="auto"/>
          </w:divBdr>
        </w:div>
        <w:div w:id="598417894">
          <w:marLeft w:val="0"/>
          <w:marRight w:val="0"/>
          <w:marTop w:val="0"/>
          <w:marBottom w:val="0"/>
          <w:divBdr>
            <w:top w:val="none" w:sz="0" w:space="0" w:color="auto"/>
            <w:left w:val="none" w:sz="0" w:space="0" w:color="auto"/>
            <w:bottom w:val="none" w:sz="0" w:space="0" w:color="auto"/>
            <w:right w:val="none" w:sz="0" w:space="0" w:color="auto"/>
          </w:divBdr>
        </w:div>
        <w:div w:id="598760950">
          <w:marLeft w:val="0"/>
          <w:marRight w:val="0"/>
          <w:marTop w:val="0"/>
          <w:marBottom w:val="0"/>
          <w:divBdr>
            <w:top w:val="none" w:sz="0" w:space="0" w:color="auto"/>
            <w:left w:val="none" w:sz="0" w:space="0" w:color="auto"/>
            <w:bottom w:val="none" w:sz="0" w:space="0" w:color="auto"/>
            <w:right w:val="none" w:sz="0" w:space="0" w:color="auto"/>
          </w:divBdr>
        </w:div>
        <w:div w:id="605700265">
          <w:marLeft w:val="0"/>
          <w:marRight w:val="0"/>
          <w:marTop w:val="0"/>
          <w:marBottom w:val="0"/>
          <w:divBdr>
            <w:top w:val="none" w:sz="0" w:space="0" w:color="auto"/>
            <w:left w:val="none" w:sz="0" w:space="0" w:color="auto"/>
            <w:bottom w:val="none" w:sz="0" w:space="0" w:color="auto"/>
            <w:right w:val="none" w:sz="0" w:space="0" w:color="auto"/>
          </w:divBdr>
        </w:div>
        <w:div w:id="617416642">
          <w:marLeft w:val="0"/>
          <w:marRight w:val="0"/>
          <w:marTop w:val="0"/>
          <w:marBottom w:val="0"/>
          <w:divBdr>
            <w:top w:val="none" w:sz="0" w:space="0" w:color="auto"/>
            <w:left w:val="none" w:sz="0" w:space="0" w:color="auto"/>
            <w:bottom w:val="none" w:sz="0" w:space="0" w:color="auto"/>
            <w:right w:val="none" w:sz="0" w:space="0" w:color="auto"/>
          </w:divBdr>
        </w:div>
        <w:div w:id="617949778">
          <w:marLeft w:val="0"/>
          <w:marRight w:val="0"/>
          <w:marTop w:val="0"/>
          <w:marBottom w:val="0"/>
          <w:divBdr>
            <w:top w:val="none" w:sz="0" w:space="0" w:color="auto"/>
            <w:left w:val="none" w:sz="0" w:space="0" w:color="auto"/>
            <w:bottom w:val="none" w:sz="0" w:space="0" w:color="auto"/>
            <w:right w:val="none" w:sz="0" w:space="0" w:color="auto"/>
          </w:divBdr>
        </w:div>
        <w:div w:id="628432863">
          <w:marLeft w:val="0"/>
          <w:marRight w:val="0"/>
          <w:marTop w:val="0"/>
          <w:marBottom w:val="0"/>
          <w:divBdr>
            <w:top w:val="none" w:sz="0" w:space="0" w:color="auto"/>
            <w:left w:val="none" w:sz="0" w:space="0" w:color="auto"/>
            <w:bottom w:val="none" w:sz="0" w:space="0" w:color="auto"/>
            <w:right w:val="none" w:sz="0" w:space="0" w:color="auto"/>
          </w:divBdr>
        </w:div>
        <w:div w:id="633946599">
          <w:marLeft w:val="0"/>
          <w:marRight w:val="0"/>
          <w:marTop w:val="0"/>
          <w:marBottom w:val="0"/>
          <w:divBdr>
            <w:top w:val="none" w:sz="0" w:space="0" w:color="auto"/>
            <w:left w:val="none" w:sz="0" w:space="0" w:color="auto"/>
            <w:bottom w:val="none" w:sz="0" w:space="0" w:color="auto"/>
            <w:right w:val="none" w:sz="0" w:space="0" w:color="auto"/>
          </w:divBdr>
        </w:div>
        <w:div w:id="646590811">
          <w:marLeft w:val="0"/>
          <w:marRight w:val="0"/>
          <w:marTop w:val="0"/>
          <w:marBottom w:val="0"/>
          <w:divBdr>
            <w:top w:val="none" w:sz="0" w:space="0" w:color="auto"/>
            <w:left w:val="none" w:sz="0" w:space="0" w:color="auto"/>
            <w:bottom w:val="none" w:sz="0" w:space="0" w:color="auto"/>
            <w:right w:val="none" w:sz="0" w:space="0" w:color="auto"/>
          </w:divBdr>
        </w:div>
        <w:div w:id="655962506">
          <w:marLeft w:val="0"/>
          <w:marRight w:val="0"/>
          <w:marTop w:val="0"/>
          <w:marBottom w:val="0"/>
          <w:divBdr>
            <w:top w:val="none" w:sz="0" w:space="0" w:color="auto"/>
            <w:left w:val="none" w:sz="0" w:space="0" w:color="auto"/>
            <w:bottom w:val="none" w:sz="0" w:space="0" w:color="auto"/>
            <w:right w:val="none" w:sz="0" w:space="0" w:color="auto"/>
          </w:divBdr>
        </w:div>
        <w:div w:id="671837802">
          <w:marLeft w:val="0"/>
          <w:marRight w:val="0"/>
          <w:marTop w:val="0"/>
          <w:marBottom w:val="0"/>
          <w:divBdr>
            <w:top w:val="none" w:sz="0" w:space="0" w:color="auto"/>
            <w:left w:val="none" w:sz="0" w:space="0" w:color="auto"/>
            <w:bottom w:val="none" w:sz="0" w:space="0" w:color="auto"/>
            <w:right w:val="none" w:sz="0" w:space="0" w:color="auto"/>
          </w:divBdr>
        </w:div>
        <w:div w:id="676352398">
          <w:marLeft w:val="0"/>
          <w:marRight w:val="0"/>
          <w:marTop w:val="0"/>
          <w:marBottom w:val="0"/>
          <w:divBdr>
            <w:top w:val="none" w:sz="0" w:space="0" w:color="auto"/>
            <w:left w:val="none" w:sz="0" w:space="0" w:color="auto"/>
            <w:bottom w:val="none" w:sz="0" w:space="0" w:color="auto"/>
            <w:right w:val="none" w:sz="0" w:space="0" w:color="auto"/>
          </w:divBdr>
        </w:div>
        <w:div w:id="684329896">
          <w:marLeft w:val="0"/>
          <w:marRight w:val="0"/>
          <w:marTop w:val="0"/>
          <w:marBottom w:val="0"/>
          <w:divBdr>
            <w:top w:val="none" w:sz="0" w:space="0" w:color="auto"/>
            <w:left w:val="none" w:sz="0" w:space="0" w:color="auto"/>
            <w:bottom w:val="none" w:sz="0" w:space="0" w:color="auto"/>
            <w:right w:val="none" w:sz="0" w:space="0" w:color="auto"/>
          </w:divBdr>
        </w:div>
        <w:div w:id="685063273">
          <w:marLeft w:val="0"/>
          <w:marRight w:val="0"/>
          <w:marTop w:val="0"/>
          <w:marBottom w:val="0"/>
          <w:divBdr>
            <w:top w:val="none" w:sz="0" w:space="0" w:color="auto"/>
            <w:left w:val="none" w:sz="0" w:space="0" w:color="auto"/>
            <w:bottom w:val="none" w:sz="0" w:space="0" w:color="auto"/>
            <w:right w:val="none" w:sz="0" w:space="0" w:color="auto"/>
          </w:divBdr>
        </w:div>
        <w:div w:id="686908019">
          <w:marLeft w:val="0"/>
          <w:marRight w:val="0"/>
          <w:marTop w:val="0"/>
          <w:marBottom w:val="0"/>
          <w:divBdr>
            <w:top w:val="none" w:sz="0" w:space="0" w:color="auto"/>
            <w:left w:val="none" w:sz="0" w:space="0" w:color="auto"/>
            <w:bottom w:val="none" w:sz="0" w:space="0" w:color="auto"/>
            <w:right w:val="none" w:sz="0" w:space="0" w:color="auto"/>
          </w:divBdr>
        </w:div>
        <w:div w:id="687219623">
          <w:marLeft w:val="0"/>
          <w:marRight w:val="0"/>
          <w:marTop w:val="0"/>
          <w:marBottom w:val="0"/>
          <w:divBdr>
            <w:top w:val="none" w:sz="0" w:space="0" w:color="auto"/>
            <w:left w:val="none" w:sz="0" w:space="0" w:color="auto"/>
            <w:bottom w:val="none" w:sz="0" w:space="0" w:color="auto"/>
            <w:right w:val="none" w:sz="0" w:space="0" w:color="auto"/>
          </w:divBdr>
        </w:div>
        <w:div w:id="690031041">
          <w:marLeft w:val="0"/>
          <w:marRight w:val="0"/>
          <w:marTop w:val="0"/>
          <w:marBottom w:val="0"/>
          <w:divBdr>
            <w:top w:val="none" w:sz="0" w:space="0" w:color="auto"/>
            <w:left w:val="none" w:sz="0" w:space="0" w:color="auto"/>
            <w:bottom w:val="none" w:sz="0" w:space="0" w:color="auto"/>
            <w:right w:val="none" w:sz="0" w:space="0" w:color="auto"/>
          </w:divBdr>
        </w:div>
        <w:div w:id="696659873">
          <w:marLeft w:val="0"/>
          <w:marRight w:val="0"/>
          <w:marTop w:val="0"/>
          <w:marBottom w:val="0"/>
          <w:divBdr>
            <w:top w:val="none" w:sz="0" w:space="0" w:color="auto"/>
            <w:left w:val="none" w:sz="0" w:space="0" w:color="auto"/>
            <w:bottom w:val="none" w:sz="0" w:space="0" w:color="auto"/>
            <w:right w:val="none" w:sz="0" w:space="0" w:color="auto"/>
          </w:divBdr>
        </w:div>
        <w:div w:id="707098338">
          <w:marLeft w:val="0"/>
          <w:marRight w:val="0"/>
          <w:marTop w:val="0"/>
          <w:marBottom w:val="0"/>
          <w:divBdr>
            <w:top w:val="none" w:sz="0" w:space="0" w:color="auto"/>
            <w:left w:val="none" w:sz="0" w:space="0" w:color="auto"/>
            <w:bottom w:val="none" w:sz="0" w:space="0" w:color="auto"/>
            <w:right w:val="none" w:sz="0" w:space="0" w:color="auto"/>
          </w:divBdr>
        </w:div>
        <w:div w:id="714700719">
          <w:marLeft w:val="0"/>
          <w:marRight w:val="0"/>
          <w:marTop w:val="0"/>
          <w:marBottom w:val="0"/>
          <w:divBdr>
            <w:top w:val="none" w:sz="0" w:space="0" w:color="auto"/>
            <w:left w:val="none" w:sz="0" w:space="0" w:color="auto"/>
            <w:bottom w:val="none" w:sz="0" w:space="0" w:color="auto"/>
            <w:right w:val="none" w:sz="0" w:space="0" w:color="auto"/>
          </w:divBdr>
        </w:div>
        <w:div w:id="720832957">
          <w:marLeft w:val="0"/>
          <w:marRight w:val="0"/>
          <w:marTop w:val="0"/>
          <w:marBottom w:val="0"/>
          <w:divBdr>
            <w:top w:val="none" w:sz="0" w:space="0" w:color="auto"/>
            <w:left w:val="none" w:sz="0" w:space="0" w:color="auto"/>
            <w:bottom w:val="none" w:sz="0" w:space="0" w:color="auto"/>
            <w:right w:val="none" w:sz="0" w:space="0" w:color="auto"/>
          </w:divBdr>
        </w:div>
        <w:div w:id="721321713">
          <w:marLeft w:val="0"/>
          <w:marRight w:val="0"/>
          <w:marTop w:val="0"/>
          <w:marBottom w:val="0"/>
          <w:divBdr>
            <w:top w:val="none" w:sz="0" w:space="0" w:color="auto"/>
            <w:left w:val="none" w:sz="0" w:space="0" w:color="auto"/>
            <w:bottom w:val="none" w:sz="0" w:space="0" w:color="auto"/>
            <w:right w:val="none" w:sz="0" w:space="0" w:color="auto"/>
          </w:divBdr>
        </w:div>
        <w:div w:id="722607223">
          <w:marLeft w:val="0"/>
          <w:marRight w:val="0"/>
          <w:marTop w:val="0"/>
          <w:marBottom w:val="0"/>
          <w:divBdr>
            <w:top w:val="none" w:sz="0" w:space="0" w:color="auto"/>
            <w:left w:val="none" w:sz="0" w:space="0" w:color="auto"/>
            <w:bottom w:val="none" w:sz="0" w:space="0" w:color="auto"/>
            <w:right w:val="none" w:sz="0" w:space="0" w:color="auto"/>
          </w:divBdr>
        </w:div>
        <w:div w:id="723021576">
          <w:marLeft w:val="0"/>
          <w:marRight w:val="0"/>
          <w:marTop w:val="0"/>
          <w:marBottom w:val="0"/>
          <w:divBdr>
            <w:top w:val="none" w:sz="0" w:space="0" w:color="auto"/>
            <w:left w:val="none" w:sz="0" w:space="0" w:color="auto"/>
            <w:bottom w:val="none" w:sz="0" w:space="0" w:color="auto"/>
            <w:right w:val="none" w:sz="0" w:space="0" w:color="auto"/>
          </w:divBdr>
        </w:div>
        <w:div w:id="729114676">
          <w:marLeft w:val="0"/>
          <w:marRight w:val="0"/>
          <w:marTop w:val="0"/>
          <w:marBottom w:val="0"/>
          <w:divBdr>
            <w:top w:val="none" w:sz="0" w:space="0" w:color="auto"/>
            <w:left w:val="none" w:sz="0" w:space="0" w:color="auto"/>
            <w:bottom w:val="none" w:sz="0" w:space="0" w:color="auto"/>
            <w:right w:val="none" w:sz="0" w:space="0" w:color="auto"/>
          </w:divBdr>
        </w:div>
        <w:div w:id="729155359">
          <w:marLeft w:val="0"/>
          <w:marRight w:val="0"/>
          <w:marTop w:val="0"/>
          <w:marBottom w:val="0"/>
          <w:divBdr>
            <w:top w:val="none" w:sz="0" w:space="0" w:color="auto"/>
            <w:left w:val="none" w:sz="0" w:space="0" w:color="auto"/>
            <w:bottom w:val="none" w:sz="0" w:space="0" w:color="auto"/>
            <w:right w:val="none" w:sz="0" w:space="0" w:color="auto"/>
          </w:divBdr>
        </w:div>
        <w:div w:id="735861469">
          <w:marLeft w:val="0"/>
          <w:marRight w:val="0"/>
          <w:marTop w:val="0"/>
          <w:marBottom w:val="0"/>
          <w:divBdr>
            <w:top w:val="none" w:sz="0" w:space="0" w:color="auto"/>
            <w:left w:val="none" w:sz="0" w:space="0" w:color="auto"/>
            <w:bottom w:val="none" w:sz="0" w:space="0" w:color="auto"/>
            <w:right w:val="none" w:sz="0" w:space="0" w:color="auto"/>
          </w:divBdr>
        </w:div>
        <w:div w:id="736629350">
          <w:marLeft w:val="0"/>
          <w:marRight w:val="0"/>
          <w:marTop w:val="0"/>
          <w:marBottom w:val="0"/>
          <w:divBdr>
            <w:top w:val="none" w:sz="0" w:space="0" w:color="auto"/>
            <w:left w:val="none" w:sz="0" w:space="0" w:color="auto"/>
            <w:bottom w:val="none" w:sz="0" w:space="0" w:color="auto"/>
            <w:right w:val="none" w:sz="0" w:space="0" w:color="auto"/>
          </w:divBdr>
        </w:div>
        <w:div w:id="737019409">
          <w:marLeft w:val="0"/>
          <w:marRight w:val="0"/>
          <w:marTop w:val="0"/>
          <w:marBottom w:val="0"/>
          <w:divBdr>
            <w:top w:val="none" w:sz="0" w:space="0" w:color="auto"/>
            <w:left w:val="none" w:sz="0" w:space="0" w:color="auto"/>
            <w:bottom w:val="none" w:sz="0" w:space="0" w:color="auto"/>
            <w:right w:val="none" w:sz="0" w:space="0" w:color="auto"/>
          </w:divBdr>
        </w:div>
        <w:div w:id="737442113">
          <w:marLeft w:val="0"/>
          <w:marRight w:val="0"/>
          <w:marTop w:val="0"/>
          <w:marBottom w:val="0"/>
          <w:divBdr>
            <w:top w:val="none" w:sz="0" w:space="0" w:color="auto"/>
            <w:left w:val="none" w:sz="0" w:space="0" w:color="auto"/>
            <w:bottom w:val="none" w:sz="0" w:space="0" w:color="auto"/>
            <w:right w:val="none" w:sz="0" w:space="0" w:color="auto"/>
          </w:divBdr>
        </w:div>
        <w:div w:id="747532980">
          <w:marLeft w:val="0"/>
          <w:marRight w:val="0"/>
          <w:marTop w:val="0"/>
          <w:marBottom w:val="0"/>
          <w:divBdr>
            <w:top w:val="none" w:sz="0" w:space="0" w:color="auto"/>
            <w:left w:val="none" w:sz="0" w:space="0" w:color="auto"/>
            <w:bottom w:val="none" w:sz="0" w:space="0" w:color="auto"/>
            <w:right w:val="none" w:sz="0" w:space="0" w:color="auto"/>
          </w:divBdr>
        </w:div>
        <w:div w:id="751970915">
          <w:marLeft w:val="0"/>
          <w:marRight w:val="0"/>
          <w:marTop w:val="0"/>
          <w:marBottom w:val="0"/>
          <w:divBdr>
            <w:top w:val="none" w:sz="0" w:space="0" w:color="auto"/>
            <w:left w:val="none" w:sz="0" w:space="0" w:color="auto"/>
            <w:bottom w:val="none" w:sz="0" w:space="0" w:color="auto"/>
            <w:right w:val="none" w:sz="0" w:space="0" w:color="auto"/>
          </w:divBdr>
        </w:div>
        <w:div w:id="753014109">
          <w:marLeft w:val="0"/>
          <w:marRight w:val="0"/>
          <w:marTop w:val="0"/>
          <w:marBottom w:val="0"/>
          <w:divBdr>
            <w:top w:val="none" w:sz="0" w:space="0" w:color="auto"/>
            <w:left w:val="none" w:sz="0" w:space="0" w:color="auto"/>
            <w:bottom w:val="none" w:sz="0" w:space="0" w:color="auto"/>
            <w:right w:val="none" w:sz="0" w:space="0" w:color="auto"/>
          </w:divBdr>
        </w:div>
        <w:div w:id="755437781">
          <w:marLeft w:val="0"/>
          <w:marRight w:val="0"/>
          <w:marTop w:val="0"/>
          <w:marBottom w:val="0"/>
          <w:divBdr>
            <w:top w:val="none" w:sz="0" w:space="0" w:color="auto"/>
            <w:left w:val="none" w:sz="0" w:space="0" w:color="auto"/>
            <w:bottom w:val="none" w:sz="0" w:space="0" w:color="auto"/>
            <w:right w:val="none" w:sz="0" w:space="0" w:color="auto"/>
          </w:divBdr>
        </w:div>
        <w:div w:id="758717655">
          <w:marLeft w:val="0"/>
          <w:marRight w:val="0"/>
          <w:marTop w:val="0"/>
          <w:marBottom w:val="0"/>
          <w:divBdr>
            <w:top w:val="none" w:sz="0" w:space="0" w:color="auto"/>
            <w:left w:val="none" w:sz="0" w:space="0" w:color="auto"/>
            <w:bottom w:val="none" w:sz="0" w:space="0" w:color="auto"/>
            <w:right w:val="none" w:sz="0" w:space="0" w:color="auto"/>
          </w:divBdr>
        </w:div>
        <w:div w:id="760032178">
          <w:marLeft w:val="0"/>
          <w:marRight w:val="0"/>
          <w:marTop w:val="0"/>
          <w:marBottom w:val="0"/>
          <w:divBdr>
            <w:top w:val="none" w:sz="0" w:space="0" w:color="auto"/>
            <w:left w:val="none" w:sz="0" w:space="0" w:color="auto"/>
            <w:bottom w:val="none" w:sz="0" w:space="0" w:color="auto"/>
            <w:right w:val="none" w:sz="0" w:space="0" w:color="auto"/>
          </w:divBdr>
        </w:div>
        <w:div w:id="763067308">
          <w:marLeft w:val="0"/>
          <w:marRight w:val="0"/>
          <w:marTop w:val="0"/>
          <w:marBottom w:val="0"/>
          <w:divBdr>
            <w:top w:val="none" w:sz="0" w:space="0" w:color="auto"/>
            <w:left w:val="none" w:sz="0" w:space="0" w:color="auto"/>
            <w:bottom w:val="none" w:sz="0" w:space="0" w:color="auto"/>
            <w:right w:val="none" w:sz="0" w:space="0" w:color="auto"/>
          </w:divBdr>
        </w:div>
        <w:div w:id="769741018">
          <w:marLeft w:val="0"/>
          <w:marRight w:val="0"/>
          <w:marTop w:val="0"/>
          <w:marBottom w:val="0"/>
          <w:divBdr>
            <w:top w:val="none" w:sz="0" w:space="0" w:color="auto"/>
            <w:left w:val="none" w:sz="0" w:space="0" w:color="auto"/>
            <w:bottom w:val="none" w:sz="0" w:space="0" w:color="auto"/>
            <w:right w:val="none" w:sz="0" w:space="0" w:color="auto"/>
          </w:divBdr>
        </w:div>
        <w:div w:id="776488460">
          <w:marLeft w:val="0"/>
          <w:marRight w:val="0"/>
          <w:marTop w:val="0"/>
          <w:marBottom w:val="0"/>
          <w:divBdr>
            <w:top w:val="none" w:sz="0" w:space="0" w:color="auto"/>
            <w:left w:val="none" w:sz="0" w:space="0" w:color="auto"/>
            <w:bottom w:val="none" w:sz="0" w:space="0" w:color="auto"/>
            <w:right w:val="none" w:sz="0" w:space="0" w:color="auto"/>
          </w:divBdr>
        </w:div>
        <w:div w:id="784933922">
          <w:marLeft w:val="0"/>
          <w:marRight w:val="0"/>
          <w:marTop w:val="0"/>
          <w:marBottom w:val="0"/>
          <w:divBdr>
            <w:top w:val="none" w:sz="0" w:space="0" w:color="auto"/>
            <w:left w:val="none" w:sz="0" w:space="0" w:color="auto"/>
            <w:bottom w:val="none" w:sz="0" w:space="0" w:color="auto"/>
            <w:right w:val="none" w:sz="0" w:space="0" w:color="auto"/>
          </w:divBdr>
        </w:div>
        <w:div w:id="790368193">
          <w:marLeft w:val="0"/>
          <w:marRight w:val="0"/>
          <w:marTop w:val="0"/>
          <w:marBottom w:val="0"/>
          <w:divBdr>
            <w:top w:val="none" w:sz="0" w:space="0" w:color="auto"/>
            <w:left w:val="none" w:sz="0" w:space="0" w:color="auto"/>
            <w:bottom w:val="none" w:sz="0" w:space="0" w:color="auto"/>
            <w:right w:val="none" w:sz="0" w:space="0" w:color="auto"/>
          </w:divBdr>
        </w:div>
        <w:div w:id="799806716">
          <w:marLeft w:val="0"/>
          <w:marRight w:val="0"/>
          <w:marTop w:val="0"/>
          <w:marBottom w:val="0"/>
          <w:divBdr>
            <w:top w:val="none" w:sz="0" w:space="0" w:color="auto"/>
            <w:left w:val="none" w:sz="0" w:space="0" w:color="auto"/>
            <w:bottom w:val="none" w:sz="0" w:space="0" w:color="auto"/>
            <w:right w:val="none" w:sz="0" w:space="0" w:color="auto"/>
          </w:divBdr>
        </w:div>
        <w:div w:id="800416986">
          <w:marLeft w:val="0"/>
          <w:marRight w:val="0"/>
          <w:marTop w:val="0"/>
          <w:marBottom w:val="0"/>
          <w:divBdr>
            <w:top w:val="none" w:sz="0" w:space="0" w:color="auto"/>
            <w:left w:val="none" w:sz="0" w:space="0" w:color="auto"/>
            <w:bottom w:val="none" w:sz="0" w:space="0" w:color="auto"/>
            <w:right w:val="none" w:sz="0" w:space="0" w:color="auto"/>
          </w:divBdr>
        </w:div>
        <w:div w:id="800803680">
          <w:marLeft w:val="0"/>
          <w:marRight w:val="0"/>
          <w:marTop w:val="0"/>
          <w:marBottom w:val="0"/>
          <w:divBdr>
            <w:top w:val="none" w:sz="0" w:space="0" w:color="auto"/>
            <w:left w:val="none" w:sz="0" w:space="0" w:color="auto"/>
            <w:bottom w:val="none" w:sz="0" w:space="0" w:color="auto"/>
            <w:right w:val="none" w:sz="0" w:space="0" w:color="auto"/>
          </w:divBdr>
        </w:div>
        <w:div w:id="808211354">
          <w:marLeft w:val="0"/>
          <w:marRight w:val="0"/>
          <w:marTop w:val="0"/>
          <w:marBottom w:val="0"/>
          <w:divBdr>
            <w:top w:val="none" w:sz="0" w:space="0" w:color="auto"/>
            <w:left w:val="none" w:sz="0" w:space="0" w:color="auto"/>
            <w:bottom w:val="none" w:sz="0" w:space="0" w:color="auto"/>
            <w:right w:val="none" w:sz="0" w:space="0" w:color="auto"/>
          </w:divBdr>
        </w:div>
        <w:div w:id="811482451">
          <w:marLeft w:val="0"/>
          <w:marRight w:val="0"/>
          <w:marTop w:val="0"/>
          <w:marBottom w:val="0"/>
          <w:divBdr>
            <w:top w:val="none" w:sz="0" w:space="0" w:color="auto"/>
            <w:left w:val="none" w:sz="0" w:space="0" w:color="auto"/>
            <w:bottom w:val="none" w:sz="0" w:space="0" w:color="auto"/>
            <w:right w:val="none" w:sz="0" w:space="0" w:color="auto"/>
          </w:divBdr>
        </w:div>
        <w:div w:id="819228858">
          <w:marLeft w:val="0"/>
          <w:marRight w:val="0"/>
          <w:marTop w:val="0"/>
          <w:marBottom w:val="0"/>
          <w:divBdr>
            <w:top w:val="none" w:sz="0" w:space="0" w:color="auto"/>
            <w:left w:val="none" w:sz="0" w:space="0" w:color="auto"/>
            <w:bottom w:val="none" w:sz="0" w:space="0" w:color="auto"/>
            <w:right w:val="none" w:sz="0" w:space="0" w:color="auto"/>
          </w:divBdr>
        </w:div>
        <w:div w:id="825365725">
          <w:marLeft w:val="0"/>
          <w:marRight w:val="0"/>
          <w:marTop w:val="0"/>
          <w:marBottom w:val="0"/>
          <w:divBdr>
            <w:top w:val="none" w:sz="0" w:space="0" w:color="auto"/>
            <w:left w:val="none" w:sz="0" w:space="0" w:color="auto"/>
            <w:bottom w:val="none" w:sz="0" w:space="0" w:color="auto"/>
            <w:right w:val="none" w:sz="0" w:space="0" w:color="auto"/>
          </w:divBdr>
        </w:div>
        <w:div w:id="831141493">
          <w:marLeft w:val="0"/>
          <w:marRight w:val="0"/>
          <w:marTop w:val="0"/>
          <w:marBottom w:val="0"/>
          <w:divBdr>
            <w:top w:val="none" w:sz="0" w:space="0" w:color="auto"/>
            <w:left w:val="none" w:sz="0" w:space="0" w:color="auto"/>
            <w:bottom w:val="none" w:sz="0" w:space="0" w:color="auto"/>
            <w:right w:val="none" w:sz="0" w:space="0" w:color="auto"/>
          </w:divBdr>
        </w:div>
        <w:div w:id="846941094">
          <w:marLeft w:val="0"/>
          <w:marRight w:val="0"/>
          <w:marTop w:val="0"/>
          <w:marBottom w:val="0"/>
          <w:divBdr>
            <w:top w:val="none" w:sz="0" w:space="0" w:color="auto"/>
            <w:left w:val="none" w:sz="0" w:space="0" w:color="auto"/>
            <w:bottom w:val="none" w:sz="0" w:space="0" w:color="auto"/>
            <w:right w:val="none" w:sz="0" w:space="0" w:color="auto"/>
          </w:divBdr>
        </w:div>
        <w:div w:id="851647619">
          <w:marLeft w:val="0"/>
          <w:marRight w:val="0"/>
          <w:marTop w:val="0"/>
          <w:marBottom w:val="0"/>
          <w:divBdr>
            <w:top w:val="none" w:sz="0" w:space="0" w:color="auto"/>
            <w:left w:val="none" w:sz="0" w:space="0" w:color="auto"/>
            <w:bottom w:val="none" w:sz="0" w:space="0" w:color="auto"/>
            <w:right w:val="none" w:sz="0" w:space="0" w:color="auto"/>
          </w:divBdr>
        </w:div>
        <w:div w:id="857088779">
          <w:marLeft w:val="0"/>
          <w:marRight w:val="0"/>
          <w:marTop w:val="0"/>
          <w:marBottom w:val="0"/>
          <w:divBdr>
            <w:top w:val="none" w:sz="0" w:space="0" w:color="auto"/>
            <w:left w:val="none" w:sz="0" w:space="0" w:color="auto"/>
            <w:bottom w:val="none" w:sz="0" w:space="0" w:color="auto"/>
            <w:right w:val="none" w:sz="0" w:space="0" w:color="auto"/>
          </w:divBdr>
        </w:div>
        <w:div w:id="859659026">
          <w:marLeft w:val="0"/>
          <w:marRight w:val="0"/>
          <w:marTop w:val="0"/>
          <w:marBottom w:val="0"/>
          <w:divBdr>
            <w:top w:val="none" w:sz="0" w:space="0" w:color="auto"/>
            <w:left w:val="none" w:sz="0" w:space="0" w:color="auto"/>
            <w:bottom w:val="none" w:sz="0" w:space="0" w:color="auto"/>
            <w:right w:val="none" w:sz="0" w:space="0" w:color="auto"/>
          </w:divBdr>
        </w:div>
        <w:div w:id="870995929">
          <w:marLeft w:val="0"/>
          <w:marRight w:val="0"/>
          <w:marTop w:val="0"/>
          <w:marBottom w:val="0"/>
          <w:divBdr>
            <w:top w:val="none" w:sz="0" w:space="0" w:color="auto"/>
            <w:left w:val="none" w:sz="0" w:space="0" w:color="auto"/>
            <w:bottom w:val="none" w:sz="0" w:space="0" w:color="auto"/>
            <w:right w:val="none" w:sz="0" w:space="0" w:color="auto"/>
          </w:divBdr>
        </w:div>
        <w:div w:id="889804836">
          <w:marLeft w:val="0"/>
          <w:marRight w:val="0"/>
          <w:marTop w:val="0"/>
          <w:marBottom w:val="0"/>
          <w:divBdr>
            <w:top w:val="none" w:sz="0" w:space="0" w:color="auto"/>
            <w:left w:val="none" w:sz="0" w:space="0" w:color="auto"/>
            <w:bottom w:val="none" w:sz="0" w:space="0" w:color="auto"/>
            <w:right w:val="none" w:sz="0" w:space="0" w:color="auto"/>
          </w:divBdr>
        </w:div>
        <w:div w:id="892154655">
          <w:marLeft w:val="0"/>
          <w:marRight w:val="0"/>
          <w:marTop w:val="0"/>
          <w:marBottom w:val="0"/>
          <w:divBdr>
            <w:top w:val="none" w:sz="0" w:space="0" w:color="auto"/>
            <w:left w:val="none" w:sz="0" w:space="0" w:color="auto"/>
            <w:bottom w:val="none" w:sz="0" w:space="0" w:color="auto"/>
            <w:right w:val="none" w:sz="0" w:space="0" w:color="auto"/>
          </w:divBdr>
        </w:div>
        <w:div w:id="896862705">
          <w:marLeft w:val="0"/>
          <w:marRight w:val="0"/>
          <w:marTop w:val="0"/>
          <w:marBottom w:val="0"/>
          <w:divBdr>
            <w:top w:val="none" w:sz="0" w:space="0" w:color="auto"/>
            <w:left w:val="none" w:sz="0" w:space="0" w:color="auto"/>
            <w:bottom w:val="none" w:sz="0" w:space="0" w:color="auto"/>
            <w:right w:val="none" w:sz="0" w:space="0" w:color="auto"/>
          </w:divBdr>
        </w:div>
        <w:div w:id="901411278">
          <w:marLeft w:val="0"/>
          <w:marRight w:val="0"/>
          <w:marTop w:val="0"/>
          <w:marBottom w:val="0"/>
          <w:divBdr>
            <w:top w:val="none" w:sz="0" w:space="0" w:color="auto"/>
            <w:left w:val="none" w:sz="0" w:space="0" w:color="auto"/>
            <w:bottom w:val="none" w:sz="0" w:space="0" w:color="auto"/>
            <w:right w:val="none" w:sz="0" w:space="0" w:color="auto"/>
          </w:divBdr>
        </w:div>
        <w:div w:id="909267104">
          <w:marLeft w:val="0"/>
          <w:marRight w:val="0"/>
          <w:marTop w:val="0"/>
          <w:marBottom w:val="0"/>
          <w:divBdr>
            <w:top w:val="none" w:sz="0" w:space="0" w:color="auto"/>
            <w:left w:val="none" w:sz="0" w:space="0" w:color="auto"/>
            <w:bottom w:val="none" w:sz="0" w:space="0" w:color="auto"/>
            <w:right w:val="none" w:sz="0" w:space="0" w:color="auto"/>
          </w:divBdr>
        </w:div>
        <w:div w:id="910693646">
          <w:marLeft w:val="0"/>
          <w:marRight w:val="0"/>
          <w:marTop w:val="0"/>
          <w:marBottom w:val="0"/>
          <w:divBdr>
            <w:top w:val="none" w:sz="0" w:space="0" w:color="auto"/>
            <w:left w:val="none" w:sz="0" w:space="0" w:color="auto"/>
            <w:bottom w:val="none" w:sz="0" w:space="0" w:color="auto"/>
            <w:right w:val="none" w:sz="0" w:space="0" w:color="auto"/>
          </w:divBdr>
        </w:div>
        <w:div w:id="916669276">
          <w:marLeft w:val="0"/>
          <w:marRight w:val="0"/>
          <w:marTop w:val="0"/>
          <w:marBottom w:val="0"/>
          <w:divBdr>
            <w:top w:val="none" w:sz="0" w:space="0" w:color="auto"/>
            <w:left w:val="none" w:sz="0" w:space="0" w:color="auto"/>
            <w:bottom w:val="none" w:sz="0" w:space="0" w:color="auto"/>
            <w:right w:val="none" w:sz="0" w:space="0" w:color="auto"/>
          </w:divBdr>
        </w:div>
        <w:div w:id="932981054">
          <w:marLeft w:val="0"/>
          <w:marRight w:val="0"/>
          <w:marTop w:val="0"/>
          <w:marBottom w:val="0"/>
          <w:divBdr>
            <w:top w:val="none" w:sz="0" w:space="0" w:color="auto"/>
            <w:left w:val="none" w:sz="0" w:space="0" w:color="auto"/>
            <w:bottom w:val="none" w:sz="0" w:space="0" w:color="auto"/>
            <w:right w:val="none" w:sz="0" w:space="0" w:color="auto"/>
          </w:divBdr>
        </w:div>
        <w:div w:id="946039633">
          <w:marLeft w:val="0"/>
          <w:marRight w:val="0"/>
          <w:marTop w:val="0"/>
          <w:marBottom w:val="0"/>
          <w:divBdr>
            <w:top w:val="none" w:sz="0" w:space="0" w:color="auto"/>
            <w:left w:val="none" w:sz="0" w:space="0" w:color="auto"/>
            <w:bottom w:val="none" w:sz="0" w:space="0" w:color="auto"/>
            <w:right w:val="none" w:sz="0" w:space="0" w:color="auto"/>
          </w:divBdr>
        </w:div>
        <w:div w:id="958150906">
          <w:marLeft w:val="0"/>
          <w:marRight w:val="0"/>
          <w:marTop w:val="0"/>
          <w:marBottom w:val="0"/>
          <w:divBdr>
            <w:top w:val="none" w:sz="0" w:space="0" w:color="auto"/>
            <w:left w:val="none" w:sz="0" w:space="0" w:color="auto"/>
            <w:bottom w:val="none" w:sz="0" w:space="0" w:color="auto"/>
            <w:right w:val="none" w:sz="0" w:space="0" w:color="auto"/>
          </w:divBdr>
        </w:div>
        <w:div w:id="963388113">
          <w:marLeft w:val="0"/>
          <w:marRight w:val="0"/>
          <w:marTop w:val="0"/>
          <w:marBottom w:val="0"/>
          <w:divBdr>
            <w:top w:val="none" w:sz="0" w:space="0" w:color="auto"/>
            <w:left w:val="none" w:sz="0" w:space="0" w:color="auto"/>
            <w:bottom w:val="none" w:sz="0" w:space="0" w:color="auto"/>
            <w:right w:val="none" w:sz="0" w:space="0" w:color="auto"/>
          </w:divBdr>
        </w:div>
        <w:div w:id="966157659">
          <w:marLeft w:val="0"/>
          <w:marRight w:val="0"/>
          <w:marTop w:val="0"/>
          <w:marBottom w:val="0"/>
          <w:divBdr>
            <w:top w:val="none" w:sz="0" w:space="0" w:color="auto"/>
            <w:left w:val="none" w:sz="0" w:space="0" w:color="auto"/>
            <w:bottom w:val="none" w:sz="0" w:space="0" w:color="auto"/>
            <w:right w:val="none" w:sz="0" w:space="0" w:color="auto"/>
          </w:divBdr>
        </w:div>
        <w:div w:id="967470961">
          <w:marLeft w:val="0"/>
          <w:marRight w:val="0"/>
          <w:marTop w:val="0"/>
          <w:marBottom w:val="0"/>
          <w:divBdr>
            <w:top w:val="none" w:sz="0" w:space="0" w:color="auto"/>
            <w:left w:val="none" w:sz="0" w:space="0" w:color="auto"/>
            <w:bottom w:val="none" w:sz="0" w:space="0" w:color="auto"/>
            <w:right w:val="none" w:sz="0" w:space="0" w:color="auto"/>
          </w:divBdr>
        </w:div>
        <w:div w:id="990793900">
          <w:marLeft w:val="0"/>
          <w:marRight w:val="0"/>
          <w:marTop w:val="0"/>
          <w:marBottom w:val="0"/>
          <w:divBdr>
            <w:top w:val="none" w:sz="0" w:space="0" w:color="auto"/>
            <w:left w:val="none" w:sz="0" w:space="0" w:color="auto"/>
            <w:bottom w:val="none" w:sz="0" w:space="0" w:color="auto"/>
            <w:right w:val="none" w:sz="0" w:space="0" w:color="auto"/>
          </w:divBdr>
        </w:div>
        <w:div w:id="995450978">
          <w:marLeft w:val="0"/>
          <w:marRight w:val="0"/>
          <w:marTop w:val="0"/>
          <w:marBottom w:val="0"/>
          <w:divBdr>
            <w:top w:val="none" w:sz="0" w:space="0" w:color="auto"/>
            <w:left w:val="none" w:sz="0" w:space="0" w:color="auto"/>
            <w:bottom w:val="none" w:sz="0" w:space="0" w:color="auto"/>
            <w:right w:val="none" w:sz="0" w:space="0" w:color="auto"/>
          </w:divBdr>
        </w:div>
        <w:div w:id="997029577">
          <w:marLeft w:val="0"/>
          <w:marRight w:val="0"/>
          <w:marTop w:val="0"/>
          <w:marBottom w:val="0"/>
          <w:divBdr>
            <w:top w:val="none" w:sz="0" w:space="0" w:color="auto"/>
            <w:left w:val="none" w:sz="0" w:space="0" w:color="auto"/>
            <w:bottom w:val="none" w:sz="0" w:space="0" w:color="auto"/>
            <w:right w:val="none" w:sz="0" w:space="0" w:color="auto"/>
          </w:divBdr>
        </w:div>
        <w:div w:id="997464826">
          <w:marLeft w:val="0"/>
          <w:marRight w:val="0"/>
          <w:marTop w:val="0"/>
          <w:marBottom w:val="0"/>
          <w:divBdr>
            <w:top w:val="none" w:sz="0" w:space="0" w:color="auto"/>
            <w:left w:val="none" w:sz="0" w:space="0" w:color="auto"/>
            <w:bottom w:val="none" w:sz="0" w:space="0" w:color="auto"/>
            <w:right w:val="none" w:sz="0" w:space="0" w:color="auto"/>
          </w:divBdr>
        </w:div>
        <w:div w:id="1007102534">
          <w:marLeft w:val="0"/>
          <w:marRight w:val="0"/>
          <w:marTop w:val="0"/>
          <w:marBottom w:val="0"/>
          <w:divBdr>
            <w:top w:val="none" w:sz="0" w:space="0" w:color="auto"/>
            <w:left w:val="none" w:sz="0" w:space="0" w:color="auto"/>
            <w:bottom w:val="none" w:sz="0" w:space="0" w:color="auto"/>
            <w:right w:val="none" w:sz="0" w:space="0" w:color="auto"/>
          </w:divBdr>
        </w:div>
        <w:div w:id="1014767572">
          <w:marLeft w:val="0"/>
          <w:marRight w:val="0"/>
          <w:marTop w:val="0"/>
          <w:marBottom w:val="0"/>
          <w:divBdr>
            <w:top w:val="none" w:sz="0" w:space="0" w:color="auto"/>
            <w:left w:val="none" w:sz="0" w:space="0" w:color="auto"/>
            <w:bottom w:val="none" w:sz="0" w:space="0" w:color="auto"/>
            <w:right w:val="none" w:sz="0" w:space="0" w:color="auto"/>
          </w:divBdr>
        </w:div>
        <w:div w:id="1014840117">
          <w:marLeft w:val="0"/>
          <w:marRight w:val="0"/>
          <w:marTop w:val="0"/>
          <w:marBottom w:val="0"/>
          <w:divBdr>
            <w:top w:val="none" w:sz="0" w:space="0" w:color="auto"/>
            <w:left w:val="none" w:sz="0" w:space="0" w:color="auto"/>
            <w:bottom w:val="none" w:sz="0" w:space="0" w:color="auto"/>
            <w:right w:val="none" w:sz="0" w:space="0" w:color="auto"/>
          </w:divBdr>
        </w:div>
        <w:div w:id="1017999436">
          <w:marLeft w:val="0"/>
          <w:marRight w:val="0"/>
          <w:marTop w:val="0"/>
          <w:marBottom w:val="0"/>
          <w:divBdr>
            <w:top w:val="none" w:sz="0" w:space="0" w:color="auto"/>
            <w:left w:val="none" w:sz="0" w:space="0" w:color="auto"/>
            <w:bottom w:val="none" w:sz="0" w:space="0" w:color="auto"/>
            <w:right w:val="none" w:sz="0" w:space="0" w:color="auto"/>
          </w:divBdr>
        </w:div>
        <w:div w:id="1019545940">
          <w:marLeft w:val="0"/>
          <w:marRight w:val="0"/>
          <w:marTop w:val="0"/>
          <w:marBottom w:val="0"/>
          <w:divBdr>
            <w:top w:val="none" w:sz="0" w:space="0" w:color="auto"/>
            <w:left w:val="none" w:sz="0" w:space="0" w:color="auto"/>
            <w:bottom w:val="none" w:sz="0" w:space="0" w:color="auto"/>
            <w:right w:val="none" w:sz="0" w:space="0" w:color="auto"/>
          </w:divBdr>
        </w:div>
        <w:div w:id="1020618440">
          <w:marLeft w:val="0"/>
          <w:marRight w:val="0"/>
          <w:marTop w:val="0"/>
          <w:marBottom w:val="0"/>
          <w:divBdr>
            <w:top w:val="none" w:sz="0" w:space="0" w:color="auto"/>
            <w:left w:val="none" w:sz="0" w:space="0" w:color="auto"/>
            <w:bottom w:val="none" w:sz="0" w:space="0" w:color="auto"/>
            <w:right w:val="none" w:sz="0" w:space="0" w:color="auto"/>
          </w:divBdr>
        </w:div>
        <w:div w:id="1023365997">
          <w:marLeft w:val="0"/>
          <w:marRight w:val="0"/>
          <w:marTop w:val="0"/>
          <w:marBottom w:val="0"/>
          <w:divBdr>
            <w:top w:val="none" w:sz="0" w:space="0" w:color="auto"/>
            <w:left w:val="none" w:sz="0" w:space="0" w:color="auto"/>
            <w:bottom w:val="none" w:sz="0" w:space="0" w:color="auto"/>
            <w:right w:val="none" w:sz="0" w:space="0" w:color="auto"/>
          </w:divBdr>
        </w:div>
        <w:div w:id="1024095480">
          <w:marLeft w:val="0"/>
          <w:marRight w:val="0"/>
          <w:marTop w:val="0"/>
          <w:marBottom w:val="0"/>
          <w:divBdr>
            <w:top w:val="none" w:sz="0" w:space="0" w:color="auto"/>
            <w:left w:val="none" w:sz="0" w:space="0" w:color="auto"/>
            <w:bottom w:val="none" w:sz="0" w:space="0" w:color="auto"/>
            <w:right w:val="none" w:sz="0" w:space="0" w:color="auto"/>
          </w:divBdr>
        </w:div>
        <w:div w:id="1027291207">
          <w:marLeft w:val="0"/>
          <w:marRight w:val="0"/>
          <w:marTop w:val="0"/>
          <w:marBottom w:val="0"/>
          <w:divBdr>
            <w:top w:val="none" w:sz="0" w:space="0" w:color="auto"/>
            <w:left w:val="none" w:sz="0" w:space="0" w:color="auto"/>
            <w:bottom w:val="none" w:sz="0" w:space="0" w:color="auto"/>
            <w:right w:val="none" w:sz="0" w:space="0" w:color="auto"/>
          </w:divBdr>
        </w:div>
        <w:div w:id="1045520565">
          <w:marLeft w:val="0"/>
          <w:marRight w:val="0"/>
          <w:marTop w:val="0"/>
          <w:marBottom w:val="0"/>
          <w:divBdr>
            <w:top w:val="none" w:sz="0" w:space="0" w:color="auto"/>
            <w:left w:val="none" w:sz="0" w:space="0" w:color="auto"/>
            <w:bottom w:val="none" w:sz="0" w:space="0" w:color="auto"/>
            <w:right w:val="none" w:sz="0" w:space="0" w:color="auto"/>
          </w:divBdr>
        </w:div>
        <w:div w:id="1050614564">
          <w:marLeft w:val="0"/>
          <w:marRight w:val="0"/>
          <w:marTop w:val="0"/>
          <w:marBottom w:val="0"/>
          <w:divBdr>
            <w:top w:val="none" w:sz="0" w:space="0" w:color="auto"/>
            <w:left w:val="none" w:sz="0" w:space="0" w:color="auto"/>
            <w:bottom w:val="none" w:sz="0" w:space="0" w:color="auto"/>
            <w:right w:val="none" w:sz="0" w:space="0" w:color="auto"/>
          </w:divBdr>
        </w:div>
        <w:div w:id="1057702586">
          <w:marLeft w:val="0"/>
          <w:marRight w:val="0"/>
          <w:marTop w:val="0"/>
          <w:marBottom w:val="0"/>
          <w:divBdr>
            <w:top w:val="none" w:sz="0" w:space="0" w:color="auto"/>
            <w:left w:val="none" w:sz="0" w:space="0" w:color="auto"/>
            <w:bottom w:val="none" w:sz="0" w:space="0" w:color="auto"/>
            <w:right w:val="none" w:sz="0" w:space="0" w:color="auto"/>
          </w:divBdr>
        </w:div>
        <w:div w:id="1066683084">
          <w:marLeft w:val="0"/>
          <w:marRight w:val="0"/>
          <w:marTop w:val="0"/>
          <w:marBottom w:val="0"/>
          <w:divBdr>
            <w:top w:val="none" w:sz="0" w:space="0" w:color="auto"/>
            <w:left w:val="none" w:sz="0" w:space="0" w:color="auto"/>
            <w:bottom w:val="none" w:sz="0" w:space="0" w:color="auto"/>
            <w:right w:val="none" w:sz="0" w:space="0" w:color="auto"/>
          </w:divBdr>
        </w:div>
        <w:div w:id="1068503294">
          <w:marLeft w:val="0"/>
          <w:marRight w:val="0"/>
          <w:marTop w:val="0"/>
          <w:marBottom w:val="0"/>
          <w:divBdr>
            <w:top w:val="none" w:sz="0" w:space="0" w:color="auto"/>
            <w:left w:val="none" w:sz="0" w:space="0" w:color="auto"/>
            <w:bottom w:val="none" w:sz="0" w:space="0" w:color="auto"/>
            <w:right w:val="none" w:sz="0" w:space="0" w:color="auto"/>
          </w:divBdr>
        </w:div>
        <w:div w:id="1070687919">
          <w:marLeft w:val="0"/>
          <w:marRight w:val="0"/>
          <w:marTop w:val="0"/>
          <w:marBottom w:val="0"/>
          <w:divBdr>
            <w:top w:val="none" w:sz="0" w:space="0" w:color="auto"/>
            <w:left w:val="none" w:sz="0" w:space="0" w:color="auto"/>
            <w:bottom w:val="none" w:sz="0" w:space="0" w:color="auto"/>
            <w:right w:val="none" w:sz="0" w:space="0" w:color="auto"/>
          </w:divBdr>
        </w:div>
        <w:div w:id="1071076301">
          <w:marLeft w:val="0"/>
          <w:marRight w:val="0"/>
          <w:marTop w:val="0"/>
          <w:marBottom w:val="0"/>
          <w:divBdr>
            <w:top w:val="none" w:sz="0" w:space="0" w:color="auto"/>
            <w:left w:val="none" w:sz="0" w:space="0" w:color="auto"/>
            <w:bottom w:val="none" w:sz="0" w:space="0" w:color="auto"/>
            <w:right w:val="none" w:sz="0" w:space="0" w:color="auto"/>
          </w:divBdr>
        </w:div>
        <w:div w:id="1072774872">
          <w:marLeft w:val="0"/>
          <w:marRight w:val="0"/>
          <w:marTop w:val="0"/>
          <w:marBottom w:val="0"/>
          <w:divBdr>
            <w:top w:val="none" w:sz="0" w:space="0" w:color="auto"/>
            <w:left w:val="none" w:sz="0" w:space="0" w:color="auto"/>
            <w:bottom w:val="none" w:sz="0" w:space="0" w:color="auto"/>
            <w:right w:val="none" w:sz="0" w:space="0" w:color="auto"/>
          </w:divBdr>
        </w:div>
        <w:div w:id="1073165903">
          <w:marLeft w:val="0"/>
          <w:marRight w:val="0"/>
          <w:marTop w:val="0"/>
          <w:marBottom w:val="0"/>
          <w:divBdr>
            <w:top w:val="none" w:sz="0" w:space="0" w:color="auto"/>
            <w:left w:val="none" w:sz="0" w:space="0" w:color="auto"/>
            <w:bottom w:val="none" w:sz="0" w:space="0" w:color="auto"/>
            <w:right w:val="none" w:sz="0" w:space="0" w:color="auto"/>
          </w:divBdr>
        </w:div>
        <w:div w:id="1073894919">
          <w:marLeft w:val="0"/>
          <w:marRight w:val="0"/>
          <w:marTop w:val="0"/>
          <w:marBottom w:val="0"/>
          <w:divBdr>
            <w:top w:val="none" w:sz="0" w:space="0" w:color="auto"/>
            <w:left w:val="none" w:sz="0" w:space="0" w:color="auto"/>
            <w:bottom w:val="none" w:sz="0" w:space="0" w:color="auto"/>
            <w:right w:val="none" w:sz="0" w:space="0" w:color="auto"/>
          </w:divBdr>
        </w:div>
        <w:div w:id="1084691807">
          <w:marLeft w:val="0"/>
          <w:marRight w:val="0"/>
          <w:marTop w:val="0"/>
          <w:marBottom w:val="0"/>
          <w:divBdr>
            <w:top w:val="none" w:sz="0" w:space="0" w:color="auto"/>
            <w:left w:val="none" w:sz="0" w:space="0" w:color="auto"/>
            <w:bottom w:val="none" w:sz="0" w:space="0" w:color="auto"/>
            <w:right w:val="none" w:sz="0" w:space="0" w:color="auto"/>
          </w:divBdr>
        </w:div>
        <w:div w:id="1086656290">
          <w:marLeft w:val="0"/>
          <w:marRight w:val="0"/>
          <w:marTop w:val="0"/>
          <w:marBottom w:val="0"/>
          <w:divBdr>
            <w:top w:val="none" w:sz="0" w:space="0" w:color="auto"/>
            <w:left w:val="none" w:sz="0" w:space="0" w:color="auto"/>
            <w:bottom w:val="none" w:sz="0" w:space="0" w:color="auto"/>
            <w:right w:val="none" w:sz="0" w:space="0" w:color="auto"/>
          </w:divBdr>
        </w:div>
        <w:div w:id="1088382761">
          <w:marLeft w:val="0"/>
          <w:marRight w:val="0"/>
          <w:marTop w:val="0"/>
          <w:marBottom w:val="0"/>
          <w:divBdr>
            <w:top w:val="none" w:sz="0" w:space="0" w:color="auto"/>
            <w:left w:val="none" w:sz="0" w:space="0" w:color="auto"/>
            <w:bottom w:val="none" w:sz="0" w:space="0" w:color="auto"/>
            <w:right w:val="none" w:sz="0" w:space="0" w:color="auto"/>
          </w:divBdr>
        </w:div>
        <w:div w:id="1091321036">
          <w:marLeft w:val="0"/>
          <w:marRight w:val="0"/>
          <w:marTop w:val="0"/>
          <w:marBottom w:val="0"/>
          <w:divBdr>
            <w:top w:val="none" w:sz="0" w:space="0" w:color="auto"/>
            <w:left w:val="none" w:sz="0" w:space="0" w:color="auto"/>
            <w:bottom w:val="none" w:sz="0" w:space="0" w:color="auto"/>
            <w:right w:val="none" w:sz="0" w:space="0" w:color="auto"/>
          </w:divBdr>
        </w:div>
        <w:div w:id="1096706095">
          <w:marLeft w:val="0"/>
          <w:marRight w:val="0"/>
          <w:marTop w:val="0"/>
          <w:marBottom w:val="0"/>
          <w:divBdr>
            <w:top w:val="none" w:sz="0" w:space="0" w:color="auto"/>
            <w:left w:val="none" w:sz="0" w:space="0" w:color="auto"/>
            <w:bottom w:val="none" w:sz="0" w:space="0" w:color="auto"/>
            <w:right w:val="none" w:sz="0" w:space="0" w:color="auto"/>
          </w:divBdr>
        </w:div>
        <w:div w:id="1103379518">
          <w:marLeft w:val="0"/>
          <w:marRight w:val="0"/>
          <w:marTop w:val="0"/>
          <w:marBottom w:val="0"/>
          <w:divBdr>
            <w:top w:val="none" w:sz="0" w:space="0" w:color="auto"/>
            <w:left w:val="none" w:sz="0" w:space="0" w:color="auto"/>
            <w:bottom w:val="none" w:sz="0" w:space="0" w:color="auto"/>
            <w:right w:val="none" w:sz="0" w:space="0" w:color="auto"/>
          </w:divBdr>
        </w:div>
        <w:div w:id="1110007662">
          <w:marLeft w:val="0"/>
          <w:marRight w:val="0"/>
          <w:marTop w:val="0"/>
          <w:marBottom w:val="0"/>
          <w:divBdr>
            <w:top w:val="none" w:sz="0" w:space="0" w:color="auto"/>
            <w:left w:val="none" w:sz="0" w:space="0" w:color="auto"/>
            <w:bottom w:val="none" w:sz="0" w:space="0" w:color="auto"/>
            <w:right w:val="none" w:sz="0" w:space="0" w:color="auto"/>
          </w:divBdr>
        </w:div>
        <w:div w:id="1119185489">
          <w:marLeft w:val="0"/>
          <w:marRight w:val="0"/>
          <w:marTop w:val="0"/>
          <w:marBottom w:val="0"/>
          <w:divBdr>
            <w:top w:val="none" w:sz="0" w:space="0" w:color="auto"/>
            <w:left w:val="none" w:sz="0" w:space="0" w:color="auto"/>
            <w:bottom w:val="none" w:sz="0" w:space="0" w:color="auto"/>
            <w:right w:val="none" w:sz="0" w:space="0" w:color="auto"/>
          </w:divBdr>
        </w:div>
        <w:div w:id="1125197424">
          <w:marLeft w:val="0"/>
          <w:marRight w:val="0"/>
          <w:marTop w:val="0"/>
          <w:marBottom w:val="0"/>
          <w:divBdr>
            <w:top w:val="none" w:sz="0" w:space="0" w:color="auto"/>
            <w:left w:val="none" w:sz="0" w:space="0" w:color="auto"/>
            <w:bottom w:val="none" w:sz="0" w:space="0" w:color="auto"/>
            <w:right w:val="none" w:sz="0" w:space="0" w:color="auto"/>
          </w:divBdr>
        </w:div>
        <w:div w:id="1125346256">
          <w:marLeft w:val="0"/>
          <w:marRight w:val="0"/>
          <w:marTop w:val="0"/>
          <w:marBottom w:val="0"/>
          <w:divBdr>
            <w:top w:val="none" w:sz="0" w:space="0" w:color="auto"/>
            <w:left w:val="none" w:sz="0" w:space="0" w:color="auto"/>
            <w:bottom w:val="none" w:sz="0" w:space="0" w:color="auto"/>
            <w:right w:val="none" w:sz="0" w:space="0" w:color="auto"/>
          </w:divBdr>
        </w:div>
        <w:div w:id="1130824776">
          <w:marLeft w:val="0"/>
          <w:marRight w:val="0"/>
          <w:marTop w:val="0"/>
          <w:marBottom w:val="0"/>
          <w:divBdr>
            <w:top w:val="none" w:sz="0" w:space="0" w:color="auto"/>
            <w:left w:val="none" w:sz="0" w:space="0" w:color="auto"/>
            <w:bottom w:val="none" w:sz="0" w:space="0" w:color="auto"/>
            <w:right w:val="none" w:sz="0" w:space="0" w:color="auto"/>
          </w:divBdr>
        </w:div>
        <w:div w:id="1131634614">
          <w:marLeft w:val="0"/>
          <w:marRight w:val="0"/>
          <w:marTop w:val="0"/>
          <w:marBottom w:val="0"/>
          <w:divBdr>
            <w:top w:val="none" w:sz="0" w:space="0" w:color="auto"/>
            <w:left w:val="none" w:sz="0" w:space="0" w:color="auto"/>
            <w:bottom w:val="none" w:sz="0" w:space="0" w:color="auto"/>
            <w:right w:val="none" w:sz="0" w:space="0" w:color="auto"/>
          </w:divBdr>
        </w:div>
        <w:div w:id="1140732796">
          <w:marLeft w:val="0"/>
          <w:marRight w:val="0"/>
          <w:marTop w:val="0"/>
          <w:marBottom w:val="0"/>
          <w:divBdr>
            <w:top w:val="none" w:sz="0" w:space="0" w:color="auto"/>
            <w:left w:val="none" w:sz="0" w:space="0" w:color="auto"/>
            <w:bottom w:val="none" w:sz="0" w:space="0" w:color="auto"/>
            <w:right w:val="none" w:sz="0" w:space="0" w:color="auto"/>
          </w:divBdr>
        </w:div>
        <w:div w:id="1149833292">
          <w:marLeft w:val="0"/>
          <w:marRight w:val="0"/>
          <w:marTop w:val="0"/>
          <w:marBottom w:val="0"/>
          <w:divBdr>
            <w:top w:val="none" w:sz="0" w:space="0" w:color="auto"/>
            <w:left w:val="none" w:sz="0" w:space="0" w:color="auto"/>
            <w:bottom w:val="none" w:sz="0" w:space="0" w:color="auto"/>
            <w:right w:val="none" w:sz="0" w:space="0" w:color="auto"/>
          </w:divBdr>
        </w:div>
        <w:div w:id="1156260704">
          <w:marLeft w:val="0"/>
          <w:marRight w:val="0"/>
          <w:marTop w:val="0"/>
          <w:marBottom w:val="0"/>
          <w:divBdr>
            <w:top w:val="none" w:sz="0" w:space="0" w:color="auto"/>
            <w:left w:val="none" w:sz="0" w:space="0" w:color="auto"/>
            <w:bottom w:val="none" w:sz="0" w:space="0" w:color="auto"/>
            <w:right w:val="none" w:sz="0" w:space="0" w:color="auto"/>
          </w:divBdr>
        </w:div>
        <w:div w:id="1158113608">
          <w:marLeft w:val="0"/>
          <w:marRight w:val="0"/>
          <w:marTop w:val="0"/>
          <w:marBottom w:val="0"/>
          <w:divBdr>
            <w:top w:val="none" w:sz="0" w:space="0" w:color="auto"/>
            <w:left w:val="none" w:sz="0" w:space="0" w:color="auto"/>
            <w:bottom w:val="none" w:sz="0" w:space="0" w:color="auto"/>
            <w:right w:val="none" w:sz="0" w:space="0" w:color="auto"/>
          </w:divBdr>
        </w:div>
        <w:div w:id="1169248200">
          <w:marLeft w:val="0"/>
          <w:marRight w:val="0"/>
          <w:marTop w:val="0"/>
          <w:marBottom w:val="0"/>
          <w:divBdr>
            <w:top w:val="none" w:sz="0" w:space="0" w:color="auto"/>
            <w:left w:val="none" w:sz="0" w:space="0" w:color="auto"/>
            <w:bottom w:val="none" w:sz="0" w:space="0" w:color="auto"/>
            <w:right w:val="none" w:sz="0" w:space="0" w:color="auto"/>
          </w:divBdr>
        </w:div>
        <w:div w:id="1185174768">
          <w:marLeft w:val="0"/>
          <w:marRight w:val="0"/>
          <w:marTop w:val="0"/>
          <w:marBottom w:val="0"/>
          <w:divBdr>
            <w:top w:val="none" w:sz="0" w:space="0" w:color="auto"/>
            <w:left w:val="none" w:sz="0" w:space="0" w:color="auto"/>
            <w:bottom w:val="none" w:sz="0" w:space="0" w:color="auto"/>
            <w:right w:val="none" w:sz="0" w:space="0" w:color="auto"/>
          </w:divBdr>
        </w:div>
        <w:div w:id="1186602415">
          <w:marLeft w:val="0"/>
          <w:marRight w:val="0"/>
          <w:marTop w:val="0"/>
          <w:marBottom w:val="0"/>
          <w:divBdr>
            <w:top w:val="none" w:sz="0" w:space="0" w:color="auto"/>
            <w:left w:val="none" w:sz="0" w:space="0" w:color="auto"/>
            <w:bottom w:val="none" w:sz="0" w:space="0" w:color="auto"/>
            <w:right w:val="none" w:sz="0" w:space="0" w:color="auto"/>
          </w:divBdr>
        </w:div>
        <w:div w:id="1190871297">
          <w:marLeft w:val="0"/>
          <w:marRight w:val="0"/>
          <w:marTop w:val="0"/>
          <w:marBottom w:val="0"/>
          <w:divBdr>
            <w:top w:val="none" w:sz="0" w:space="0" w:color="auto"/>
            <w:left w:val="none" w:sz="0" w:space="0" w:color="auto"/>
            <w:bottom w:val="none" w:sz="0" w:space="0" w:color="auto"/>
            <w:right w:val="none" w:sz="0" w:space="0" w:color="auto"/>
          </w:divBdr>
        </w:div>
        <w:div w:id="1191719938">
          <w:marLeft w:val="0"/>
          <w:marRight w:val="0"/>
          <w:marTop w:val="0"/>
          <w:marBottom w:val="0"/>
          <w:divBdr>
            <w:top w:val="none" w:sz="0" w:space="0" w:color="auto"/>
            <w:left w:val="none" w:sz="0" w:space="0" w:color="auto"/>
            <w:bottom w:val="none" w:sz="0" w:space="0" w:color="auto"/>
            <w:right w:val="none" w:sz="0" w:space="0" w:color="auto"/>
          </w:divBdr>
        </w:div>
        <w:div w:id="1191987206">
          <w:marLeft w:val="0"/>
          <w:marRight w:val="0"/>
          <w:marTop w:val="0"/>
          <w:marBottom w:val="0"/>
          <w:divBdr>
            <w:top w:val="none" w:sz="0" w:space="0" w:color="auto"/>
            <w:left w:val="none" w:sz="0" w:space="0" w:color="auto"/>
            <w:bottom w:val="none" w:sz="0" w:space="0" w:color="auto"/>
            <w:right w:val="none" w:sz="0" w:space="0" w:color="auto"/>
          </w:divBdr>
        </w:div>
        <w:div w:id="1198857868">
          <w:marLeft w:val="0"/>
          <w:marRight w:val="0"/>
          <w:marTop w:val="0"/>
          <w:marBottom w:val="0"/>
          <w:divBdr>
            <w:top w:val="none" w:sz="0" w:space="0" w:color="auto"/>
            <w:left w:val="none" w:sz="0" w:space="0" w:color="auto"/>
            <w:bottom w:val="none" w:sz="0" w:space="0" w:color="auto"/>
            <w:right w:val="none" w:sz="0" w:space="0" w:color="auto"/>
          </w:divBdr>
        </w:div>
        <w:div w:id="1200244801">
          <w:marLeft w:val="0"/>
          <w:marRight w:val="0"/>
          <w:marTop w:val="0"/>
          <w:marBottom w:val="0"/>
          <w:divBdr>
            <w:top w:val="none" w:sz="0" w:space="0" w:color="auto"/>
            <w:left w:val="none" w:sz="0" w:space="0" w:color="auto"/>
            <w:bottom w:val="none" w:sz="0" w:space="0" w:color="auto"/>
            <w:right w:val="none" w:sz="0" w:space="0" w:color="auto"/>
          </w:divBdr>
        </w:div>
        <w:div w:id="1205750079">
          <w:marLeft w:val="0"/>
          <w:marRight w:val="0"/>
          <w:marTop w:val="0"/>
          <w:marBottom w:val="0"/>
          <w:divBdr>
            <w:top w:val="none" w:sz="0" w:space="0" w:color="auto"/>
            <w:left w:val="none" w:sz="0" w:space="0" w:color="auto"/>
            <w:bottom w:val="none" w:sz="0" w:space="0" w:color="auto"/>
            <w:right w:val="none" w:sz="0" w:space="0" w:color="auto"/>
          </w:divBdr>
        </w:div>
        <w:div w:id="1213033706">
          <w:marLeft w:val="0"/>
          <w:marRight w:val="0"/>
          <w:marTop w:val="0"/>
          <w:marBottom w:val="0"/>
          <w:divBdr>
            <w:top w:val="none" w:sz="0" w:space="0" w:color="auto"/>
            <w:left w:val="none" w:sz="0" w:space="0" w:color="auto"/>
            <w:bottom w:val="none" w:sz="0" w:space="0" w:color="auto"/>
            <w:right w:val="none" w:sz="0" w:space="0" w:color="auto"/>
          </w:divBdr>
        </w:div>
        <w:div w:id="1220896079">
          <w:marLeft w:val="0"/>
          <w:marRight w:val="0"/>
          <w:marTop w:val="0"/>
          <w:marBottom w:val="0"/>
          <w:divBdr>
            <w:top w:val="none" w:sz="0" w:space="0" w:color="auto"/>
            <w:left w:val="none" w:sz="0" w:space="0" w:color="auto"/>
            <w:bottom w:val="none" w:sz="0" w:space="0" w:color="auto"/>
            <w:right w:val="none" w:sz="0" w:space="0" w:color="auto"/>
          </w:divBdr>
        </w:div>
        <w:div w:id="1220945556">
          <w:marLeft w:val="0"/>
          <w:marRight w:val="0"/>
          <w:marTop w:val="0"/>
          <w:marBottom w:val="0"/>
          <w:divBdr>
            <w:top w:val="none" w:sz="0" w:space="0" w:color="auto"/>
            <w:left w:val="none" w:sz="0" w:space="0" w:color="auto"/>
            <w:bottom w:val="none" w:sz="0" w:space="0" w:color="auto"/>
            <w:right w:val="none" w:sz="0" w:space="0" w:color="auto"/>
          </w:divBdr>
        </w:div>
        <w:div w:id="1224103202">
          <w:marLeft w:val="0"/>
          <w:marRight w:val="0"/>
          <w:marTop w:val="0"/>
          <w:marBottom w:val="0"/>
          <w:divBdr>
            <w:top w:val="none" w:sz="0" w:space="0" w:color="auto"/>
            <w:left w:val="none" w:sz="0" w:space="0" w:color="auto"/>
            <w:bottom w:val="none" w:sz="0" w:space="0" w:color="auto"/>
            <w:right w:val="none" w:sz="0" w:space="0" w:color="auto"/>
          </w:divBdr>
        </w:div>
        <w:div w:id="1225070187">
          <w:marLeft w:val="0"/>
          <w:marRight w:val="0"/>
          <w:marTop w:val="0"/>
          <w:marBottom w:val="0"/>
          <w:divBdr>
            <w:top w:val="none" w:sz="0" w:space="0" w:color="auto"/>
            <w:left w:val="none" w:sz="0" w:space="0" w:color="auto"/>
            <w:bottom w:val="none" w:sz="0" w:space="0" w:color="auto"/>
            <w:right w:val="none" w:sz="0" w:space="0" w:color="auto"/>
          </w:divBdr>
        </w:div>
        <w:div w:id="1234580045">
          <w:marLeft w:val="0"/>
          <w:marRight w:val="0"/>
          <w:marTop w:val="0"/>
          <w:marBottom w:val="0"/>
          <w:divBdr>
            <w:top w:val="none" w:sz="0" w:space="0" w:color="auto"/>
            <w:left w:val="none" w:sz="0" w:space="0" w:color="auto"/>
            <w:bottom w:val="none" w:sz="0" w:space="0" w:color="auto"/>
            <w:right w:val="none" w:sz="0" w:space="0" w:color="auto"/>
          </w:divBdr>
        </w:div>
        <w:div w:id="1238244977">
          <w:marLeft w:val="0"/>
          <w:marRight w:val="0"/>
          <w:marTop w:val="0"/>
          <w:marBottom w:val="0"/>
          <w:divBdr>
            <w:top w:val="none" w:sz="0" w:space="0" w:color="auto"/>
            <w:left w:val="none" w:sz="0" w:space="0" w:color="auto"/>
            <w:bottom w:val="none" w:sz="0" w:space="0" w:color="auto"/>
            <w:right w:val="none" w:sz="0" w:space="0" w:color="auto"/>
          </w:divBdr>
        </w:div>
        <w:div w:id="1239438391">
          <w:marLeft w:val="0"/>
          <w:marRight w:val="0"/>
          <w:marTop w:val="0"/>
          <w:marBottom w:val="0"/>
          <w:divBdr>
            <w:top w:val="none" w:sz="0" w:space="0" w:color="auto"/>
            <w:left w:val="none" w:sz="0" w:space="0" w:color="auto"/>
            <w:bottom w:val="none" w:sz="0" w:space="0" w:color="auto"/>
            <w:right w:val="none" w:sz="0" w:space="0" w:color="auto"/>
          </w:divBdr>
        </w:div>
        <w:div w:id="1249342637">
          <w:marLeft w:val="0"/>
          <w:marRight w:val="0"/>
          <w:marTop w:val="0"/>
          <w:marBottom w:val="0"/>
          <w:divBdr>
            <w:top w:val="none" w:sz="0" w:space="0" w:color="auto"/>
            <w:left w:val="none" w:sz="0" w:space="0" w:color="auto"/>
            <w:bottom w:val="none" w:sz="0" w:space="0" w:color="auto"/>
            <w:right w:val="none" w:sz="0" w:space="0" w:color="auto"/>
          </w:divBdr>
        </w:div>
        <w:div w:id="1251112957">
          <w:marLeft w:val="0"/>
          <w:marRight w:val="0"/>
          <w:marTop w:val="0"/>
          <w:marBottom w:val="0"/>
          <w:divBdr>
            <w:top w:val="none" w:sz="0" w:space="0" w:color="auto"/>
            <w:left w:val="none" w:sz="0" w:space="0" w:color="auto"/>
            <w:bottom w:val="none" w:sz="0" w:space="0" w:color="auto"/>
            <w:right w:val="none" w:sz="0" w:space="0" w:color="auto"/>
          </w:divBdr>
        </w:div>
        <w:div w:id="1261719939">
          <w:marLeft w:val="0"/>
          <w:marRight w:val="0"/>
          <w:marTop w:val="0"/>
          <w:marBottom w:val="0"/>
          <w:divBdr>
            <w:top w:val="none" w:sz="0" w:space="0" w:color="auto"/>
            <w:left w:val="none" w:sz="0" w:space="0" w:color="auto"/>
            <w:bottom w:val="none" w:sz="0" w:space="0" w:color="auto"/>
            <w:right w:val="none" w:sz="0" w:space="0" w:color="auto"/>
          </w:divBdr>
        </w:div>
        <w:div w:id="1272128048">
          <w:marLeft w:val="0"/>
          <w:marRight w:val="0"/>
          <w:marTop w:val="0"/>
          <w:marBottom w:val="0"/>
          <w:divBdr>
            <w:top w:val="none" w:sz="0" w:space="0" w:color="auto"/>
            <w:left w:val="none" w:sz="0" w:space="0" w:color="auto"/>
            <w:bottom w:val="none" w:sz="0" w:space="0" w:color="auto"/>
            <w:right w:val="none" w:sz="0" w:space="0" w:color="auto"/>
          </w:divBdr>
        </w:div>
        <w:div w:id="1272203294">
          <w:marLeft w:val="0"/>
          <w:marRight w:val="0"/>
          <w:marTop w:val="0"/>
          <w:marBottom w:val="0"/>
          <w:divBdr>
            <w:top w:val="none" w:sz="0" w:space="0" w:color="auto"/>
            <w:left w:val="none" w:sz="0" w:space="0" w:color="auto"/>
            <w:bottom w:val="none" w:sz="0" w:space="0" w:color="auto"/>
            <w:right w:val="none" w:sz="0" w:space="0" w:color="auto"/>
          </w:divBdr>
        </w:div>
        <w:div w:id="1273517071">
          <w:marLeft w:val="0"/>
          <w:marRight w:val="0"/>
          <w:marTop w:val="0"/>
          <w:marBottom w:val="0"/>
          <w:divBdr>
            <w:top w:val="none" w:sz="0" w:space="0" w:color="auto"/>
            <w:left w:val="none" w:sz="0" w:space="0" w:color="auto"/>
            <w:bottom w:val="none" w:sz="0" w:space="0" w:color="auto"/>
            <w:right w:val="none" w:sz="0" w:space="0" w:color="auto"/>
          </w:divBdr>
        </w:div>
        <w:div w:id="1279800949">
          <w:marLeft w:val="0"/>
          <w:marRight w:val="0"/>
          <w:marTop w:val="0"/>
          <w:marBottom w:val="0"/>
          <w:divBdr>
            <w:top w:val="none" w:sz="0" w:space="0" w:color="auto"/>
            <w:left w:val="none" w:sz="0" w:space="0" w:color="auto"/>
            <w:bottom w:val="none" w:sz="0" w:space="0" w:color="auto"/>
            <w:right w:val="none" w:sz="0" w:space="0" w:color="auto"/>
          </w:divBdr>
        </w:div>
        <w:div w:id="1283611708">
          <w:marLeft w:val="0"/>
          <w:marRight w:val="0"/>
          <w:marTop w:val="0"/>
          <w:marBottom w:val="0"/>
          <w:divBdr>
            <w:top w:val="none" w:sz="0" w:space="0" w:color="auto"/>
            <w:left w:val="none" w:sz="0" w:space="0" w:color="auto"/>
            <w:bottom w:val="none" w:sz="0" w:space="0" w:color="auto"/>
            <w:right w:val="none" w:sz="0" w:space="0" w:color="auto"/>
          </w:divBdr>
        </w:div>
        <w:div w:id="1287154818">
          <w:marLeft w:val="0"/>
          <w:marRight w:val="0"/>
          <w:marTop w:val="0"/>
          <w:marBottom w:val="0"/>
          <w:divBdr>
            <w:top w:val="none" w:sz="0" w:space="0" w:color="auto"/>
            <w:left w:val="none" w:sz="0" w:space="0" w:color="auto"/>
            <w:bottom w:val="none" w:sz="0" w:space="0" w:color="auto"/>
            <w:right w:val="none" w:sz="0" w:space="0" w:color="auto"/>
          </w:divBdr>
        </w:div>
        <w:div w:id="1291865446">
          <w:marLeft w:val="0"/>
          <w:marRight w:val="0"/>
          <w:marTop w:val="0"/>
          <w:marBottom w:val="0"/>
          <w:divBdr>
            <w:top w:val="none" w:sz="0" w:space="0" w:color="auto"/>
            <w:left w:val="none" w:sz="0" w:space="0" w:color="auto"/>
            <w:bottom w:val="none" w:sz="0" w:space="0" w:color="auto"/>
            <w:right w:val="none" w:sz="0" w:space="0" w:color="auto"/>
          </w:divBdr>
        </w:div>
        <w:div w:id="1316688936">
          <w:marLeft w:val="0"/>
          <w:marRight w:val="0"/>
          <w:marTop w:val="0"/>
          <w:marBottom w:val="0"/>
          <w:divBdr>
            <w:top w:val="none" w:sz="0" w:space="0" w:color="auto"/>
            <w:left w:val="none" w:sz="0" w:space="0" w:color="auto"/>
            <w:bottom w:val="none" w:sz="0" w:space="0" w:color="auto"/>
            <w:right w:val="none" w:sz="0" w:space="0" w:color="auto"/>
          </w:divBdr>
        </w:div>
        <w:div w:id="1317954249">
          <w:marLeft w:val="0"/>
          <w:marRight w:val="0"/>
          <w:marTop w:val="0"/>
          <w:marBottom w:val="0"/>
          <w:divBdr>
            <w:top w:val="none" w:sz="0" w:space="0" w:color="auto"/>
            <w:left w:val="none" w:sz="0" w:space="0" w:color="auto"/>
            <w:bottom w:val="none" w:sz="0" w:space="0" w:color="auto"/>
            <w:right w:val="none" w:sz="0" w:space="0" w:color="auto"/>
          </w:divBdr>
        </w:div>
        <w:div w:id="1331443905">
          <w:marLeft w:val="0"/>
          <w:marRight w:val="0"/>
          <w:marTop w:val="0"/>
          <w:marBottom w:val="0"/>
          <w:divBdr>
            <w:top w:val="none" w:sz="0" w:space="0" w:color="auto"/>
            <w:left w:val="none" w:sz="0" w:space="0" w:color="auto"/>
            <w:bottom w:val="none" w:sz="0" w:space="0" w:color="auto"/>
            <w:right w:val="none" w:sz="0" w:space="0" w:color="auto"/>
          </w:divBdr>
        </w:div>
        <w:div w:id="1337074759">
          <w:marLeft w:val="0"/>
          <w:marRight w:val="0"/>
          <w:marTop w:val="0"/>
          <w:marBottom w:val="0"/>
          <w:divBdr>
            <w:top w:val="none" w:sz="0" w:space="0" w:color="auto"/>
            <w:left w:val="none" w:sz="0" w:space="0" w:color="auto"/>
            <w:bottom w:val="none" w:sz="0" w:space="0" w:color="auto"/>
            <w:right w:val="none" w:sz="0" w:space="0" w:color="auto"/>
          </w:divBdr>
        </w:div>
        <w:div w:id="1374573861">
          <w:marLeft w:val="0"/>
          <w:marRight w:val="0"/>
          <w:marTop w:val="0"/>
          <w:marBottom w:val="0"/>
          <w:divBdr>
            <w:top w:val="none" w:sz="0" w:space="0" w:color="auto"/>
            <w:left w:val="none" w:sz="0" w:space="0" w:color="auto"/>
            <w:bottom w:val="none" w:sz="0" w:space="0" w:color="auto"/>
            <w:right w:val="none" w:sz="0" w:space="0" w:color="auto"/>
          </w:divBdr>
        </w:div>
        <w:div w:id="1379816965">
          <w:marLeft w:val="0"/>
          <w:marRight w:val="0"/>
          <w:marTop w:val="0"/>
          <w:marBottom w:val="0"/>
          <w:divBdr>
            <w:top w:val="none" w:sz="0" w:space="0" w:color="auto"/>
            <w:left w:val="none" w:sz="0" w:space="0" w:color="auto"/>
            <w:bottom w:val="none" w:sz="0" w:space="0" w:color="auto"/>
            <w:right w:val="none" w:sz="0" w:space="0" w:color="auto"/>
          </w:divBdr>
        </w:div>
        <w:div w:id="1380592194">
          <w:marLeft w:val="0"/>
          <w:marRight w:val="0"/>
          <w:marTop w:val="0"/>
          <w:marBottom w:val="0"/>
          <w:divBdr>
            <w:top w:val="none" w:sz="0" w:space="0" w:color="auto"/>
            <w:left w:val="none" w:sz="0" w:space="0" w:color="auto"/>
            <w:bottom w:val="none" w:sz="0" w:space="0" w:color="auto"/>
            <w:right w:val="none" w:sz="0" w:space="0" w:color="auto"/>
          </w:divBdr>
        </w:div>
        <w:div w:id="1382051214">
          <w:marLeft w:val="0"/>
          <w:marRight w:val="0"/>
          <w:marTop w:val="0"/>
          <w:marBottom w:val="0"/>
          <w:divBdr>
            <w:top w:val="none" w:sz="0" w:space="0" w:color="auto"/>
            <w:left w:val="none" w:sz="0" w:space="0" w:color="auto"/>
            <w:bottom w:val="none" w:sz="0" w:space="0" w:color="auto"/>
            <w:right w:val="none" w:sz="0" w:space="0" w:color="auto"/>
          </w:divBdr>
        </w:div>
        <w:div w:id="1385833170">
          <w:marLeft w:val="0"/>
          <w:marRight w:val="0"/>
          <w:marTop w:val="0"/>
          <w:marBottom w:val="0"/>
          <w:divBdr>
            <w:top w:val="none" w:sz="0" w:space="0" w:color="auto"/>
            <w:left w:val="none" w:sz="0" w:space="0" w:color="auto"/>
            <w:bottom w:val="none" w:sz="0" w:space="0" w:color="auto"/>
            <w:right w:val="none" w:sz="0" w:space="0" w:color="auto"/>
          </w:divBdr>
        </w:div>
        <w:div w:id="1391198488">
          <w:marLeft w:val="0"/>
          <w:marRight w:val="0"/>
          <w:marTop w:val="0"/>
          <w:marBottom w:val="0"/>
          <w:divBdr>
            <w:top w:val="none" w:sz="0" w:space="0" w:color="auto"/>
            <w:left w:val="none" w:sz="0" w:space="0" w:color="auto"/>
            <w:bottom w:val="none" w:sz="0" w:space="0" w:color="auto"/>
            <w:right w:val="none" w:sz="0" w:space="0" w:color="auto"/>
          </w:divBdr>
        </w:div>
        <w:div w:id="1397123942">
          <w:marLeft w:val="0"/>
          <w:marRight w:val="0"/>
          <w:marTop w:val="0"/>
          <w:marBottom w:val="0"/>
          <w:divBdr>
            <w:top w:val="none" w:sz="0" w:space="0" w:color="auto"/>
            <w:left w:val="none" w:sz="0" w:space="0" w:color="auto"/>
            <w:bottom w:val="none" w:sz="0" w:space="0" w:color="auto"/>
            <w:right w:val="none" w:sz="0" w:space="0" w:color="auto"/>
          </w:divBdr>
        </w:div>
        <w:div w:id="1398745138">
          <w:marLeft w:val="0"/>
          <w:marRight w:val="0"/>
          <w:marTop w:val="0"/>
          <w:marBottom w:val="0"/>
          <w:divBdr>
            <w:top w:val="none" w:sz="0" w:space="0" w:color="auto"/>
            <w:left w:val="none" w:sz="0" w:space="0" w:color="auto"/>
            <w:bottom w:val="none" w:sz="0" w:space="0" w:color="auto"/>
            <w:right w:val="none" w:sz="0" w:space="0" w:color="auto"/>
          </w:divBdr>
        </w:div>
        <w:div w:id="1405491029">
          <w:marLeft w:val="0"/>
          <w:marRight w:val="0"/>
          <w:marTop w:val="0"/>
          <w:marBottom w:val="0"/>
          <w:divBdr>
            <w:top w:val="none" w:sz="0" w:space="0" w:color="auto"/>
            <w:left w:val="none" w:sz="0" w:space="0" w:color="auto"/>
            <w:bottom w:val="none" w:sz="0" w:space="0" w:color="auto"/>
            <w:right w:val="none" w:sz="0" w:space="0" w:color="auto"/>
          </w:divBdr>
        </w:div>
        <w:div w:id="1414622395">
          <w:marLeft w:val="0"/>
          <w:marRight w:val="0"/>
          <w:marTop w:val="0"/>
          <w:marBottom w:val="0"/>
          <w:divBdr>
            <w:top w:val="none" w:sz="0" w:space="0" w:color="auto"/>
            <w:left w:val="none" w:sz="0" w:space="0" w:color="auto"/>
            <w:bottom w:val="none" w:sz="0" w:space="0" w:color="auto"/>
            <w:right w:val="none" w:sz="0" w:space="0" w:color="auto"/>
          </w:divBdr>
        </w:div>
        <w:div w:id="1428162206">
          <w:marLeft w:val="0"/>
          <w:marRight w:val="0"/>
          <w:marTop w:val="0"/>
          <w:marBottom w:val="0"/>
          <w:divBdr>
            <w:top w:val="none" w:sz="0" w:space="0" w:color="auto"/>
            <w:left w:val="none" w:sz="0" w:space="0" w:color="auto"/>
            <w:bottom w:val="none" w:sz="0" w:space="0" w:color="auto"/>
            <w:right w:val="none" w:sz="0" w:space="0" w:color="auto"/>
          </w:divBdr>
        </w:div>
        <w:div w:id="1435788952">
          <w:marLeft w:val="0"/>
          <w:marRight w:val="0"/>
          <w:marTop w:val="0"/>
          <w:marBottom w:val="0"/>
          <w:divBdr>
            <w:top w:val="none" w:sz="0" w:space="0" w:color="auto"/>
            <w:left w:val="none" w:sz="0" w:space="0" w:color="auto"/>
            <w:bottom w:val="none" w:sz="0" w:space="0" w:color="auto"/>
            <w:right w:val="none" w:sz="0" w:space="0" w:color="auto"/>
          </w:divBdr>
        </w:div>
        <w:div w:id="1441218536">
          <w:marLeft w:val="0"/>
          <w:marRight w:val="0"/>
          <w:marTop w:val="0"/>
          <w:marBottom w:val="0"/>
          <w:divBdr>
            <w:top w:val="none" w:sz="0" w:space="0" w:color="auto"/>
            <w:left w:val="none" w:sz="0" w:space="0" w:color="auto"/>
            <w:bottom w:val="none" w:sz="0" w:space="0" w:color="auto"/>
            <w:right w:val="none" w:sz="0" w:space="0" w:color="auto"/>
          </w:divBdr>
        </w:div>
        <w:div w:id="1448237403">
          <w:marLeft w:val="0"/>
          <w:marRight w:val="0"/>
          <w:marTop w:val="0"/>
          <w:marBottom w:val="0"/>
          <w:divBdr>
            <w:top w:val="none" w:sz="0" w:space="0" w:color="auto"/>
            <w:left w:val="none" w:sz="0" w:space="0" w:color="auto"/>
            <w:bottom w:val="none" w:sz="0" w:space="0" w:color="auto"/>
            <w:right w:val="none" w:sz="0" w:space="0" w:color="auto"/>
          </w:divBdr>
        </w:div>
        <w:div w:id="1448700836">
          <w:marLeft w:val="0"/>
          <w:marRight w:val="0"/>
          <w:marTop w:val="0"/>
          <w:marBottom w:val="0"/>
          <w:divBdr>
            <w:top w:val="none" w:sz="0" w:space="0" w:color="auto"/>
            <w:left w:val="none" w:sz="0" w:space="0" w:color="auto"/>
            <w:bottom w:val="none" w:sz="0" w:space="0" w:color="auto"/>
            <w:right w:val="none" w:sz="0" w:space="0" w:color="auto"/>
          </w:divBdr>
        </w:div>
        <w:div w:id="1459373159">
          <w:marLeft w:val="0"/>
          <w:marRight w:val="0"/>
          <w:marTop w:val="0"/>
          <w:marBottom w:val="0"/>
          <w:divBdr>
            <w:top w:val="none" w:sz="0" w:space="0" w:color="auto"/>
            <w:left w:val="none" w:sz="0" w:space="0" w:color="auto"/>
            <w:bottom w:val="none" w:sz="0" w:space="0" w:color="auto"/>
            <w:right w:val="none" w:sz="0" w:space="0" w:color="auto"/>
          </w:divBdr>
        </w:div>
        <w:div w:id="1461991336">
          <w:marLeft w:val="0"/>
          <w:marRight w:val="0"/>
          <w:marTop w:val="0"/>
          <w:marBottom w:val="0"/>
          <w:divBdr>
            <w:top w:val="none" w:sz="0" w:space="0" w:color="auto"/>
            <w:left w:val="none" w:sz="0" w:space="0" w:color="auto"/>
            <w:bottom w:val="none" w:sz="0" w:space="0" w:color="auto"/>
            <w:right w:val="none" w:sz="0" w:space="0" w:color="auto"/>
          </w:divBdr>
        </w:div>
        <w:div w:id="1466578356">
          <w:marLeft w:val="0"/>
          <w:marRight w:val="0"/>
          <w:marTop w:val="0"/>
          <w:marBottom w:val="0"/>
          <w:divBdr>
            <w:top w:val="none" w:sz="0" w:space="0" w:color="auto"/>
            <w:left w:val="none" w:sz="0" w:space="0" w:color="auto"/>
            <w:bottom w:val="none" w:sz="0" w:space="0" w:color="auto"/>
            <w:right w:val="none" w:sz="0" w:space="0" w:color="auto"/>
          </w:divBdr>
        </w:div>
        <w:div w:id="1479615686">
          <w:marLeft w:val="0"/>
          <w:marRight w:val="0"/>
          <w:marTop w:val="0"/>
          <w:marBottom w:val="0"/>
          <w:divBdr>
            <w:top w:val="none" w:sz="0" w:space="0" w:color="auto"/>
            <w:left w:val="none" w:sz="0" w:space="0" w:color="auto"/>
            <w:bottom w:val="none" w:sz="0" w:space="0" w:color="auto"/>
            <w:right w:val="none" w:sz="0" w:space="0" w:color="auto"/>
          </w:divBdr>
        </w:div>
        <w:div w:id="1483622242">
          <w:marLeft w:val="0"/>
          <w:marRight w:val="0"/>
          <w:marTop w:val="0"/>
          <w:marBottom w:val="0"/>
          <w:divBdr>
            <w:top w:val="none" w:sz="0" w:space="0" w:color="auto"/>
            <w:left w:val="none" w:sz="0" w:space="0" w:color="auto"/>
            <w:bottom w:val="none" w:sz="0" w:space="0" w:color="auto"/>
            <w:right w:val="none" w:sz="0" w:space="0" w:color="auto"/>
          </w:divBdr>
        </w:div>
        <w:div w:id="1485968681">
          <w:marLeft w:val="0"/>
          <w:marRight w:val="0"/>
          <w:marTop w:val="0"/>
          <w:marBottom w:val="0"/>
          <w:divBdr>
            <w:top w:val="none" w:sz="0" w:space="0" w:color="auto"/>
            <w:left w:val="none" w:sz="0" w:space="0" w:color="auto"/>
            <w:bottom w:val="none" w:sz="0" w:space="0" w:color="auto"/>
            <w:right w:val="none" w:sz="0" w:space="0" w:color="auto"/>
          </w:divBdr>
        </w:div>
        <w:div w:id="1487672222">
          <w:marLeft w:val="0"/>
          <w:marRight w:val="0"/>
          <w:marTop w:val="0"/>
          <w:marBottom w:val="0"/>
          <w:divBdr>
            <w:top w:val="none" w:sz="0" w:space="0" w:color="auto"/>
            <w:left w:val="none" w:sz="0" w:space="0" w:color="auto"/>
            <w:bottom w:val="none" w:sz="0" w:space="0" w:color="auto"/>
            <w:right w:val="none" w:sz="0" w:space="0" w:color="auto"/>
          </w:divBdr>
        </w:div>
        <w:div w:id="1512720276">
          <w:marLeft w:val="0"/>
          <w:marRight w:val="0"/>
          <w:marTop w:val="0"/>
          <w:marBottom w:val="0"/>
          <w:divBdr>
            <w:top w:val="none" w:sz="0" w:space="0" w:color="auto"/>
            <w:left w:val="none" w:sz="0" w:space="0" w:color="auto"/>
            <w:bottom w:val="none" w:sz="0" w:space="0" w:color="auto"/>
            <w:right w:val="none" w:sz="0" w:space="0" w:color="auto"/>
          </w:divBdr>
        </w:div>
        <w:div w:id="1518739177">
          <w:marLeft w:val="0"/>
          <w:marRight w:val="0"/>
          <w:marTop w:val="0"/>
          <w:marBottom w:val="0"/>
          <w:divBdr>
            <w:top w:val="none" w:sz="0" w:space="0" w:color="auto"/>
            <w:left w:val="none" w:sz="0" w:space="0" w:color="auto"/>
            <w:bottom w:val="none" w:sz="0" w:space="0" w:color="auto"/>
            <w:right w:val="none" w:sz="0" w:space="0" w:color="auto"/>
          </w:divBdr>
        </w:div>
        <w:div w:id="1520197893">
          <w:marLeft w:val="0"/>
          <w:marRight w:val="0"/>
          <w:marTop w:val="0"/>
          <w:marBottom w:val="0"/>
          <w:divBdr>
            <w:top w:val="none" w:sz="0" w:space="0" w:color="auto"/>
            <w:left w:val="none" w:sz="0" w:space="0" w:color="auto"/>
            <w:bottom w:val="none" w:sz="0" w:space="0" w:color="auto"/>
            <w:right w:val="none" w:sz="0" w:space="0" w:color="auto"/>
          </w:divBdr>
        </w:div>
        <w:div w:id="1520583216">
          <w:marLeft w:val="0"/>
          <w:marRight w:val="0"/>
          <w:marTop w:val="0"/>
          <w:marBottom w:val="0"/>
          <w:divBdr>
            <w:top w:val="none" w:sz="0" w:space="0" w:color="auto"/>
            <w:left w:val="none" w:sz="0" w:space="0" w:color="auto"/>
            <w:bottom w:val="none" w:sz="0" w:space="0" w:color="auto"/>
            <w:right w:val="none" w:sz="0" w:space="0" w:color="auto"/>
          </w:divBdr>
        </w:div>
        <w:div w:id="1527208569">
          <w:marLeft w:val="0"/>
          <w:marRight w:val="0"/>
          <w:marTop w:val="0"/>
          <w:marBottom w:val="0"/>
          <w:divBdr>
            <w:top w:val="none" w:sz="0" w:space="0" w:color="auto"/>
            <w:left w:val="none" w:sz="0" w:space="0" w:color="auto"/>
            <w:bottom w:val="none" w:sz="0" w:space="0" w:color="auto"/>
            <w:right w:val="none" w:sz="0" w:space="0" w:color="auto"/>
          </w:divBdr>
        </w:div>
        <w:div w:id="1527669083">
          <w:marLeft w:val="0"/>
          <w:marRight w:val="0"/>
          <w:marTop w:val="0"/>
          <w:marBottom w:val="0"/>
          <w:divBdr>
            <w:top w:val="none" w:sz="0" w:space="0" w:color="auto"/>
            <w:left w:val="none" w:sz="0" w:space="0" w:color="auto"/>
            <w:bottom w:val="none" w:sz="0" w:space="0" w:color="auto"/>
            <w:right w:val="none" w:sz="0" w:space="0" w:color="auto"/>
          </w:divBdr>
        </w:div>
        <w:div w:id="1542788754">
          <w:marLeft w:val="0"/>
          <w:marRight w:val="0"/>
          <w:marTop w:val="0"/>
          <w:marBottom w:val="0"/>
          <w:divBdr>
            <w:top w:val="none" w:sz="0" w:space="0" w:color="auto"/>
            <w:left w:val="none" w:sz="0" w:space="0" w:color="auto"/>
            <w:bottom w:val="none" w:sz="0" w:space="0" w:color="auto"/>
            <w:right w:val="none" w:sz="0" w:space="0" w:color="auto"/>
          </w:divBdr>
        </w:div>
        <w:div w:id="1546022492">
          <w:marLeft w:val="0"/>
          <w:marRight w:val="0"/>
          <w:marTop w:val="0"/>
          <w:marBottom w:val="0"/>
          <w:divBdr>
            <w:top w:val="none" w:sz="0" w:space="0" w:color="auto"/>
            <w:left w:val="none" w:sz="0" w:space="0" w:color="auto"/>
            <w:bottom w:val="none" w:sz="0" w:space="0" w:color="auto"/>
            <w:right w:val="none" w:sz="0" w:space="0" w:color="auto"/>
          </w:divBdr>
        </w:div>
        <w:div w:id="1553881170">
          <w:marLeft w:val="0"/>
          <w:marRight w:val="0"/>
          <w:marTop w:val="0"/>
          <w:marBottom w:val="0"/>
          <w:divBdr>
            <w:top w:val="none" w:sz="0" w:space="0" w:color="auto"/>
            <w:left w:val="none" w:sz="0" w:space="0" w:color="auto"/>
            <w:bottom w:val="none" w:sz="0" w:space="0" w:color="auto"/>
            <w:right w:val="none" w:sz="0" w:space="0" w:color="auto"/>
          </w:divBdr>
        </w:div>
        <w:div w:id="1568107473">
          <w:marLeft w:val="0"/>
          <w:marRight w:val="0"/>
          <w:marTop w:val="0"/>
          <w:marBottom w:val="0"/>
          <w:divBdr>
            <w:top w:val="none" w:sz="0" w:space="0" w:color="auto"/>
            <w:left w:val="none" w:sz="0" w:space="0" w:color="auto"/>
            <w:bottom w:val="none" w:sz="0" w:space="0" w:color="auto"/>
            <w:right w:val="none" w:sz="0" w:space="0" w:color="auto"/>
          </w:divBdr>
        </w:div>
        <w:div w:id="1570267174">
          <w:marLeft w:val="0"/>
          <w:marRight w:val="0"/>
          <w:marTop w:val="0"/>
          <w:marBottom w:val="0"/>
          <w:divBdr>
            <w:top w:val="none" w:sz="0" w:space="0" w:color="auto"/>
            <w:left w:val="none" w:sz="0" w:space="0" w:color="auto"/>
            <w:bottom w:val="none" w:sz="0" w:space="0" w:color="auto"/>
            <w:right w:val="none" w:sz="0" w:space="0" w:color="auto"/>
          </w:divBdr>
        </w:div>
        <w:div w:id="1570504800">
          <w:marLeft w:val="0"/>
          <w:marRight w:val="0"/>
          <w:marTop w:val="0"/>
          <w:marBottom w:val="0"/>
          <w:divBdr>
            <w:top w:val="none" w:sz="0" w:space="0" w:color="auto"/>
            <w:left w:val="none" w:sz="0" w:space="0" w:color="auto"/>
            <w:bottom w:val="none" w:sz="0" w:space="0" w:color="auto"/>
            <w:right w:val="none" w:sz="0" w:space="0" w:color="auto"/>
          </w:divBdr>
        </w:div>
        <w:div w:id="1571961483">
          <w:marLeft w:val="0"/>
          <w:marRight w:val="0"/>
          <w:marTop w:val="0"/>
          <w:marBottom w:val="0"/>
          <w:divBdr>
            <w:top w:val="none" w:sz="0" w:space="0" w:color="auto"/>
            <w:left w:val="none" w:sz="0" w:space="0" w:color="auto"/>
            <w:bottom w:val="none" w:sz="0" w:space="0" w:color="auto"/>
            <w:right w:val="none" w:sz="0" w:space="0" w:color="auto"/>
          </w:divBdr>
        </w:div>
        <w:div w:id="1577738087">
          <w:marLeft w:val="0"/>
          <w:marRight w:val="0"/>
          <w:marTop w:val="0"/>
          <w:marBottom w:val="0"/>
          <w:divBdr>
            <w:top w:val="none" w:sz="0" w:space="0" w:color="auto"/>
            <w:left w:val="none" w:sz="0" w:space="0" w:color="auto"/>
            <w:bottom w:val="none" w:sz="0" w:space="0" w:color="auto"/>
            <w:right w:val="none" w:sz="0" w:space="0" w:color="auto"/>
          </w:divBdr>
        </w:div>
        <w:div w:id="1578510806">
          <w:marLeft w:val="0"/>
          <w:marRight w:val="0"/>
          <w:marTop w:val="0"/>
          <w:marBottom w:val="0"/>
          <w:divBdr>
            <w:top w:val="none" w:sz="0" w:space="0" w:color="auto"/>
            <w:left w:val="none" w:sz="0" w:space="0" w:color="auto"/>
            <w:bottom w:val="none" w:sz="0" w:space="0" w:color="auto"/>
            <w:right w:val="none" w:sz="0" w:space="0" w:color="auto"/>
          </w:divBdr>
        </w:div>
        <w:div w:id="1579945140">
          <w:marLeft w:val="0"/>
          <w:marRight w:val="0"/>
          <w:marTop w:val="0"/>
          <w:marBottom w:val="0"/>
          <w:divBdr>
            <w:top w:val="none" w:sz="0" w:space="0" w:color="auto"/>
            <w:left w:val="none" w:sz="0" w:space="0" w:color="auto"/>
            <w:bottom w:val="none" w:sz="0" w:space="0" w:color="auto"/>
            <w:right w:val="none" w:sz="0" w:space="0" w:color="auto"/>
          </w:divBdr>
        </w:div>
        <w:div w:id="1580941345">
          <w:marLeft w:val="0"/>
          <w:marRight w:val="0"/>
          <w:marTop w:val="0"/>
          <w:marBottom w:val="0"/>
          <w:divBdr>
            <w:top w:val="none" w:sz="0" w:space="0" w:color="auto"/>
            <w:left w:val="none" w:sz="0" w:space="0" w:color="auto"/>
            <w:bottom w:val="none" w:sz="0" w:space="0" w:color="auto"/>
            <w:right w:val="none" w:sz="0" w:space="0" w:color="auto"/>
          </w:divBdr>
        </w:div>
        <w:div w:id="1582641687">
          <w:marLeft w:val="0"/>
          <w:marRight w:val="0"/>
          <w:marTop w:val="0"/>
          <w:marBottom w:val="0"/>
          <w:divBdr>
            <w:top w:val="none" w:sz="0" w:space="0" w:color="auto"/>
            <w:left w:val="none" w:sz="0" w:space="0" w:color="auto"/>
            <w:bottom w:val="none" w:sz="0" w:space="0" w:color="auto"/>
            <w:right w:val="none" w:sz="0" w:space="0" w:color="auto"/>
          </w:divBdr>
        </w:div>
        <w:div w:id="1582988851">
          <w:marLeft w:val="0"/>
          <w:marRight w:val="0"/>
          <w:marTop w:val="0"/>
          <w:marBottom w:val="0"/>
          <w:divBdr>
            <w:top w:val="none" w:sz="0" w:space="0" w:color="auto"/>
            <w:left w:val="none" w:sz="0" w:space="0" w:color="auto"/>
            <w:bottom w:val="none" w:sz="0" w:space="0" w:color="auto"/>
            <w:right w:val="none" w:sz="0" w:space="0" w:color="auto"/>
          </w:divBdr>
        </w:div>
        <w:div w:id="1585802886">
          <w:marLeft w:val="0"/>
          <w:marRight w:val="0"/>
          <w:marTop w:val="0"/>
          <w:marBottom w:val="0"/>
          <w:divBdr>
            <w:top w:val="none" w:sz="0" w:space="0" w:color="auto"/>
            <w:left w:val="none" w:sz="0" w:space="0" w:color="auto"/>
            <w:bottom w:val="none" w:sz="0" w:space="0" w:color="auto"/>
            <w:right w:val="none" w:sz="0" w:space="0" w:color="auto"/>
          </w:divBdr>
        </w:div>
        <w:div w:id="1598294680">
          <w:marLeft w:val="0"/>
          <w:marRight w:val="0"/>
          <w:marTop w:val="0"/>
          <w:marBottom w:val="0"/>
          <w:divBdr>
            <w:top w:val="none" w:sz="0" w:space="0" w:color="auto"/>
            <w:left w:val="none" w:sz="0" w:space="0" w:color="auto"/>
            <w:bottom w:val="none" w:sz="0" w:space="0" w:color="auto"/>
            <w:right w:val="none" w:sz="0" w:space="0" w:color="auto"/>
          </w:divBdr>
        </w:div>
        <w:div w:id="1599871925">
          <w:marLeft w:val="0"/>
          <w:marRight w:val="0"/>
          <w:marTop w:val="0"/>
          <w:marBottom w:val="0"/>
          <w:divBdr>
            <w:top w:val="none" w:sz="0" w:space="0" w:color="auto"/>
            <w:left w:val="none" w:sz="0" w:space="0" w:color="auto"/>
            <w:bottom w:val="none" w:sz="0" w:space="0" w:color="auto"/>
            <w:right w:val="none" w:sz="0" w:space="0" w:color="auto"/>
          </w:divBdr>
        </w:div>
        <w:div w:id="1602955323">
          <w:marLeft w:val="0"/>
          <w:marRight w:val="0"/>
          <w:marTop w:val="0"/>
          <w:marBottom w:val="0"/>
          <w:divBdr>
            <w:top w:val="none" w:sz="0" w:space="0" w:color="auto"/>
            <w:left w:val="none" w:sz="0" w:space="0" w:color="auto"/>
            <w:bottom w:val="none" w:sz="0" w:space="0" w:color="auto"/>
            <w:right w:val="none" w:sz="0" w:space="0" w:color="auto"/>
          </w:divBdr>
        </w:div>
        <w:div w:id="1604419238">
          <w:marLeft w:val="0"/>
          <w:marRight w:val="0"/>
          <w:marTop w:val="0"/>
          <w:marBottom w:val="0"/>
          <w:divBdr>
            <w:top w:val="none" w:sz="0" w:space="0" w:color="auto"/>
            <w:left w:val="none" w:sz="0" w:space="0" w:color="auto"/>
            <w:bottom w:val="none" w:sz="0" w:space="0" w:color="auto"/>
            <w:right w:val="none" w:sz="0" w:space="0" w:color="auto"/>
          </w:divBdr>
        </w:div>
        <w:div w:id="1605649206">
          <w:marLeft w:val="0"/>
          <w:marRight w:val="0"/>
          <w:marTop w:val="0"/>
          <w:marBottom w:val="0"/>
          <w:divBdr>
            <w:top w:val="none" w:sz="0" w:space="0" w:color="auto"/>
            <w:left w:val="none" w:sz="0" w:space="0" w:color="auto"/>
            <w:bottom w:val="none" w:sz="0" w:space="0" w:color="auto"/>
            <w:right w:val="none" w:sz="0" w:space="0" w:color="auto"/>
          </w:divBdr>
        </w:div>
        <w:div w:id="1611232366">
          <w:marLeft w:val="0"/>
          <w:marRight w:val="0"/>
          <w:marTop w:val="0"/>
          <w:marBottom w:val="0"/>
          <w:divBdr>
            <w:top w:val="none" w:sz="0" w:space="0" w:color="auto"/>
            <w:left w:val="none" w:sz="0" w:space="0" w:color="auto"/>
            <w:bottom w:val="none" w:sz="0" w:space="0" w:color="auto"/>
            <w:right w:val="none" w:sz="0" w:space="0" w:color="auto"/>
          </w:divBdr>
        </w:div>
        <w:div w:id="1612662856">
          <w:marLeft w:val="0"/>
          <w:marRight w:val="0"/>
          <w:marTop w:val="0"/>
          <w:marBottom w:val="0"/>
          <w:divBdr>
            <w:top w:val="none" w:sz="0" w:space="0" w:color="auto"/>
            <w:left w:val="none" w:sz="0" w:space="0" w:color="auto"/>
            <w:bottom w:val="none" w:sz="0" w:space="0" w:color="auto"/>
            <w:right w:val="none" w:sz="0" w:space="0" w:color="auto"/>
          </w:divBdr>
        </w:div>
        <w:div w:id="1622686410">
          <w:marLeft w:val="0"/>
          <w:marRight w:val="0"/>
          <w:marTop w:val="0"/>
          <w:marBottom w:val="0"/>
          <w:divBdr>
            <w:top w:val="none" w:sz="0" w:space="0" w:color="auto"/>
            <w:left w:val="none" w:sz="0" w:space="0" w:color="auto"/>
            <w:bottom w:val="none" w:sz="0" w:space="0" w:color="auto"/>
            <w:right w:val="none" w:sz="0" w:space="0" w:color="auto"/>
          </w:divBdr>
        </w:div>
        <w:div w:id="1624845235">
          <w:marLeft w:val="0"/>
          <w:marRight w:val="0"/>
          <w:marTop w:val="0"/>
          <w:marBottom w:val="0"/>
          <w:divBdr>
            <w:top w:val="none" w:sz="0" w:space="0" w:color="auto"/>
            <w:left w:val="none" w:sz="0" w:space="0" w:color="auto"/>
            <w:bottom w:val="none" w:sz="0" w:space="0" w:color="auto"/>
            <w:right w:val="none" w:sz="0" w:space="0" w:color="auto"/>
          </w:divBdr>
        </w:div>
        <w:div w:id="1633361669">
          <w:marLeft w:val="0"/>
          <w:marRight w:val="0"/>
          <w:marTop w:val="0"/>
          <w:marBottom w:val="0"/>
          <w:divBdr>
            <w:top w:val="none" w:sz="0" w:space="0" w:color="auto"/>
            <w:left w:val="none" w:sz="0" w:space="0" w:color="auto"/>
            <w:bottom w:val="none" w:sz="0" w:space="0" w:color="auto"/>
            <w:right w:val="none" w:sz="0" w:space="0" w:color="auto"/>
          </w:divBdr>
        </w:div>
        <w:div w:id="1641954420">
          <w:marLeft w:val="0"/>
          <w:marRight w:val="0"/>
          <w:marTop w:val="0"/>
          <w:marBottom w:val="0"/>
          <w:divBdr>
            <w:top w:val="none" w:sz="0" w:space="0" w:color="auto"/>
            <w:left w:val="none" w:sz="0" w:space="0" w:color="auto"/>
            <w:bottom w:val="none" w:sz="0" w:space="0" w:color="auto"/>
            <w:right w:val="none" w:sz="0" w:space="0" w:color="auto"/>
          </w:divBdr>
        </w:div>
        <w:div w:id="1647053085">
          <w:marLeft w:val="0"/>
          <w:marRight w:val="0"/>
          <w:marTop w:val="0"/>
          <w:marBottom w:val="0"/>
          <w:divBdr>
            <w:top w:val="none" w:sz="0" w:space="0" w:color="auto"/>
            <w:left w:val="none" w:sz="0" w:space="0" w:color="auto"/>
            <w:bottom w:val="none" w:sz="0" w:space="0" w:color="auto"/>
            <w:right w:val="none" w:sz="0" w:space="0" w:color="auto"/>
          </w:divBdr>
        </w:div>
        <w:div w:id="1648585262">
          <w:marLeft w:val="0"/>
          <w:marRight w:val="0"/>
          <w:marTop w:val="0"/>
          <w:marBottom w:val="0"/>
          <w:divBdr>
            <w:top w:val="none" w:sz="0" w:space="0" w:color="auto"/>
            <w:left w:val="none" w:sz="0" w:space="0" w:color="auto"/>
            <w:bottom w:val="none" w:sz="0" w:space="0" w:color="auto"/>
            <w:right w:val="none" w:sz="0" w:space="0" w:color="auto"/>
          </w:divBdr>
        </w:div>
        <w:div w:id="1649046608">
          <w:marLeft w:val="0"/>
          <w:marRight w:val="0"/>
          <w:marTop w:val="0"/>
          <w:marBottom w:val="0"/>
          <w:divBdr>
            <w:top w:val="none" w:sz="0" w:space="0" w:color="auto"/>
            <w:left w:val="none" w:sz="0" w:space="0" w:color="auto"/>
            <w:bottom w:val="none" w:sz="0" w:space="0" w:color="auto"/>
            <w:right w:val="none" w:sz="0" w:space="0" w:color="auto"/>
          </w:divBdr>
        </w:div>
        <w:div w:id="1653675202">
          <w:marLeft w:val="0"/>
          <w:marRight w:val="0"/>
          <w:marTop w:val="0"/>
          <w:marBottom w:val="0"/>
          <w:divBdr>
            <w:top w:val="none" w:sz="0" w:space="0" w:color="auto"/>
            <w:left w:val="none" w:sz="0" w:space="0" w:color="auto"/>
            <w:bottom w:val="none" w:sz="0" w:space="0" w:color="auto"/>
            <w:right w:val="none" w:sz="0" w:space="0" w:color="auto"/>
          </w:divBdr>
        </w:div>
        <w:div w:id="1655178905">
          <w:marLeft w:val="0"/>
          <w:marRight w:val="0"/>
          <w:marTop w:val="0"/>
          <w:marBottom w:val="0"/>
          <w:divBdr>
            <w:top w:val="none" w:sz="0" w:space="0" w:color="auto"/>
            <w:left w:val="none" w:sz="0" w:space="0" w:color="auto"/>
            <w:bottom w:val="none" w:sz="0" w:space="0" w:color="auto"/>
            <w:right w:val="none" w:sz="0" w:space="0" w:color="auto"/>
          </w:divBdr>
        </w:div>
        <w:div w:id="1655184222">
          <w:marLeft w:val="0"/>
          <w:marRight w:val="0"/>
          <w:marTop w:val="0"/>
          <w:marBottom w:val="0"/>
          <w:divBdr>
            <w:top w:val="none" w:sz="0" w:space="0" w:color="auto"/>
            <w:left w:val="none" w:sz="0" w:space="0" w:color="auto"/>
            <w:bottom w:val="none" w:sz="0" w:space="0" w:color="auto"/>
            <w:right w:val="none" w:sz="0" w:space="0" w:color="auto"/>
          </w:divBdr>
        </w:div>
        <w:div w:id="1655184599">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664772380">
          <w:marLeft w:val="0"/>
          <w:marRight w:val="0"/>
          <w:marTop w:val="0"/>
          <w:marBottom w:val="0"/>
          <w:divBdr>
            <w:top w:val="none" w:sz="0" w:space="0" w:color="auto"/>
            <w:left w:val="none" w:sz="0" w:space="0" w:color="auto"/>
            <w:bottom w:val="none" w:sz="0" w:space="0" w:color="auto"/>
            <w:right w:val="none" w:sz="0" w:space="0" w:color="auto"/>
          </w:divBdr>
        </w:div>
        <w:div w:id="1664776573">
          <w:marLeft w:val="0"/>
          <w:marRight w:val="0"/>
          <w:marTop w:val="0"/>
          <w:marBottom w:val="0"/>
          <w:divBdr>
            <w:top w:val="none" w:sz="0" w:space="0" w:color="auto"/>
            <w:left w:val="none" w:sz="0" w:space="0" w:color="auto"/>
            <w:bottom w:val="none" w:sz="0" w:space="0" w:color="auto"/>
            <w:right w:val="none" w:sz="0" w:space="0" w:color="auto"/>
          </w:divBdr>
        </w:div>
        <w:div w:id="1666930090">
          <w:marLeft w:val="0"/>
          <w:marRight w:val="0"/>
          <w:marTop w:val="0"/>
          <w:marBottom w:val="0"/>
          <w:divBdr>
            <w:top w:val="none" w:sz="0" w:space="0" w:color="auto"/>
            <w:left w:val="none" w:sz="0" w:space="0" w:color="auto"/>
            <w:bottom w:val="none" w:sz="0" w:space="0" w:color="auto"/>
            <w:right w:val="none" w:sz="0" w:space="0" w:color="auto"/>
          </w:divBdr>
        </w:div>
        <w:div w:id="1667124135">
          <w:marLeft w:val="0"/>
          <w:marRight w:val="0"/>
          <w:marTop w:val="0"/>
          <w:marBottom w:val="0"/>
          <w:divBdr>
            <w:top w:val="none" w:sz="0" w:space="0" w:color="auto"/>
            <w:left w:val="none" w:sz="0" w:space="0" w:color="auto"/>
            <w:bottom w:val="none" w:sz="0" w:space="0" w:color="auto"/>
            <w:right w:val="none" w:sz="0" w:space="0" w:color="auto"/>
          </w:divBdr>
        </w:div>
        <w:div w:id="1667709644">
          <w:marLeft w:val="0"/>
          <w:marRight w:val="0"/>
          <w:marTop w:val="0"/>
          <w:marBottom w:val="0"/>
          <w:divBdr>
            <w:top w:val="none" w:sz="0" w:space="0" w:color="auto"/>
            <w:left w:val="none" w:sz="0" w:space="0" w:color="auto"/>
            <w:bottom w:val="none" w:sz="0" w:space="0" w:color="auto"/>
            <w:right w:val="none" w:sz="0" w:space="0" w:color="auto"/>
          </w:divBdr>
        </w:div>
        <w:div w:id="1673557630">
          <w:marLeft w:val="0"/>
          <w:marRight w:val="0"/>
          <w:marTop w:val="0"/>
          <w:marBottom w:val="0"/>
          <w:divBdr>
            <w:top w:val="none" w:sz="0" w:space="0" w:color="auto"/>
            <w:left w:val="none" w:sz="0" w:space="0" w:color="auto"/>
            <w:bottom w:val="none" w:sz="0" w:space="0" w:color="auto"/>
            <w:right w:val="none" w:sz="0" w:space="0" w:color="auto"/>
          </w:divBdr>
        </w:div>
        <w:div w:id="1678116756">
          <w:marLeft w:val="0"/>
          <w:marRight w:val="0"/>
          <w:marTop w:val="0"/>
          <w:marBottom w:val="0"/>
          <w:divBdr>
            <w:top w:val="none" w:sz="0" w:space="0" w:color="auto"/>
            <w:left w:val="none" w:sz="0" w:space="0" w:color="auto"/>
            <w:bottom w:val="none" w:sz="0" w:space="0" w:color="auto"/>
            <w:right w:val="none" w:sz="0" w:space="0" w:color="auto"/>
          </w:divBdr>
        </w:div>
        <w:div w:id="1683386920">
          <w:marLeft w:val="0"/>
          <w:marRight w:val="0"/>
          <w:marTop w:val="0"/>
          <w:marBottom w:val="0"/>
          <w:divBdr>
            <w:top w:val="none" w:sz="0" w:space="0" w:color="auto"/>
            <w:left w:val="none" w:sz="0" w:space="0" w:color="auto"/>
            <w:bottom w:val="none" w:sz="0" w:space="0" w:color="auto"/>
            <w:right w:val="none" w:sz="0" w:space="0" w:color="auto"/>
          </w:divBdr>
        </w:div>
        <w:div w:id="1686860611">
          <w:marLeft w:val="0"/>
          <w:marRight w:val="0"/>
          <w:marTop w:val="0"/>
          <w:marBottom w:val="0"/>
          <w:divBdr>
            <w:top w:val="none" w:sz="0" w:space="0" w:color="auto"/>
            <w:left w:val="none" w:sz="0" w:space="0" w:color="auto"/>
            <w:bottom w:val="none" w:sz="0" w:space="0" w:color="auto"/>
            <w:right w:val="none" w:sz="0" w:space="0" w:color="auto"/>
          </w:divBdr>
        </w:div>
        <w:div w:id="1690058128">
          <w:marLeft w:val="0"/>
          <w:marRight w:val="0"/>
          <w:marTop w:val="0"/>
          <w:marBottom w:val="0"/>
          <w:divBdr>
            <w:top w:val="none" w:sz="0" w:space="0" w:color="auto"/>
            <w:left w:val="none" w:sz="0" w:space="0" w:color="auto"/>
            <w:bottom w:val="none" w:sz="0" w:space="0" w:color="auto"/>
            <w:right w:val="none" w:sz="0" w:space="0" w:color="auto"/>
          </w:divBdr>
        </w:div>
        <w:div w:id="1694647237">
          <w:marLeft w:val="0"/>
          <w:marRight w:val="0"/>
          <w:marTop w:val="0"/>
          <w:marBottom w:val="0"/>
          <w:divBdr>
            <w:top w:val="none" w:sz="0" w:space="0" w:color="auto"/>
            <w:left w:val="none" w:sz="0" w:space="0" w:color="auto"/>
            <w:bottom w:val="none" w:sz="0" w:space="0" w:color="auto"/>
            <w:right w:val="none" w:sz="0" w:space="0" w:color="auto"/>
          </w:divBdr>
        </w:div>
        <w:div w:id="1699356873">
          <w:marLeft w:val="0"/>
          <w:marRight w:val="0"/>
          <w:marTop w:val="0"/>
          <w:marBottom w:val="0"/>
          <w:divBdr>
            <w:top w:val="none" w:sz="0" w:space="0" w:color="auto"/>
            <w:left w:val="none" w:sz="0" w:space="0" w:color="auto"/>
            <w:bottom w:val="none" w:sz="0" w:space="0" w:color="auto"/>
            <w:right w:val="none" w:sz="0" w:space="0" w:color="auto"/>
          </w:divBdr>
        </w:div>
        <w:div w:id="1704551482">
          <w:marLeft w:val="0"/>
          <w:marRight w:val="0"/>
          <w:marTop w:val="0"/>
          <w:marBottom w:val="0"/>
          <w:divBdr>
            <w:top w:val="none" w:sz="0" w:space="0" w:color="auto"/>
            <w:left w:val="none" w:sz="0" w:space="0" w:color="auto"/>
            <w:bottom w:val="none" w:sz="0" w:space="0" w:color="auto"/>
            <w:right w:val="none" w:sz="0" w:space="0" w:color="auto"/>
          </w:divBdr>
        </w:div>
        <w:div w:id="1705793036">
          <w:marLeft w:val="0"/>
          <w:marRight w:val="0"/>
          <w:marTop w:val="0"/>
          <w:marBottom w:val="0"/>
          <w:divBdr>
            <w:top w:val="none" w:sz="0" w:space="0" w:color="auto"/>
            <w:left w:val="none" w:sz="0" w:space="0" w:color="auto"/>
            <w:bottom w:val="none" w:sz="0" w:space="0" w:color="auto"/>
            <w:right w:val="none" w:sz="0" w:space="0" w:color="auto"/>
          </w:divBdr>
        </w:div>
        <w:div w:id="1705867989">
          <w:marLeft w:val="0"/>
          <w:marRight w:val="0"/>
          <w:marTop w:val="0"/>
          <w:marBottom w:val="0"/>
          <w:divBdr>
            <w:top w:val="none" w:sz="0" w:space="0" w:color="auto"/>
            <w:left w:val="none" w:sz="0" w:space="0" w:color="auto"/>
            <w:bottom w:val="none" w:sz="0" w:space="0" w:color="auto"/>
            <w:right w:val="none" w:sz="0" w:space="0" w:color="auto"/>
          </w:divBdr>
        </w:div>
        <w:div w:id="1706364535">
          <w:marLeft w:val="0"/>
          <w:marRight w:val="0"/>
          <w:marTop w:val="0"/>
          <w:marBottom w:val="0"/>
          <w:divBdr>
            <w:top w:val="none" w:sz="0" w:space="0" w:color="auto"/>
            <w:left w:val="none" w:sz="0" w:space="0" w:color="auto"/>
            <w:bottom w:val="none" w:sz="0" w:space="0" w:color="auto"/>
            <w:right w:val="none" w:sz="0" w:space="0" w:color="auto"/>
          </w:divBdr>
        </w:div>
        <w:div w:id="1720939695">
          <w:marLeft w:val="0"/>
          <w:marRight w:val="0"/>
          <w:marTop w:val="0"/>
          <w:marBottom w:val="0"/>
          <w:divBdr>
            <w:top w:val="none" w:sz="0" w:space="0" w:color="auto"/>
            <w:left w:val="none" w:sz="0" w:space="0" w:color="auto"/>
            <w:bottom w:val="none" w:sz="0" w:space="0" w:color="auto"/>
            <w:right w:val="none" w:sz="0" w:space="0" w:color="auto"/>
          </w:divBdr>
        </w:div>
        <w:div w:id="1721172603">
          <w:marLeft w:val="0"/>
          <w:marRight w:val="0"/>
          <w:marTop w:val="0"/>
          <w:marBottom w:val="0"/>
          <w:divBdr>
            <w:top w:val="none" w:sz="0" w:space="0" w:color="auto"/>
            <w:left w:val="none" w:sz="0" w:space="0" w:color="auto"/>
            <w:bottom w:val="none" w:sz="0" w:space="0" w:color="auto"/>
            <w:right w:val="none" w:sz="0" w:space="0" w:color="auto"/>
          </w:divBdr>
        </w:div>
        <w:div w:id="1723477262">
          <w:marLeft w:val="0"/>
          <w:marRight w:val="0"/>
          <w:marTop w:val="0"/>
          <w:marBottom w:val="0"/>
          <w:divBdr>
            <w:top w:val="none" w:sz="0" w:space="0" w:color="auto"/>
            <w:left w:val="none" w:sz="0" w:space="0" w:color="auto"/>
            <w:bottom w:val="none" w:sz="0" w:space="0" w:color="auto"/>
            <w:right w:val="none" w:sz="0" w:space="0" w:color="auto"/>
          </w:divBdr>
        </w:div>
        <w:div w:id="1724984920">
          <w:marLeft w:val="0"/>
          <w:marRight w:val="0"/>
          <w:marTop w:val="0"/>
          <w:marBottom w:val="0"/>
          <w:divBdr>
            <w:top w:val="none" w:sz="0" w:space="0" w:color="auto"/>
            <w:left w:val="none" w:sz="0" w:space="0" w:color="auto"/>
            <w:bottom w:val="none" w:sz="0" w:space="0" w:color="auto"/>
            <w:right w:val="none" w:sz="0" w:space="0" w:color="auto"/>
          </w:divBdr>
        </w:div>
        <w:div w:id="1738168875">
          <w:marLeft w:val="0"/>
          <w:marRight w:val="0"/>
          <w:marTop w:val="0"/>
          <w:marBottom w:val="0"/>
          <w:divBdr>
            <w:top w:val="none" w:sz="0" w:space="0" w:color="auto"/>
            <w:left w:val="none" w:sz="0" w:space="0" w:color="auto"/>
            <w:bottom w:val="none" w:sz="0" w:space="0" w:color="auto"/>
            <w:right w:val="none" w:sz="0" w:space="0" w:color="auto"/>
          </w:divBdr>
        </w:div>
        <w:div w:id="1741907236">
          <w:marLeft w:val="0"/>
          <w:marRight w:val="0"/>
          <w:marTop w:val="0"/>
          <w:marBottom w:val="0"/>
          <w:divBdr>
            <w:top w:val="none" w:sz="0" w:space="0" w:color="auto"/>
            <w:left w:val="none" w:sz="0" w:space="0" w:color="auto"/>
            <w:bottom w:val="none" w:sz="0" w:space="0" w:color="auto"/>
            <w:right w:val="none" w:sz="0" w:space="0" w:color="auto"/>
          </w:divBdr>
        </w:div>
        <w:div w:id="1745838705">
          <w:marLeft w:val="0"/>
          <w:marRight w:val="0"/>
          <w:marTop w:val="0"/>
          <w:marBottom w:val="0"/>
          <w:divBdr>
            <w:top w:val="none" w:sz="0" w:space="0" w:color="auto"/>
            <w:left w:val="none" w:sz="0" w:space="0" w:color="auto"/>
            <w:bottom w:val="none" w:sz="0" w:space="0" w:color="auto"/>
            <w:right w:val="none" w:sz="0" w:space="0" w:color="auto"/>
          </w:divBdr>
        </w:div>
        <w:div w:id="1756246578">
          <w:marLeft w:val="0"/>
          <w:marRight w:val="0"/>
          <w:marTop w:val="0"/>
          <w:marBottom w:val="0"/>
          <w:divBdr>
            <w:top w:val="none" w:sz="0" w:space="0" w:color="auto"/>
            <w:left w:val="none" w:sz="0" w:space="0" w:color="auto"/>
            <w:bottom w:val="none" w:sz="0" w:space="0" w:color="auto"/>
            <w:right w:val="none" w:sz="0" w:space="0" w:color="auto"/>
          </w:divBdr>
        </w:div>
        <w:div w:id="1764453031">
          <w:marLeft w:val="0"/>
          <w:marRight w:val="0"/>
          <w:marTop w:val="0"/>
          <w:marBottom w:val="0"/>
          <w:divBdr>
            <w:top w:val="none" w:sz="0" w:space="0" w:color="auto"/>
            <w:left w:val="none" w:sz="0" w:space="0" w:color="auto"/>
            <w:bottom w:val="none" w:sz="0" w:space="0" w:color="auto"/>
            <w:right w:val="none" w:sz="0" w:space="0" w:color="auto"/>
          </w:divBdr>
        </w:div>
        <w:div w:id="1771075461">
          <w:marLeft w:val="0"/>
          <w:marRight w:val="0"/>
          <w:marTop w:val="0"/>
          <w:marBottom w:val="0"/>
          <w:divBdr>
            <w:top w:val="none" w:sz="0" w:space="0" w:color="auto"/>
            <w:left w:val="none" w:sz="0" w:space="0" w:color="auto"/>
            <w:bottom w:val="none" w:sz="0" w:space="0" w:color="auto"/>
            <w:right w:val="none" w:sz="0" w:space="0" w:color="auto"/>
          </w:divBdr>
        </w:div>
        <w:div w:id="1773085398">
          <w:marLeft w:val="0"/>
          <w:marRight w:val="0"/>
          <w:marTop w:val="0"/>
          <w:marBottom w:val="0"/>
          <w:divBdr>
            <w:top w:val="none" w:sz="0" w:space="0" w:color="auto"/>
            <w:left w:val="none" w:sz="0" w:space="0" w:color="auto"/>
            <w:bottom w:val="none" w:sz="0" w:space="0" w:color="auto"/>
            <w:right w:val="none" w:sz="0" w:space="0" w:color="auto"/>
          </w:divBdr>
        </w:div>
        <w:div w:id="1774402954">
          <w:marLeft w:val="0"/>
          <w:marRight w:val="0"/>
          <w:marTop w:val="0"/>
          <w:marBottom w:val="0"/>
          <w:divBdr>
            <w:top w:val="none" w:sz="0" w:space="0" w:color="auto"/>
            <w:left w:val="none" w:sz="0" w:space="0" w:color="auto"/>
            <w:bottom w:val="none" w:sz="0" w:space="0" w:color="auto"/>
            <w:right w:val="none" w:sz="0" w:space="0" w:color="auto"/>
          </w:divBdr>
        </w:div>
        <w:div w:id="1775899959">
          <w:marLeft w:val="0"/>
          <w:marRight w:val="0"/>
          <w:marTop w:val="0"/>
          <w:marBottom w:val="0"/>
          <w:divBdr>
            <w:top w:val="none" w:sz="0" w:space="0" w:color="auto"/>
            <w:left w:val="none" w:sz="0" w:space="0" w:color="auto"/>
            <w:bottom w:val="none" w:sz="0" w:space="0" w:color="auto"/>
            <w:right w:val="none" w:sz="0" w:space="0" w:color="auto"/>
          </w:divBdr>
        </w:div>
        <w:div w:id="1791893373">
          <w:marLeft w:val="0"/>
          <w:marRight w:val="0"/>
          <w:marTop w:val="0"/>
          <w:marBottom w:val="0"/>
          <w:divBdr>
            <w:top w:val="none" w:sz="0" w:space="0" w:color="auto"/>
            <w:left w:val="none" w:sz="0" w:space="0" w:color="auto"/>
            <w:bottom w:val="none" w:sz="0" w:space="0" w:color="auto"/>
            <w:right w:val="none" w:sz="0" w:space="0" w:color="auto"/>
          </w:divBdr>
        </w:div>
        <w:div w:id="1793282209">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03889711">
          <w:marLeft w:val="0"/>
          <w:marRight w:val="0"/>
          <w:marTop w:val="0"/>
          <w:marBottom w:val="0"/>
          <w:divBdr>
            <w:top w:val="none" w:sz="0" w:space="0" w:color="auto"/>
            <w:left w:val="none" w:sz="0" w:space="0" w:color="auto"/>
            <w:bottom w:val="none" w:sz="0" w:space="0" w:color="auto"/>
            <w:right w:val="none" w:sz="0" w:space="0" w:color="auto"/>
          </w:divBdr>
        </w:div>
        <w:div w:id="1816290840">
          <w:marLeft w:val="0"/>
          <w:marRight w:val="0"/>
          <w:marTop w:val="0"/>
          <w:marBottom w:val="0"/>
          <w:divBdr>
            <w:top w:val="none" w:sz="0" w:space="0" w:color="auto"/>
            <w:left w:val="none" w:sz="0" w:space="0" w:color="auto"/>
            <w:bottom w:val="none" w:sz="0" w:space="0" w:color="auto"/>
            <w:right w:val="none" w:sz="0" w:space="0" w:color="auto"/>
          </w:divBdr>
        </w:div>
        <w:div w:id="1828206794">
          <w:marLeft w:val="0"/>
          <w:marRight w:val="0"/>
          <w:marTop w:val="0"/>
          <w:marBottom w:val="0"/>
          <w:divBdr>
            <w:top w:val="none" w:sz="0" w:space="0" w:color="auto"/>
            <w:left w:val="none" w:sz="0" w:space="0" w:color="auto"/>
            <w:bottom w:val="none" w:sz="0" w:space="0" w:color="auto"/>
            <w:right w:val="none" w:sz="0" w:space="0" w:color="auto"/>
          </w:divBdr>
        </w:div>
        <w:div w:id="1828594164">
          <w:marLeft w:val="0"/>
          <w:marRight w:val="0"/>
          <w:marTop w:val="0"/>
          <w:marBottom w:val="0"/>
          <w:divBdr>
            <w:top w:val="none" w:sz="0" w:space="0" w:color="auto"/>
            <w:left w:val="none" w:sz="0" w:space="0" w:color="auto"/>
            <w:bottom w:val="none" w:sz="0" w:space="0" w:color="auto"/>
            <w:right w:val="none" w:sz="0" w:space="0" w:color="auto"/>
          </w:divBdr>
        </w:div>
        <w:div w:id="1829394064">
          <w:marLeft w:val="0"/>
          <w:marRight w:val="0"/>
          <w:marTop w:val="0"/>
          <w:marBottom w:val="0"/>
          <w:divBdr>
            <w:top w:val="none" w:sz="0" w:space="0" w:color="auto"/>
            <w:left w:val="none" w:sz="0" w:space="0" w:color="auto"/>
            <w:bottom w:val="none" w:sz="0" w:space="0" w:color="auto"/>
            <w:right w:val="none" w:sz="0" w:space="0" w:color="auto"/>
          </w:divBdr>
        </w:div>
        <w:div w:id="1831822195">
          <w:marLeft w:val="0"/>
          <w:marRight w:val="0"/>
          <w:marTop w:val="0"/>
          <w:marBottom w:val="0"/>
          <w:divBdr>
            <w:top w:val="none" w:sz="0" w:space="0" w:color="auto"/>
            <w:left w:val="none" w:sz="0" w:space="0" w:color="auto"/>
            <w:bottom w:val="none" w:sz="0" w:space="0" w:color="auto"/>
            <w:right w:val="none" w:sz="0" w:space="0" w:color="auto"/>
          </w:divBdr>
        </w:div>
        <w:div w:id="1833107664">
          <w:marLeft w:val="0"/>
          <w:marRight w:val="0"/>
          <w:marTop w:val="0"/>
          <w:marBottom w:val="0"/>
          <w:divBdr>
            <w:top w:val="none" w:sz="0" w:space="0" w:color="auto"/>
            <w:left w:val="none" w:sz="0" w:space="0" w:color="auto"/>
            <w:bottom w:val="none" w:sz="0" w:space="0" w:color="auto"/>
            <w:right w:val="none" w:sz="0" w:space="0" w:color="auto"/>
          </w:divBdr>
        </w:div>
        <w:div w:id="1855000152">
          <w:marLeft w:val="0"/>
          <w:marRight w:val="0"/>
          <w:marTop w:val="0"/>
          <w:marBottom w:val="0"/>
          <w:divBdr>
            <w:top w:val="none" w:sz="0" w:space="0" w:color="auto"/>
            <w:left w:val="none" w:sz="0" w:space="0" w:color="auto"/>
            <w:bottom w:val="none" w:sz="0" w:space="0" w:color="auto"/>
            <w:right w:val="none" w:sz="0" w:space="0" w:color="auto"/>
          </w:divBdr>
        </w:div>
        <w:div w:id="1867785939">
          <w:marLeft w:val="0"/>
          <w:marRight w:val="0"/>
          <w:marTop w:val="0"/>
          <w:marBottom w:val="0"/>
          <w:divBdr>
            <w:top w:val="none" w:sz="0" w:space="0" w:color="auto"/>
            <w:left w:val="none" w:sz="0" w:space="0" w:color="auto"/>
            <w:bottom w:val="none" w:sz="0" w:space="0" w:color="auto"/>
            <w:right w:val="none" w:sz="0" w:space="0" w:color="auto"/>
          </w:divBdr>
        </w:div>
        <w:div w:id="1876312528">
          <w:marLeft w:val="0"/>
          <w:marRight w:val="0"/>
          <w:marTop w:val="0"/>
          <w:marBottom w:val="0"/>
          <w:divBdr>
            <w:top w:val="none" w:sz="0" w:space="0" w:color="auto"/>
            <w:left w:val="none" w:sz="0" w:space="0" w:color="auto"/>
            <w:bottom w:val="none" w:sz="0" w:space="0" w:color="auto"/>
            <w:right w:val="none" w:sz="0" w:space="0" w:color="auto"/>
          </w:divBdr>
        </w:div>
        <w:div w:id="1876959943">
          <w:marLeft w:val="0"/>
          <w:marRight w:val="0"/>
          <w:marTop w:val="0"/>
          <w:marBottom w:val="0"/>
          <w:divBdr>
            <w:top w:val="none" w:sz="0" w:space="0" w:color="auto"/>
            <w:left w:val="none" w:sz="0" w:space="0" w:color="auto"/>
            <w:bottom w:val="none" w:sz="0" w:space="0" w:color="auto"/>
            <w:right w:val="none" w:sz="0" w:space="0" w:color="auto"/>
          </w:divBdr>
        </w:div>
        <w:div w:id="1886332338">
          <w:marLeft w:val="0"/>
          <w:marRight w:val="0"/>
          <w:marTop w:val="0"/>
          <w:marBottom w:val="0"/>
          <w:divBdr>
            <w:top w:val="none" w:sz="0" w:space="0" w:color="auto"/>
            <w:left w:val="none" w:sz="0" w:space="0" w:color="auto"/>
            <w:bottom w:val="none" w:sz="0" w:space="0" w:color="auto"/>
            <w:right w:val="none" w:sz="0" w:space="0" w:color="auto"/>
          </w:divBdr>
        </w:div>
        <w:div w:id="1888641952">
          <w:marLeft w:val="0"/>
          <w:marRight w:val="0"/>
          <w:marTop w:val="0"/>
          <w:marBottom w:val="0"/>
          <w:divBdr>
            <w:top w:val="none" w:sz="0" w:space="0" w:color="auto"/>
            <w:left w:val="none" w:sz="0" w:space="0" w:color="auto"/>
            <w:bottom w:val="none" w:sz="0" w:space="0" w:color="auto"/>
            <w:right w:val="none" w:sz="0" w:space="0" w:color="auto"/>
          </w:divBdr>
        </w:div>
        <w:div w:id="1889880177">
          <w:marLeft w:val="0"/>
          <w:marRight w:val="0"/>
          <w:marTop w:val="0"/>
          <w:marBottom w:val="0"/>
          <w:divBdr>
            <w:top w:val="none" w:sz="0" w:space="0" w:color="auto"/>
            <w:left w:val="none" w:sz="0" w:space="0" w:color="auto"/>
            <w:bottom w:val="none" w:sz="0" w:space="0" w:color="auto"/>
            <w:right w:val="none" w:sz="0" w:space="0" w:color="auto"/>
          </w:divBdr>
        </w:div>
        <w:div w:id="1890877098">
          <w:marLeft w:val="0"/>
          <w:marRight w:val="0"/>
          <w:marTop w:val="0"/>
          <w:marBottom w:val="0"/>
          <w:divBdr>
            <w:top w:val="none" w:sz="0" w:space="0" w:color="auto"/>
            <w:left w:val="none" w:sz="0" w:space="0" w:color="auto"/>
            <w:bottom w:val="none" w:sz="0" w:space="0" w:color="auto"/>
            <w:right w:val="none" w:sz="0" w:space="0" w:color="auto"/>
          </w:divBdr>
        </w:div>
        <w:div w:id="1905405846">
          <w:marLeft w:val="0"/>
          <w:marRight w:val="0"/>
          <w:marTop w:val="0"/>
          <w:marBottom w:val="0"/>
          <w:divBdr>
            <w:top w:val="none" w:sz="0" w:space="0" w:color="auto"/>
            <w:left w:val="none" w:sz="0" w:space="0" w:color="auto"/>
            <w:bottom w:val="none" w:sz="0" w:space="0" w:color="auto"/>
            <w:right w:val="none" w:sz="0" w:space="0" w:color="auto"/>
          </w:divBdr>
        </w:div>
        <w:div w:id="1907908728">
          <w:marLeft w:val="0"/>
          <w:marRight w:val="0"/>
          <w:marTop w:val="0"/>
          <w:marBottom w:val="0"/>
          <w:divBdr>
            <w:top w:val="none" w:sz="0" w:space="0" w:color="auto"/>
            <w:left w:val="none" w:sz="0" w:space="0" w:color="auto"/>
            <w:bottom w:val="none" w:sz="0" w:space="0" w:color="auto"/>
            <w:right w:val="none" w:sz="0" w:space="0" w:color="auto"/>
          </w:divBdr>
        </w:div>
        <w:div w:id="1915047144">
          <w:marLeft w:val="0"/>
          <w:marRight w:val="0"/>
          <w:marTop w:val="0"/>
          <w:marBottom w:val="0"/>
          <w:divBdr>
            <w:top w:val="none" w:sz="0" w:space="0" w:color="auto"/>
            <w:left w:val="none" w:sz="0" w:space="0" w:color="auto"/>
            <w:bottom w:val="none" w:sz="0" w:space="0" w:color="auto"/>
            <w:right w:val="none" w:sz="0" w:space="0" w:color="auto"/>
          </w:divBdr>
        </w:div>
        <w:div w:id="1917931920">
          <w:marLeft w:val="0"/>
          <w:marRight w:val="0"/>
          <w:marTop w:val="0"/>
          <w:marBottom w:val="0"/>
          <w:divBdr>
            <w:top w:val="none" w:sz="0" w:space="0" w:color="auto"/>
            <w:left w:val="none" w:sz="0" w:space="0" w:color="auto"/>
            <w:bottom w:val="none" w:sz="0" w:space="0" w:color="auto"/>
            <w:right w:val="none" w:sz="0" w:space="0" w:color="auto"/>
          </w:divBdr>
        </w:div>
        <w:div w:id="1920599026">
          <w:marLeft w:val="0"/>
          <w:marRight w:val="0"/>
          <w:marTop w:val="0"/>
          <w:marBottom w:val="0"/>
          <w:divBdr>
            <w:top w:val="none" w:sz="0" w:space="0" w:color="auto"/>
            <w:left w:val="none" w:sz="0" w:space="0" w:color="auto"/>
            <w:bottom w:val="none" w:sz="0" w:space="0" w:color="auto"/>
            <w:right w:val="none" w:sz="0" w:space="0" w:color="auto"/>
          </w:divBdr>
        </w:div>
        <w:div w:id="1935357575">
          <w:marLeft w:val="0"/>
          <w:marRight w:val="0"/>
          <w:marTop w:val="0"/>
          <w:marBottom w:val="0"/>
          <w:divBdr>
            <w:top w:val="none" w:sz="0" w:space="0" w:color="auto"/>
            <w:left w:val="none" w:sz="0" w:space="0" w:color="auto"/>
            <w:bottom w:val="none" w:sz="0" w:space="0" w:color="auto"/>
            <w:right w:val="none" w:sz="0" w:space="0" w:color="auto"/>
          </w:divBdr>
        </w:div>
        <w:div w:id="1940024419">
          <w:marLeft w:val="0"/>
          <w:marRight w:val="0"/>
          <w:marTop w:val="0"/>
          <w:marBottom w:val="0"/>
          <w:divBdr>
            <w:top w:val="none" w:sz="0" w:space="0" w:color="auto"/>
            <w:left w:val="none" w:sz="0" w:space="0" w:color="auto"/>
            <w:bottom w:val="none" w:sz="0" w:space="0" w:color="auto"/>
            <w:right w:val="none" w:sz="0" w:space="0" w:color="auto"/>
          </w:divBdr>
        </w:div>
        <w:div w:id="1943412107">
          <w:marLeft w:val="0"/>
          <w:marRight w:val="0"/>
          <w:marTop w:val="0"/>
          <w:marBottom w:val="0"/>
          <w:divBdr>
            <w:top w:val="none" w:sz="0" w:space="0" w:color="auto"/>
            <w:left w:val="none" w:sz="0" w:space="0" w:color="auto"/>
            <w:bottom w:val="none" w:sz="0" w:space="0" w:color="auto"/>
            <w:right w:val="none" w:sz="0" w:space="0" w:color="auto"/>
          </w:divBdr>
        </w:div>
        <w:div w:id="1963000893">
          <w:marLeft w:val="0"/>
          <w:marRight w:val="0"/>
          <w:marTop w:val="0"/>
          <w:marBottom w:val="0"/>
          <w:divBdr>
            <w:top w:val="none" w:sz="0" w:space="0" w:color="auto"/>
            <w:left w:val="none" w:sz="0" w:space="0" w:color="auto"/>
            <w:bottom w:val="none" w:sz="0" w:space="0" w:color="auto"/>
            <w:right w:val="none" w:sz="0" w:space="0" w:color="auto"/>
          </w:divBdr>
        </w:div>
        <w:div w:id="1969504608">
          <w:marLeft w:val="0"/>
          <w:marRight w:val="0"/>
          <w:marTop w:val="0"/>
          <w:marBottom w:val="0"/>
          <w:divBdr>
            <w:top w:val="none" w:sz="0" w:space="0" w:color="auto"/>
            <w:left w:val="none" w:sz="0" w:space="0" w:color="auto"/>
            <w:bottom w:val="none" w:sz="0" w:space="0" w:color="auto"/>
            <w:right w:val="none" w:sz="0" w:space="0" w:color="auto"/>
          </w:divBdr>
        </w:div>
        <w:div w:id="1970814556">
          <w:marLeft w:val="0"/>
          <w:marRight w:val="0"/>
          <w:marTop w:val="0"/>
          <w:marBottom w:val="0"/>
          <w:divBdr>
            <w:top w:val="none" w:sz="0" w:space="0" w:color="auto"/>
            <w:left w:val="none" w:sz="0" w:space="0" w:color="auto"/>
            <w:bottom w:val="none" w:sz="0" w:space="0" w:color="auto"/>
            <w:right w:val="none" w:sz="0" w:space="0" w:color="auto"/>
          </w:divBdr>
        </w:div>
        <w:div w:id="1975132836">
          <w:marLeft w:val="0"/>
          <w:marRight w:val="0"/>
          <w:marTop w:val="0"/>
          <w:marBottom w:val="0"/>
          <w:divBdr>
            <w:top w:val="none" w:sz="0" w:space="0" w:color="auto"/>
            <w:left w:val="none" w:sz="0" w:space="0" w:color="auto"/>
            <w:bottom w:val="none" w:sz="0" w:space="0" w:color="auto"/>
            <w:right w:val="none" w:sz="0" w:space="0" w:color="auto"/>
          </w:divBdr>
        </w:div>
        <w:div w:id="1978409432">
          <w:marLeft w:val="0"/>
          <w:marRight w:val="0"/>
          <w:marTop w:val="0"/>
          <w:marBottom w:val="0"/>
          <w:divBdr>
            <w:top w:val="none" w:sz="0" w:space="0" w:color="auto"/>
            <w:left w:val="none" w:sz="0" w:space="0" w:color="auto"/>
            <w:bottom w:val="none" w:sz="0" w:space="0" w:color="auto"/>
            <w:right w:val="none" w:sz="0" w:space="0" w:color="auto"/>
          </w:divBdr>
        </w:div>
        <w:div w:id="1981959373">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 w:id="2000425140">
          <w:marLeft w:val="0"/>
          <w:marRight w:val="0"/>
          <w:marTop w:val="0"/>
          <w:marBottom w:val="0"/>
          <w:divBdr>
            <w:top w:val="none" w:sz="0" w:space="0" w:color="auto"/>
            <w:left w:val="none" w:sz="0" w:space="0" w:color="auto"/>
            <w:bottom w:val="none" w:sz="0" w:space="0" w:color="auto"/>
            <w:right w:val="none" w:sz="0" w:space="0" w:color="auto"/>
          </w:divBdr>
        </w:div>
        <w:div w:id="2006468432">
          <w:marLeft w:val="0"/>
          <w:marRight w:val="0"/>
          <w:marTop w:val="0"/>
          <w:marBottom w:val="0"/>
          <w:divBdr>
            <w:top w:val="none" w:sz="0" w:space="0" w:color="auto"/>
            <w:left w:val="none" w:sz="0" w:space="0" w:color="auto"/>
            <w:bottom w:val="none" w:sz="0" w:space="0" w:color="auto"/>
            <w:right w:val="none" w:sz="0" w:space="0" w:color="auto"/>
          </w:divBdr>
        </w:div>
        <w:div w:id="2009405565">
          <w:marLeft w:val="0"/>
          <w:marRight w:val="0"/>
          <w:marTop w:val="0"/>
          <w:marBottom w:val="0"/>
          <w:divBdr>
            <w:top w:val="none" w:sz="0" w:space="0" w:color="auto"/>
            <w:left w:val="none" w:sz="0" w:space="0" w:color="auto"/>
            <w:bottom w:val="none" w:sz="0" w:space="0" w:color="auto"/>
            <w:right w:val="none" w:sz="0" w:space="0" w:color="auto"/>
          </w:divBdr>
        </w:div>
        <w:div w:id="2013026973">
          <w:marLeft w:val="0"/>
          <w:marRight w:val="0"/>
          <w:marTop w:val="0"/>
          <w:marBottom w:val="0"/>
          <w:divBdr>
            <w:top w:val="none" w:sz="0" w:space="0" w:color="auto"/>
            <w:left w:val="none" w:sz="0" w:space="0" w:color="auto"/>
            <w:bottom w:val="none" w:sz="0" w:space="0" w:color="auto"/>
            <w:right w:val="none" w:sz="0" w:space="0" w:color="auto"/>
          </w:divBdr>
        </w:div>
        <w:div w:id="2013608680">
          <w:marLeft w:val="0"/>
          <w:marRight w:val="0"/>
          <w:marTop w:val="0"/>
          <w:marBottom w:val="0"/>
          <w:divBdr>
            <w:top w:val="none" w:sz="0" w:space="0" w:color="auto"/>
            <w:left w:val="none" w:sz="0" w:space="0" w:color="auto"/>
            <w:bottom w:val="none" w:sz="0" w:space="0" w:color="auto"/>
            <w:right w:val="none" w:sz="0" w:space="0" w:color="auto"/>
          </w:divBdr>
        </w:div>
        <w:div w:id="2014989058">
          <w:marLeft w:val="0"/>
          <w:marRight w:val="0"/>
          <w:marTop w:val="0"/>
          <w:marBottom w:val="0"/>
          <w:divBdr>
            <w:top w:val="none" w:sz="0" w:space="0" w:color="auto"/>
            <w:left w:val="none" w:sz="0" w:space="0" w:color="auto"/>
            <w:bottom w:val="none" w:sz="0" w:space="0" w:color="auto"/>
            <w:right w:val="none" w:sz="0" w:space="0" w:color="auto"/>
          </w:divBdr>
        </w:div>
        <w:div w:id="2018844577">
          <w:marLeft w:val="0"/>
          <w:marRight w:val="0"/>
          <w:marTop w:val="0"/>
          <w:marBottom w:val="0"/>
          <w:divBdr>
            <w:top w:val="none" w:sz="0" w:space="0" w:color="auto"/>
            <w:left w:val="none" w:sz="0" w:space="0" w:color="auto"/>
            <w:bottom w:val="none" w:sz="0" w:space="0" w:color="auto"/>
            <w:right w:val="none" w:sz="0" w:space="0" w:color="auto"/>
          </w:divBdr>
        </w:div>
        <w:div w:id="2020695706">
          <w:marLeft w:val="0"/>
          <w:marRight w:val="0"/>
          <w:marTop w:val="0"/>
          <w:marBottom w:val="0"/>
          <w:divBdr>
            <w:top w:val="none" w:sz="0" w:space="0" w:color="auto"/>
            <w:left w:val="none" w:sz="0" w:space="0" w:color="auto"/>
            <w:bottom w:val="none" w:sz="0" w:space="0" w:color="auto"/>
            <w:right w:val="none" w:sz="0" w:space="0" w:color="auto"/>
          </w:divBdr>
        </w:div>
        <w:div w:id="2022704318">
          <w:marLeft w:val="0"/>
          <w:marRight w:val="0"/>
          <w:marTop w:val="0"/>
          <w:marBottom w:val="0"/>
          <w:divBdr>
            <w:top w:val="none" w:sz="0" w:space="0" w:color="auto"/>
            <w:left w:val="none" w:sz="0" w:space="0" w:color="auto"/>
            <w:bottom w:val="none" w:sz="0" w:space="0" w:color="auto"/>
            <w:right w:val="none" w:sz="0" w:space="0" w:color="auto"/>
          </w:divBdr>
        </w:div>
        <w:div w:id="2023823392">
          <w:marLeft w:val="0"/>
          <w:marRight w:val="0"/>
          <w:marTop w:val="0"/>
          <w:marBottom w:val="0"/>
          <w:divBdr>
            <w:top w:val="none" w:sz="0" w:space="0" w:color="auto"/>
            <w:left w:val="none" w:sz="0" w:space="0" w:color="auto"/>
            <w:bottom w:val="none" w:sz="0" w:space="0" w:color="auto"/>
            <w:right w:val="none" w:sz="0" w:space="0" w:color="auto"/>
          </w:divBdr>
        </w:div>
        <w:div w:id="2035686731">
          <w:marLeft w:val="0"/>
          <w:marRight w:val="0"/>
          <w:marTop w:val="0"/>
          <w:marBottom w:val="0"/>
          <w:divBdr>
            <w:top w:val="none" w:sz="0" w:space="0" w:color="auto"/>
            <w:left w:val="none" w:sz="0" w:space="0" w:color="auto"/>
            <w:bottom w:val="none" w:sz="0" w:space="0" w:color="auto"/>
            <w:right w:val="none" w:sz="0" w:space="0" w:color="auto"/>
          </w:divBdr>
        </w:div>
        <w:div w:id="2042437092">
          <w:marLeft w:val="0"/>
          <w:marRight w:val="0"/>
          <w:marTop w:val="0"/>
          <w:marBottom w:val="0"/>
          <w:divBdr>
            <w:top w:val="none" w:sz="0" w:space="0" w:color="auto"/>
            <w:left w:val="none" w:sz="0" w:space="0" w:color="auto"/>
            <w:bottom w:val="none" w:sz="0" w:space="0" w:color="auto"/>
            <w:right w:val="none" w:sz="0" w:space="0" w:color="auto"/>
          </w:divBdr>
        </w:div>
        <w:div w:id="2052682936">
          <w:marLeft w:val="0"/>
          <w:marRight w:val="0"/>
          <w:marTop w:val="0"/>
          <w:marBottom w:val="0"/>
          <w:divBdr>
            <w:top w:val="none" w:sz="0" w:space="0" w:color="auto"/>
            <w:left w:val="none" w:sz="0" w:space="0" w:color="auto"/>
            <w:bottom w:val="none" w:sz="0" w:space="0" w:color="auto"/>
            <w:right w:val="none" w:sz="0" w:space="0" w:color="auto"/>
          </w:divBdr>
        </w:div>
        <w:div w:id="2055351481">
          <w:marLeft w:val="0"/>
          <w:marRight w:val="0"/>
          <w:marTop w:val="0"/>
          <w:marBottom w:val="0"/>
          <w:divBdr>
            <w:top w:val="none" w:sz="0" w:space="0" w:color="auto"/>
            <w:left w:val="none" w:sz="0" w:space="0" w:color="auto"/>
            <w:bottom w:val="none" w:sz="0" w:space="0" w:color="auto"/>
            <w:right w:val="none" w:sz="0" w:space="0" w:color="auto"/>
          </w:divBdr>
        </w:div>
        <w:div w:id="2055692705">
          <w:marLeft w:val="0"/>
          <w:marRight w:val="0"/>
          <w:marTop w:val="0"/>
          <w:marBottom w:val="0"/>
          <w:divBdr>
            <w:top w:val="none" w:sz="0" w:space="0" w:color="auto"/>
            <w:left w:val="none" w:sz="0" w:space="0" w:color="auto"/>
            <w:bottom w:val="none" w:sz="0" w:space="0" w:color="auto"/>
            <w:right w:val="none" w:sz="0" w:space="0" w:color="auto"/>
          </w:divBdr>
        </w:div>
        <w:div w:id="2058386638">
          <w:marLeft w:val="0"/>
          <w:marRight w:val="0"/>
          <w:marTop w:val="0"/>
          <w:marBottom w:val="0"/>
          <w:divBdr>
            <w:top w:val="none" w:sz="0" w:space="0" w:color="auto"/>
            <w:left w:val="none" w:sz="0" w:space="0" w:color="auto"/>
            <w:bottom w:val="none" w:sz="0" w:space="0" w:color="auto"/>
            <w:right w:val="none" w:sz="0" w:space="0" w:color="auto"/>
          </w:divBdr>
        </w:div>
        <w:div w:id="2062629047">
          <w:marLeft w:val="0"/>
          <w:marRight w:val="0"/>
          <w:marTop w:val="0"/>
          <w:marBottom w:val="0"/>
          <w:divBdr>
            <w:top w:val="none" w:sz="0" w:space="0" w:color="auto"/>
            <w:left w:val="none" w:sz="0" w:space="0" w:color="auto"/>
            <w:bottom w:val="none" w:sz="0" w:space="0" w:color="auto"/>
            <w:right w:val="none" w:sz="0" w:space="0" w:color="auto"/>
          </w:divBdr>
        </w:div>
        <w:div w:id="2064982187">
          <w:marLeft w:val="0"/>
          <w:marRight w:val="0"/>
          <w:marTop w:val="0"/>
          <w:marBottom w:val="0"/>
          <w:divBdr>
            <w:top w:val="none" w:sz="0" w:space="0" w:color="auto"/>
            <w:left w:val="none" w:sz="0" w:space="0" w:color="auto"/>
            <w:bottom w:val="none" w:sz="0" w:space="0" w:color="auto"/>
            <w:right w:val="none" w:sz="0" w:space="0" w:color="auto"/>
          </w:divBdr>
        </w:div>
        <w:div w:id="2073042952">
          <w:marLeft w:val="0"/>
          <w:marRight w:val="0"/>
          <w:marTop w:val="0"/>
          <w:marBottom w:val="0"/>
          <w:divBdr>
            <w:top w:val="none" w:sz="0" w:space="0" w:color="auto"/>
            <w:left w:val="none" w:sz="0" w:space="0" w:color="auto"/>
            <w:bottom w:val="none" w:sz="0" w:space="0" w:color="auto"/>
            <w:right w:val="none" w:sz="0" w:space="0" w:color="auto"/>
          </w:divBdr>
        </w:div>
        <w:div w:id="2078672530">
          <w:marLeft w:val="0"/>
          <w:marRight w:val="0"/>
          <w:marTop w:val="0"/>
          <w:marBottom w:val="0"/>
          <w:divBdr>
            <w:top w:val="none" w:sz="0" w:space="0" w:color="auto"/>
            <w:left w:val="none" w:sz="0" w:space="0" w:color="auto"/>
            <w:bottom w:val="none" w:sz="0" w:space="0" w:color="auto"/>
            <w:right w:val="none" w:sz="0" w:space="0" w:color="auto"/>
          </w:divBdr>
        </w:div>
        <w:div w:id="2087149347">
          <w:marLeft w:val="0"/>
          <w:marRight w:val="0"/>
          <w:marTop w:val="0"/>
          <w:marBottom w:val="0"/>
          <w:divBdr>
            <w:top w:val="none" w:sz="0" w:space="0" w:color="auto"/>
            <w:left w:val="none" w:sz="0" w:space="0" w:color="auto"/>
            <w:bottom w:val="none" w:sz="0" w:space="0" w:color="auto"/>
            <w:right w:val="none" w:sz="0" w:space="0" w:color="auto"/>
          </w:divBdr>
        </w:div>
        <w:div w:id="2087459952">
          <w:marLeft w:val="0"/>
          <w:marRight w:val="0"/>
          <w:marTop w:val="0"/>
          <w:marBottom w:val="0"/>
          <w:divBdr>
            <w:top w:val="none" w:sz="0" w:space="0" w:color="auto"/>
            <w:left w:val="none" w:sz="0" w:space="0" w:color="auto"/>
            <w:bottom w:val="none" w:sz="0" w:space="0" w:color="auto"/>
            <w:right w:val="none" w:sz="0" w:space="0" w:color="auto"/>
          </w:divBdr>
        </w:div>
        <w:div w:id="2097898470">
          <w:marLeft w:val="0"/>
          <w:marRight w:val="0"/>
          <w:marTop w:val="0"/>
          <w:marBottom w:val="0"/>
          <w:divBdr>
            <w:top w:val="none" w:sz="0" w:space="0" w:color="auto"/>
            <w:left w:val="none" w:sz="0" w:space="0" w:color="auto"/>
            <w:bottom w:val="none" w:sz="0" w:space="0" w:color="auto"/>
            <w:right w:val="none" w:sz="0" w:space="0" w:color="auto"/>
          </w:divBdr>
        </w:div>
        <w:div w:id="2100329977">
          <w:marLeft w:val="0"/>
          <w:marRight w:val="0"/>
          <w:marTop w:val="0"/>
          <w:marBottom w:val="0"/>
          <w:divBdr>
            <w:top w:val="none" w:sz="0" w:space="0" w:color="auto"/>
            <w:left w:val="none" w:sz="0" w:space="0" w:color="auto"/>
            <w:bottom w:val="none" w:sz="0" w:space="0" w:color="auto"/>
            <w:right w:val="none" w:sz="0" w:space="0" w:color="auto"/>
          </w:divBdr>
        </w:div>
        <w:div w:id="2105569031">
          <w:marLeft w:val="0"/>
          <w:marRight w:val="0"/>
          <w:marTop w:val="0"/>
          <w:marBottom w:val="0"/>
          <w:divBdr>
            <w:top w:val="none" w:sz="0" w:space="0" w:color="auto"/>
            <w:left w:val="none" w:sz="0" w:space="0" w:color="auto"/>
            <w:bottom w:val="none" w:sz="0" w:space="0" w:color="auto"/>
            <w:right w:val="none" w:sz="0" w:space="0" w:color="auto"/>
          </w:divBdr>
        </w:div>
        <w:div w:id="2108571755">
          <w:marLeft w:val="0"/>
          <w:marRight w:val="0"/>
          <w:marTop w:val="0"/>
          <w:marBottom w:val="0"/>
          <w:divBdr>
            <w:top w:val="none" w:sz="0" w:space="0" w:color="auto"/>
            <w:left w:val="none" w:sz="0" w:space="0" w:color="auto"/>
            <w:bottom w:val="none" w:sz="0" w:space="0" w:color="auto"/>
            <w:right w:val="none" w:sz="0" w:space="0" w:color="auto"/>
          </w:divBdr>
        </w:div>
        <w:div w:id="2110390744">
          <w:marLeft w:val="0"/>
          <w:marRight w:val="0"/>
          <w:marTop w:val="0"/>
          <w:marBottom w:val="0"/>
          <w:divBdr>
            <w:top w:val="none" w:sz="0" w:space="0" w:color="auto"/>
            <w:left w:val="none" w:sz="0" w:space="0" w:color="auto"/>
            <w:bottom w:val="none" w:sz="0" w:space="0" w:color="auto"/>
            <w:right w:val="none" w:sz="0" w:space="0" w:color="auto"/>
          </w:divBdr>
        </w:div>
        <w:div w:id="2118402362">
          <w:marLeft w:val="0"/>
          <w:marRight w:val="0"/>
          <w:marTop w:val="0"/>
          <w:marBottom w:val="0"/>
          <w:divBdr>
            <w:top w:val="none" w:sz="0" w:space="0" w:color="auto"/>
            <w:left w:val="none" w:sz="0" w:space="0" w:color="auto"/>
            <w:bottom w:val="none" w:sz="0" w:space="0" w:color="auto"/>
            <w:right w:val="none" w:sz="0" w:space="0" w:color="auto"/>
          </w:divBdr>
        </w:div>
        <w:div w:id="2120488304">
          <w:marLeft w:val="0"/>
          <w:marRight w:val="0"/>
          <w:marTop w:val="0"/>
          <w:marBottom w:val="0"/>
          <w:divBdr>
            <w:top w:val="none" w:sz="0" w:space="0" w:color="auto"/>
            <w:left w:val="none" w:sz="0" w:space="0" w:color="auto"/>
            <w:bottom w:val="none" w:sz="0" w:space="0" w:color="auto"/>
            <w:right w:val="none" w:sz="0" w:space="0" w:color="auto"/>
          </w:divBdr>
        </w:div>
        <w:div w:id="2128545834">
          <w:marLeft w:val="0"/>
          <w:marRight w:val="0"/>
          <w:marTop w:val="0"/>
          <w:marBottom w:val="0"/>
          <w:divBdr>
            <w:top w:val="none" w:sz="0" w:space="0" w:color="auto"/>
            <w:left w:val="none" w:sz="0" w:space="0" w:color="auto"/>
            <w:bottom w:val="none" w:sz="0" w:space="0" w:color="auto"/>
            <w:right w:val="none" w:sz="0" w:space="0" w:color="auto"/>
          </w:divBdr>
        </w:div>
        <w:div w:id="2132086705">
          <w:marLeft w:val="0"/>
          <w:marRight w:val="0"/>
          <w:marTop w:val="0"/>
          <w:marBottom w:val="0"/>
          <w:divBdr>
            <w:top w:val="none" w:sz="0" w:space="0" w:color="auto"/>
            <w:left w:val="none" w:sz="0" w:space="0" w:color="auto"/>
            <w:bottom w:val="none" w:sz="0" w:space="0" w:color="auto"/>
            <w:right w:val="none" w:sz="0" w:space="0" w:color="auto"/>
          </w:divBdr>
        </w:div>
        <w:div w:id="2146004064">
          <w:marLeft w:val="0"/>
          <w:marRight w:val="0"/>
          <w:marTop w:val="0"/>
          <w:marBottom w:val="0"/>
          <w:divBdr>
            <w:top w:val="none" w:sz="0" w:space="0" w:color="auto"/>
            <w:left w:val="none" w:sz="0" w:space="0" w:color="auto"/>
            <w:bottom w:val="none" w:sz="0" w:space="0" w:color="auto"/>
            <w:right w:val="none" w:sz="0" w:space="0" w:color="auto"/>
          </w:divBdr>
        </w:div>
      </w:divsChild>
    </w:div>
    <w:div w:id="1030568448">
      <w:marLeft w:val="0"/>
      <w:marRight w:val="0"/>
      <w:marTop w:val="0"/>
      <w:marBottom w:val="0"/>
      <w:divBdr>
        <w:top w:val="none" w:sz="0" w:space="0" w:color="auto"/>
        <w:left w:val="none" w:sz="0" w:space="0" w:color="auto"/>
        <w:bottom w:val="none" w:sz="0" w:space="0" w:color="auto"/>
        <w:right w:val="none" w:sz="0" w:space="0" w:color="auto"/>
      </w:divBdr>
    </w:div>
    <w:div w:id="1030568449">
      <w:marLeft w:val="0"/>
      <w:marRight w:val="0"/>
      <w:marTop w:val="0"/>
      <w:marBottom w:val="0"/>
      <w:divBdr>
        <w:top w:val="none" w:sz="0" w:space="0" w:color="auto"/>
        <w:left w:val="none" w:sz="0" w:space="0" w:color="auto"/>
        <w:bottom w:val="none" w:sz="0" w:space="0" w:color="auto"/>
        <w:right w:val="none" w:sz="0" w:space="0" w:color="auto"/>
      </w:divBdr>
    </w:div>
    <w:div w:id="1030568450">
      <w:marLeft w:val="0"/>
      <w:marRight w:val="0"/>
      <w:marTop w:val="0"/>
      <w:marBottom w:val="0"/>
      <w:divBdr>
        <w:top w:val="none" w:sz="0" w:space="0" w:color="auto"/>
        <w:left w:val="none" w:sz="0" w:space="0" w:color="auto"/>
        <w:bottom w:val="none" w:sz="0" w:space="0" w:color="auto"/>
        <w:right w:val="none" w:sz="0" w:space="0" w:color="auto"/>
      </w:divBdr>
    </w:div>
    <w:div w:id="1030568451">
      <w:marLeft w:val="0"/>
      <w:marRight w:val="0"/>
      <w:marTop w:val="0"/>
      <w:marBottom w:val="0"/>
      <w:divBdr>
        <w:top w:val="none" w:sz="0" w:space="0" w:color="auto"/>
        <w:left w:val="none" w:sz="0" w:space="0" w:color="auto"/>
        <w:bottom w:val="none" w:sz="0" w:space="0" w:color="auto"/>
        <w:right w:val="none" w:sz="0" w:space="0" w:color="auto"/>
      </w:divBdr>
    </w:div>
    <w:div w:id="1088422082">
      <w:bodyDiv w:val="1"/>
      <w:marLeft w:val="0"/>
      <w:marRight w:val="0"/>
      <w:marTop w:val="0"/>
      <w:marBottom w:val="0"/>
      <w:divBdr>
        <w:top w:val="none" w:sz="0" w:space="0" w:color="auto"/>
        <w:left w:val="none" w:sz="0" w:space="0" w:color="auto"/>
        <w:bottom w:val="none" w:sz="0" w:space="0" w:color="auto"/>
        <w:right w:val="none" w:sz="0" w:space="0" w:color="auto"/>
      </w:divBdr>
    </w:div>
    <w:div w:id="1754544030">
      <w:bodyDiv w:val="1"/>
      <w:marLeft w:val="0"/>
      <w:marRight w:val="0"/>
      <w:marTop w:val="0"/>
      <w:marBottom w:val="0"/>
      <w:divBdr>
        <w:top w:val="none" w:sz="0" w:space="0" w:color="auto"/>
        <w:left w:val="none" w:sz="0" w:space="0" w:color="auto"/>
        <w:bottom w:val="none" w:sz="0" w:space="0" w:color="auto"/>
        <w:right w:val="none" w:sz="0" w:space="0" w:color="auto"/>
      </w:divBdr>
    </w:div>
    <w:div w:id="20914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issasilva\Desktop\PROJETOS%20B&#193;SICOS\ambiencia%20hmdr\PB_HMDR_REFORMA_PLM_PB_0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6A3D-B65F-4B20-8EB6-AD955A35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PB_HMDR_REFORMA_PLM_PB_00</Template>
  <TotalTime>2918</TotalTime>
  <Pages>24</Pages>
  <Words>8970</Words>
  <Characters>52050</Characters>
  <Application>Microsoft Office Word</Application>
  <DocSecurity>0</DocSecurity>
  <Lines>433</Lines>
  <Paragraphs>121</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60899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Chianca Silva</dc:creator>
  <cp:keywords/>
  <dc:description/>
  <cp:lastModifiedBy>Max Silva Guimaraes</cp:lastModifiedBy>
  <cp:revision>211</cp:revision>
  <cp:lastPrinted>2018-02-08T17:49:00Z</cp:lastPrinted>
  <dcterms:created xsi:type="dcterms:W3CDTF">2017-03-22T16:52:00Z</dcterms:created>
  <dcterms:modified xsi:type="dcterms:W3CDTF">2018-10-16T12:41:00Z</dcterms:modified>
</cp:coreProperties>
</file>